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F2" w:rsidRPr="005B445C" w:rsidRDefault="0061361F" w:rsidP="00E2204A">
      <w:pPr>
        <w:spacing w:before="20" w:after="20" w:line="240" w:lineRule="auto"/>
        <w:jc w:val="center"/>
        <w:rPr>
          <w:b/>
          <w:sz w:val="30"/>
          <w:szCs w:val="30"/>
        </w:rPr>
      </w:pPr>
      <w:r w:rsidRPr="005B44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6220" wp14:editId="14A66C46">
                <wp:simplePos x="0" y="0"/>
                <wp:positionH relativeFrom="column">
                  <wp:posOffset>1770380</wp:posOffset>
                </wp:positionH>
                <wp:positionV relativeFrom="paragraph">
                  <wp:posOffset>708025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44C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55.75pt" to="293.1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RV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"/>
            </w:pict>
          </mc:Fallback>
        </mc:AlternateContent>
      </w:r>
      <w:r w:rsidR="001C2F53" w:rsidRPr="005B445C">
        <w:rPr>
          <w:b/>
          <w:sz w:val="28"/>
          <w:szCs w:val="28"/>
        </w:rPr>
        <w:t>ỦY BAN NHÂN DÂN HUYỆN TÂN BIÊN TỔ CHỨC</w:t>
      </w:r>
      <w:r w:rsidRPr="005B445C">
        <w:rPr>
          <w:b/>
          <w:sz w:val="28"/>
          <w:szCs w:val="28"/>
        </w:rPr>
        <w:br/>
      </w:r>
      <w:r w:rsidR="001C2F53" w:rsidRPr="005B445C">
        <w:rPr>
          <w:b/>
          <w:sz w:val="28"/>
          <w:szCs w:val="28"/>
        </w:rPr>
        <w:t xml:space="preserve"> HỘI NGHỊ </w:t>
      </w:r>
      <w:r w:rsidR="00D962F2" w:rsidRPr="005B445C">
        <w:rPr>
          <w:b/>
          <w:sz w:val="28"/>
          <w:szCs w:val="28"/>
        </w:rPr>
        <w:t>TẬP HUẤN KỸ NĂNG, NGHIỆP VỤ</w:t>
      </w:r>
      <w:r w:rsidRPr="005B445C">
        <w:rPr>
          <w:b/>
          <w:sz w:val="28"/>
          <w:szCs w:val="28"/>
        </w:rPr>
        <w:br/>
      </w:r>
      <w:r w:rsidR="00D962F2" w:rsidRPr="005B445C">
        <w:rPr>
          <w:b/>
          <w:sz w:val="28"/>
          <w:szCs w:val="28"/>
        </w:rPr>
        <w:t xml:space="preserve"> CÔNG TÁC HÒA GIẢI CƠ SỞ </w:t>
      </w:r>
      <w:r w:rsidRPr="005B445C">
        <w:rPr>
          <w:b/>
          <w:sz w:val="28"/>
          <w:szCs w:val="28"/>
        </w:rPr>
        <w:t>NĂM 2020</w:t>
      </w:r>
    </w:p>
    <w:p w:rsidR="001C2F53" w:rsidRPr="005B445C" w:rsidRDefault="001C2F53" w:rsidP="00E2204A">
      <w:pPr>
        <w:spacing w:after="12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4618" w:tblpY="4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</w:tblGrid>
      <w:tr w:rsidR="00546071" w:rsidRPr="005B445C" w:rsidTr="00546071">
        <w:tc>
          <w:tcPr>
            <w:tcW w:w="6947" w:type="dxa"/>
          </w:tcPr>
          <w:p w:rsidR="00546071" w:rsidRPr="005B445C" w:rsidRDefault="00546071" w:rsidP="00E2204A">
            <w:pPr>
              <w:jc w:val="center"/>
              <w:rPr>
                <w:i/>
                <w:sz w:val="22"/>
              </w:rPr>
            </w:pPr>
            <w:bookmarkStart w:id="0" w:name="_GoBack"/>
            <w:bookmarkEnd w:id="0"/>
            <w:r w:rsidRPr="005B445C">
              <w:rPr>
                <w:i/>
                <w:sz w:val="22"/>
              </w:rPr>
              <w:t>Hội nghị tập huấn công tác hòa giải ở cơ sở năm 2020</w:t>
            </w:r>
          </w:p>
        </w:tc>
      </w:tr>
    </w:tbl>
    <w:p w:rsidR="00004558" w:rsidRDefault="0061361F" w:rsidP="00004558">
      <w:pPr>
        <w:spacing w:after="120" w:line="240" w:lineRule="auto"/>
        <w:ind w:firstLine="720"/>
        <w:jc w:val="both"/>
        <w:rPr>
          <w:sz w:val="28"/>
          <w:szCs w:val="28"/>
        </w:rPr>
      </w:pPr>
      <w:r w:rsidRPr="005B445C"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947CA4" wp14:editId="0E7E76CC">
            <wp:simplePos x="0" y="0"/>
            <wp:positionH relativeFrom="column">
              <wp:posOffset>1939290</wp:posOffset>
            </wp:positionH>
            <wp:positionV relativeFrom="paragraph">
              <wp:posOffset>34925</wp:posOffset>
            </wp:positionV>
            <wp:extent cx="3848100" cy="28860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22_075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F53" w:rsidRPr="005B445C">
        <w:rPr>
          <w:sz w:val="28"/>
          <w:szCs w:val="28"/>
        </w:rPr>
        <w:t xml:space="preserve">Thực hiện </w:t>
      </w:r>
      <w:r w:rsidRPr="005B445C">
        <w:rPr>
          <w:sz w:val="28"/>
          <w:szCs w:val="28"/>
        </w:rPr>
        <w:t xml:space="preserve">Kế hoạch số 48/KH-UBND ngày 28 tháng 02 năm 2020 của UBND huyện Tân Biên về việc </w:t>
      </w:r>
      <w:r w:rsidR="00E2204A">
        <w:rPr>
          <w:sz w:val="28"/>
          <w:szCs w:val="28"/>
        </w:rPr>
        <w:t>t</w:t>
      </w:r>
      <w:r w:rsidRPr="005B445C">
        <w:rPr>
          <w:sz w:val="28"/>
          <w:szCs w:val="28"/>
        </w:rPr>
        <w:t>ổ chức Hội nghị tập huấn nghiệp vụ hòa giải ở cơ sở năm 2020 và  Công văn số 227/UBND-TP ngày 13/3/2020 của Ủy ban nhân dân huyện Tân Biên về việc thực hiện trong năm 2020 Đề án “Nâng cao năng lực đội ngũ hòa giải viên ở cơ sở giai đoạn 2019-2022”</w:t>
      </w:r>
      <w:r w:rsidR="001C2F53" w:rsidRPr="005B445C">
        <w:rPr>
          <w:sz w:val="28"/>
          <w:szCs w:val="28"/>
        </w:rPr>
        <w:t xml:space="preserve">; </w:t>
      </w:r>
    </w:p>
    <w:p w:rsidR="001C2F53" w:rsidRPr="005B445C" w:rsidRDefault="00004558" w:rsidP="00004558">
      <w:pPr>
        <w:spacing w:after="120" w:line="240" w:lineRule="auto"/>
        <w:ind w:firstLine="720"/>
        <w:jc w:val="both"/>
        <w:rPr>
          <w:sz w:val="28"/>
          <w:szCs w:val="28"/>
        </w:rPr>
      </w:pPr>
      <w:r w:rsidRPr="005B445C">
        <w:rPr>
          <w:sz w:val="28"/>
          <w:szCs w:val="28"/>
        </w:rPr>
        <w:t xml:space="preserve">Sáng </w:t>
      </w:r>
      <w:r w:rsidR="001C2F53" w:rsidRPr="005B445C">
        <w:rPr>
          <w:sz w:val="28"/>
          <w:szCs w:val="28"/>
        </w:rPr>
        <w:t xml:space="preserve">ngày </w:t>
      </w:r>
      <w:r w:rsidR="0061361F" w:rsidRPr="005B445C">
        <w:rPr>
          <w:sz w:val="28"/>
          <w:szCs w:val="28"/>
        </w:rPr>
        <w:t>22</w:t>
      </w:r>
      <w:r w:rsidR="00E2204A">
        <w:rPr>
          <w:sz w:val="28"/>
          <w:szCs w:val="28"/>
        </w:rPr>
        <w:t>/</w:t>
      </w:r>
      <w:r w:rsidR="00597410" w:rsidRPr="005B445C">
        <w:rPr>
          <w:sz w:val="28"/>
          <w:szCs w:val="28"/>
        </w:rPr>
        <w:t>7</w:t>
      </w:r>
      <w:r w:rsidR="00E2204A">
        <w:rPr>
          <w:sz w:val="28"/>
          <w:szCs w:val="28"/>
        </w:rPr>
        <w:t>/</w:t>
      </w:r>
      <w:r w:rsidR="001C2F53" w:rsidRPr="005B445C">
        <w:rPr>
          <w:sz w:val="28"/>
          <w:szCs w:val="28"/>
        </w:rPr>
        <w:t>20</w:t>
      </w:r>
      <w:r w:rsidR="0061361F" w:rsidRPr="005B445C">
        <w:rPr>
          <w:sz w:val="28"/>
          <w:szCs w:val="28"/>
        </w:rPr>
        <w:t>20</w:t>
      </w:r>
      <w:r w:rsidR="001C2F53" w:rsidRPr="005B445C">
        <w:rPr>
          <w:sz w:val="28"/>
          <w:szCs w:val="28"/>
        </w:rPr>
        <w:t xml:space="preserve">, </w:t>
      </w:r>
      <w:r w:rsidR="00E2204A">
        <w:rPr>
          <w:sz w:val="28"/>
          <w:szCs w:val="28"/>
        </w:rPr>
        <w:t>UBND</w:t>
      </w:r>
      <w:r w:rsidR="001C2F53" w:rsidRPr="005B445C">
        <w:rPr>
          <w:sz w:val="28"/>
          <w:szCs w:val="28"/>
        </w:rPr>
        <w:t xml:space="preserve"> huyện Tân Biên tổ chức </w:t>
      </w:r>
      <w:r w:rsidR="0061361F" w:rsidRPr="005B445C">
        <w:rPr>
          <w:sz w:val="28"/>
          <w:szCs w:val="28"/>
        </w:rPr>
        <w:t>Hội nghị</w:t>
      </w:r>
      <w:r w:rsidR="00597410" w:rsidRPr="005B445C">
        <w:rPr>
          <w:sz w:val="28"/>
          <w:szCs w:val="28"/>
        </w:rPr>
        <w:t xml:space="preserve"> tập huấn kỹ năng, nghiệp vụ công tác hòa giải cơ sở trên địa bàn huyệ</w:t>
      </w:r>
      <w:r w:rsidR="00E2204A">
        <w:rPr>
          <w:sz w:val="28"/>
          <w:szCs w:val="28"/>
        </w:rPr>
        <w:t>n</w:t>
      </w:r>
      <w:r w:rsidR="0061361F" w:rsidRPr="005B445C">
        <w:rPr>
          <w:sz w:val="28"/>
          <w:szCs w:val="28"/>
        </w:rPr>
        <w:t>;</w:t>
      </w:r>
      <w:r w:rsidR="001C2F53" w:rsidRPr="005B445C">
        <w:rPr>
          <w:sz w:val="28"/>
          <w:szCs w:val="28"/>
        </w:rPr>
        <w:t xml:space="preserve"> </w:t>
      </w:r>
      <w:r w:rsidR="0061361F" w:rsidRPr="005B445C">
        <w:rPr>
          <w:sz w:val="28"/>
          <w:szCs w:val="28"/>
        </w:rPr>
        <w:t>ông Đào Nguyên Vũ, Trưởng phòng Tư pháp, Phó Chủ tịch Hội đồng phối hợp phổ biến</w:t>
      </w:r>
      <w:r w:rsidR="00E2204A">
        <w:rPr>
          <w:sz w:val="28"/>
          <w:szCs w:val="28"/>
        </w:rPr>
        <w:t>,</w:t>
      </w:r>
      <w:r w:rsidR="0061361F" w:rsidRPr="005B445C">
        <w:rPr>
          <w:sz w:val="28"/>
          <w:szCs w:val="28"/>
        </w:rPr>
        <w:t xml:space="preserve"> giáo dục pháp luật huyện tham dự và phát biểu chỉ đạo </w:t>
      </w:r>
      <w:r w:rsidR="00E2204A" w:rsidRPr="005B445C">
        <w:rPr>
          <w:sz w:val="28"/>
          <w:szCs w:val="28"/>
        </w:rPr>
        <w:t xml:space="preserve">Hội </w:t>
      </w:r>
      <w:r w:rsidR="0061361F" w:rsidRPr="005B445C">
        <w:rPr>
          <w:sz w:val="28"/>
          <w:szCs w:val="28"/>
        </w:rPr>
        <w:t xml:space="preserve">nghị. </w:t>
      </w:r>
    </w:p>
    <w:p w:rsidR="0061361F" w:rsidRPr="005B445C" w:rsidRDefault="001C2F53" w:rsidP="00E2204A">
      <w:pPr>
        <w:tabs>
          <w:tab w:val="left" w:pos="851"/>
        </w:tabs>
        <w:spacing w:after="120" w:line="240" w:lineRule="auto"/>
        <w:ind w:firstLine="720"/>
        <w:jc w:val="both"/>
        <w:rPr>
          <w:sz w:val="28"/>
          <w:szCs w:val="28"/>
        </w:rPr>
      </w:pPr>
      <w:r w:rsidRPr="005B445C">
        <w:rPr>
          <w:sz w:val="28"/>
          <w:szCs w:val="28"/>
        </w:rPr>
        <w:t xml:space="preserve">Tham dự </w:t>
      </w:r>
      <w:r w:rsidR="00E2204A" w:rsidRPr="005B445C">
        <w:rPr>
          <w:sz w:val="28"/>
          <w:szCs w:val="28"/>
        </w:rPr>
        <w:t xml:space="preserve">Hội </w:t>
      </w:r>
      <w:r w:rsidRPr="005B445C">
        <w:rPr>
          <w:sz w:val="28"/>
          <w:szCs w:val="28"/>
        </w:rPr>
        <w:t xml:space="preserve">nghị có </w:t>
      </w:r>
      <w:r w:rsidR="00597410" w:rsidRPr="005B445C">
        <w:rPr>
          <w:sz w:val="28"/>
          <w:szCs w:val="28"/>
        </w:rPr>
        <w:t>1</w:t>
      </w:r>
      <w:r w:rsidR="0061361F" w:rsidRPr="005B445C">
        <w:rPr>
          <w:sz w:val="28"/>
          <w:szCs w:val="28"/>
        </w:rPr>
        <w:t>52</w:t>
      </w:r>
      <w:r w:rsidRPr="005B445C">
        <w:rPr>
          <w:sz w:val="28"/>
          <w:szCs w:val="28"/>
        </w:rPr>
        <w:t xml:space="preserve"> đại biểu</w:t>
      </w:r>
      <w:r w:rsidR="0061361F" w:rsidRPr="005B445C">
        <w:rPr>
          <w:sz w:val="28"/>
          <w:szCs w:val="28"/>
        </w:rPr>
        <w:t xml:space="preserve"> gồm đại diện lãnh đạo </w:t>
      </w:r>
      <w:r w:rsidR="00E40E4C" w:rsidRPr="005B445C">
        <w:rPr>
          <w:sz w:val="28"/>
          <w:szCs w:val="28"/>
        </w:rPr>
        <w:t xml:space="preserve">Phòng Tư pháp, Tập huấn viên cấp huyện, </w:t>
      </w:r>
      <w:r w:rsidR="0061361F" w:rsidRPr="005B445C">
        <w:rPr>
          <w:sz w:val="28"/>
          <w:szCs w:val="28"/>
        </w:rPr>
        <w:t>công chức Tư pháp</w:t>
      </w:r>
      <w:r w:rsidR="005B445C" w:rsidRPr="005B445C">
        <w:rPr>
          <w:sz w:val="28"/>
          <w:szCs w:val="28"/>
        </w:rPr>
        <w:t xml:space="preserve"> -</w:t>
      </w:r>
      <w:r w:rsidR="0061361F" w:rsidRPr="005B445C">
        <w:rPr>
          <w:sz w:val="28"/>
          <w:szCs w:val="28"/>
        </w:rPr>
        <w:t xml:space="preserve"> </w:t>
      </w:r>
      <w:r w:rsidR="005B445C" w:rsidRPr="005B445C">
        <w:rPr>
          <w:sz w:val="28"/>
          <w:szCs w:val="28"/>
        </w:rPr>
        <w:t>H</w:t>
      </w:r>
      <w:r w:rsidR="0061361F" w:rsidRPr="005B445C">
        <w:rPr>
          <w:sz w:val="28"/>
          <w:szCs w:val="28"/>
        </w:rPr>
        <w:t>ộ tịch và Hòa giải viên</w:t>
      </w:r>
      <w:r w:rsidR="005B445C" w:rsidRPr="005B445C">
        <w:rPr>
          <w:sz w:val="28"/>
          <w:szCs w:val="28"/>
        </w:rPr>
        <w:t xml:space="preserve"> cơ sở</w:t>
      </w:r>
      <w:r w:rsidR="0061361F" w:rsidRPr="005B445C">
        <w:rPr>
          <w:sz w:val="28"/>
          <w:szCs w:val="28"/>
        </w:rPr>
        <w:t xml:space="preserve"> các xã, thị trấn trên địa bàn huyện.</w:t>
      </w:r>
    </w:p>
    <w:p w:rsidR="00E2204A" w:rsidRPr="005B445C" w:rsidRDefault="001C2F53" w:rsidP="00E2204A">
      <w:pPr>
        <w:tabs>
          <w:tab w:val="left" w:pos="851"/>
          <w:tab w:val="left" w:pos="1110"/>
        </w:tabs>
        <w:spacing w:after="120" w:line="240" w:lineRule="auto"/>
        <w:ind w:right="60" w:firstLine="720"/>
        <w:jc w:val="both"/>
        <w:rPr>
          <w:sz w:val="28"/>
          <w:szCs w:val="28"/>
        </w:rPr>
      </w:pPr>
      <w:r w:rsidRPr="005B445C">
        <w:rPr>
          <w:sz w:val="28"/>
          <w:szCs w:val="28"/>
        </w:rPr>
        <w:t>Tại Hội nghị các đại biểu tham dự được</w:t>
      </w:r>
      <w:r w:rsidR="0061361F" w:rsidRPr="005B445C">
        <w:rPr>
          <w:sz w:val="28"/>
          <w:szCs w:val="28"/>
        </w:rPr>
        <w:t xml:space="preserve"> nghe bà Nguyễn Thị Kim Hương – Trưởng Phòng phổ biến </w:t>
      </w:r>
      <w:r w:rsidR="00E40E4C" w:rsidRPr="005B445C">
        <w:rPr>
          <w:sz w:val="28"/>
          <w:szCs w:val="28"/>
        </w:rPr>
        <w:t>giáo dục pháp luật, Sở Tư pháp hướng dẫn kỹ năng, nghiệp vụ, trình tự nhằm thực hiện đúng và hiệu quả công tác hòa giải ở cơ sở</w:t>
      </w:r>
      <w:r w:rsidR="00E2204A">
        <w:rPr>
          <w:sz w:val="28"/>
          <w:szCs w:val="28"/>
        </w:rPr>
        <w:t xml:space="preserve"> </w:t>
      </w:r>
      <w:r w:rsidR="00E2204A" w:rsidRPr="005B445C">
        <w:rPr>
          <w:sz w:val="28"/>
          <w:szCs w:val="28"/>
        </w:rPr>
        <w:t xml:space="preserve"> </w:t>
      </w:r>
      <w:r w:rsidR="00E2204A">
        <w:rPr>
          <w:sz w:val="28"/>
          <w:szCs w:val="28"/>
        </w:rPr>
        <w:t>v</w:t>
      </w:r>
      <w:r w:rsidR="00E2204A" w:rsidRPr="005B445C">
        <w:rPr>
          <w:sz w:val="28"/>
          <w:szCs w:val="28"/>
        </w:rPr>
        <w:t>à</w:t>
      </w:r>
      <w:r w:rsidR="00E2204A">
        <w:rPr>
          <w:sz w:val="28"/>
          <w:szCs w:val="28"/>
        </w:rPr>
        <w:t xml:space="preserve"> áp dụng</w:t>
      </w:r>
      <w:r w:rsidR="00E2204A" w:rsidRPr="005B445C">
        <w:rPr>
          <w:sz w:val="28"/>
          <w:szCs w:val="28"/>
        </w:rPr>
        <w:t xml:space="preserve"> </w:t>
      </w:r>
      <w:r w:rsidR="00E2204A">
        <w:rPr>
          <w:sz w:val="28"/>
          <w:szCs w:val="28"/>
        </w:rPr>
        <w:t>các</w:t>
      </w:r>
      <w:r w:rsidR="00E2204A" w:rsidRPr="005B445C">
        <w:rPr>
          <w:sz w:val="28"/>
          <w:szCs w:val="28"/>
        </w:rPr>
        <w:t xml:space="preserve"> quy định </w:t>
      </w:r>
      <w:r w:rsidR="00E2204A">
        <w:rPr>
          <w:sz w:val="28"/>
          <w:szCs w:val="28"/>
        </w:rPr>
        <w:t xml:space="preserve">của </w:t>
      </w:r>
      <w:r w:rsidR="00E2204A" w:rsidRPr="005B445C">
        <w:rPr>
          <w:sz w:val="28"/>
          <w:szCs w:val="28"/>
        </w:rPr>
        <w:t>Bộ Luật Dân sự 2015</w:t>
      </w:r>
      <w:r w:rsidR="00E2204A">
        <w:rPr>
          <w:sz w:val="28"/>
          <w:szCs w:val="28"/>
        </w:rPr>
        <w:t xml:space="preserve"> để hòa giải các mâu thuẫn, xích mích ở cơ sở</w:t>
      </w:r>
      <w:r w:rsidR="00E2204A" w:rsidRPr="005B445C">
        <w:rPr>
          <w:sz w:val="28"/>
          <w:szCs w:val="28"/>
        </w:rPr>
        <w:t>.</w:t>
      </w:r>
    </w:p>
    <w:p w:rsidR="00E2204A" w:rsidRDefault="00E40E4C" w:rsidP="00E2204A">
      <w:pPr>
        <w:tabs>
          <w:tab w:val="left" w:pos="851"/>
          <w:tab w:val="left" w:pos="1110"/>
        </w:tabs>
        <w:spacing w:after="120" w:line="240" w:lineRule="auto"/>
        <w:ind w:right="60" w:firstLine="720"/>
        <w:jc w:val="both"/>
        <w:rPr>
          <w:sz w:val="28"/>
          <w:szCs w:val="28"/>
        </w:rPr>
      </w:pPr>
      <w:r w:rsidRPr="005B445C">
        <w:rPr>
          <w:sz w:val="28"/>
          <w:szCs w:val="28"/>
        </w:rPr>
        <w:t>Cùng ngày, các đại biểu được nghe bà Đào Thị Anh Tuyết – Phó Trưởng Phòng phổ biến</w:t>
      </w:r>
      <w:r w:rsidR="00E2204A">
        <w:rPr>
          <w:sz w:val="28"/>
          <w:szCs w:val="28"/>
        </w:rPr>
        <w:t>,</w:t>
      </w:r>
      <w:r w:rsidRPr="005B445C">
        <w:rPr>
          <w:sz w:val="28"/>
          <w:szCs w:val="28"/>
        </w:rPr>
        <w:t xml:space="preserve"> giáo dục pháp luật, Sở Tư pháp triển khai những nội dung quan trọng trong các văn bản hướng dẫn công tác hòa giải cơ sở như: </w:t>
      </w:r>
      <w:r w:rsidR="00546071" w:rsidRPr="005B445C">
        <w:rPr>
          <w:sz w:val="28"/>
          <w:szCs w:val="28"/>
        </w:rPr>
        <w:t>Luật Hòa giải ở cơ sở, Nghị định 15/2014/NĐ-CP quy định chi tiết một số điều và biện pháp thi hành luật hòa giải ở cơ sở, Nghị quyết liên tịch 01/2014/NQLT/CP-UBTƯMTTQVN hướng dẫn phối hợp thực hiện một số quy định của pháp luật về hòa giải ở cơ sở, Thông tư liên tịch 100/2014/TTLT-BTC-BTP quy định việc lập dự toán, quản lý, sử dụng và quyết toán kinh phí ngân sách nhà nước thực hiện công tác hòa giải ở cơ sở, Quyết định 43/2015/QĐ-UBND của UBND tỉnh Tây Ninh về việc quy định mức chi thực hiện công tác hòa giải ở cơ sở trên địa bàn tỉnh Tây Ninh</w:t>
      </w:r>
      <w:r w:rsidR="00E2204A">
        <w:rPr>
          <w:sz w:val="28"/>
          <w:szCs w:val="28"/>
        </w:rPr>
        <w:t>.</w:t>
      </w:r>
    </w:p>
    <w:p w:rsidR="00597410" w:rsidRPr="005B445C" w:rsidRDefault="00585D73" w:rsidP="00E2204A">
      <w:pPr>
        <w:spacing w:after="120" w:line="240" w:lineRule="auto"/>
        <w:ind w:firstLine="720"/>
        <w:jc w:val="both"/>
        <w:rPr>
          <w:rFonts w:cs="Times New Roman"/>
          <w:sz w:val="30"/>
          <w:szCs w:val="30"/>
        </w:rPr>
      </w:pPr>
      <w:r w:rsidRPr="005B445C">
        <w:rPr>
          <w:sz w:val="28"/>
          <w:szCs w:val="28"/>
        </w:rPr>
        <w:lastRenderedPageBreak/>
        <w:t xml:space="preserve">Qua </w:t>
      </w:r>
      <w:r w:rsidR="00CF2B86" w:rsidRPr="005B445C">
        <w:rPr>
          <w:sz w:val="28"/>
          <w:szCs w:val="28"/>
        </w:rPr>
        <w:t>một ngày làm việc</w:t>
      </w:r>
      <w:r w:rsidR="00E2204A">
        <w:rPr>
          <w:sz w:val="28"/>
          <w:szCs w:val="28"/>
        </w:rPr>
        <w:t xml:space="preserve"> khẩn trương, nghiêm túc</w:t>
      </w:r>
      <w:r w:rsidRPr="005B445C">
        <w:rPr>
          <w:sz w:val="28"/>
          <w:szCs w:val="28"/>
        </w:rPr>
        <w:t xml:space="preserve">, </w:t>
      </w:r>
      <w:r w:rsidR="00E2204A">
        <w:rPr>
          <w:sz w:val="28"/>
          <w:szCs w:val="28"/>
        </w:rPr>
        <w:t xml:space="preserve">Hội nghị đã </w:t>
      </w:r>
      <w:r w:rsidR="00597410" w:rsidRPr="005B445C">
        <w:rPr>
          <w:rFonts w:cs="Times New Roman"/>
          <w:sz w:val="30"/>
          <w:szCs w:val="30"/>
        </w:rPr>
        <w:t xml:space="preserve">góp phần </w:t>
      </w:r>
      <w:r w:rsidR="00E2204A">
        <w:rPr>
          <w:rFonts w:cs="Times New Roman"/>
          <w:sz w:val="30"/>
          <w:szCs w:val="30"/>
        </w:rPr>
        <w:t xml:space="preserve">rất quan trọng trong việc </w:t>
      </w:r>
      <w:r w:rsidR="00597410" w:rsidRPr="005B445C">
        <w:rPr>
          <w:rFonts w:cs="Times New Roman"/>
          <w:sz w:val="30"/>
          <w:szCs w:val="30"/>
        </w:rPr>
        <w:t>nâng cao kỹ năng, nghiệp vụ hòa giải và kiến thức pháp luật cho đội ngũ hòa giải viên ở cơ sở</w:t>
      </w:r>
      <w:r w:rsidR="00E2204A">
        <w:rPr>
          <w:rFonts w:cs="Times New Roman"/>
          <w:sz w:val="30"/>
          <w:szCs w:val="30"/>
        </w:rPr>
        <w:t xml:space="preserve"> nhằm</w:t>
      </w:r>
      <w:r w:rsidR="00597410" w:rsidRPr="005B445C">
        <w:rPr>
          <w:rFonts w:cs="Times New Roman"/>
          <w:sz w:val="30"/>
          <w:szCs w:val="30"/>
        </w:rPr>
        <w:t xml:space="preserve"> thực hiện có hiệu quả hơn nữa công tác hòa giải ở cơ sở, thông qua đó góp phần giữ gìn tình làng nghĩa xóm, tình đoàn kết, tương thân tương ái trong cộng đồng</w:t>
      </w:r>
      <w:r w:rsidR="00E2204A">
        <w:rPr>
          <w:rFonts w:cs="Times New Roman"/>
          <w:sz w:val="30"/>
          <w:szCs w:val="30"/>
        </w:rPr>
        <w:t xml:space="preserve"> dân cư tại địa phương./.</w:t>
      </w:r>
    </w:p>
    <w:p w:rsidR="001C2F53" w:rsidRPr="001C2F53" w:rsidRDefault="001C2F53" w:rsidP="00E2204A">
      <w:pPr>
        <w:spacing w:line="240" w:lineRule="auto"/>
        <w:jc w:val="both"/>
        <w:rPr>
          <w:sz w:val="28"/>
          <w:szCs w:val="28"/>
        </w:rPr>
      </w:pPr>
      <w:r w:rsidRPr="005B445C">
        <w:rPr>
          <w:b/>
          <w:sz w:val="28"/>
          <w:szCs w:val="28"/>
        </w:rPr>
        <w:t xml:space="preserve">                                               </w:t>
      </w:r>
      <w:r w:rsidR="00585D73" w:rsidRPr="005B445C">
        <w:rPr>
          <w:b/>
          <w:sz w:val="28"/>
          <w:szCs w:val="28"/>
        </w:rPr>
        <w:tab/>
      </w:r>
      <w:r w:rsidR="00585D73" w:rsidRPr="005B445C">
        <w:rPr>
          <w:b/>
          <w:sz w:val="28"/>
          <w:szCs w:val="28"/>
        </w:rPr>
        <w:tab/>
      </w:r>
      <w:r w:rsidRPr="005B445C">
        <w:rPr>
          <w:b/>
          <w:sz w:val="28"/>
          <w:szCs w:val="28"/>
        </w:rPr>
        <w:t xml:space="preserve">   </w:t>
      </w:r>
      <w:r w:rsidR="00546071" w:rsidRPr="005B445C">
        <w:rPr>
          <w:b/>
          <w:sz w:val="28"/>
          <w:szCs w:val="28"/>
        </w:rPr>
        <w:t>PHÒNG TƯ PHÁP TÂN BIÊN</w:t>
      </w:r>
    </w:p>
    <w:p w:rsidR="00D4337D" w:rsidRPr="001C2F53" w:rsidRDefault="00D4337D" w:rsidP="00E2204A">
      <w:pPr>
        <w:spacing w:line="240" w:lineRule="auto"/>
      </w:pPr>
    </w:p>
    <w:sectPr w:rsidR="00D4337D" w:rsidRPr="001C2F53" w:rsidSect="00585D73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15D7F85"/>
    <w:multiLevelType w:val="hybridMultilevel"/>
    <w:tmpl w:val="A814BB26"/>
    <w:lvl w:ilvl="0" w:tplc="EA86B33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47"/>
    <w:rsid w:val="0000117F"/>
    <w:rsid w:val="00004558"/>
    <w:rsid w:val="0000643F"/>
    <w:rsid w:val="0000778E"/>
    <w:rsid w:val="00010B5C"/>
    <w:rsid w:val="00020C0D"/>
    <w:rsid w:val="000275AB"/>
    <w:rsid w:val="00032BAF"/>
    <w:rsid w:val="00042110"/>
    <w:rsid w:val="00046785"/>
    <w:rsid w:val="0009490A"/>
    <w:rsid w:val="000A6B29"/>
    <w:rsid w:val="000A6ED7"/>
    <w:rsid w:val="000B367F"/>
    <w:rsid w:val="000C2CDC"/>
    <w:rsid w:val="000C68D0"/>
    <w:rsid w:val="000C7241"/>
    <w:rsid w:val="000D2620"/>
    <w:rsid w:val="000D6A1E"/>
    <w:rsid w:val="000E6997"/>
    <w:rsid w:val="000F69E5"/>
    <w:rsid w:val="0011113E"/>
    <w:rsid w:val="00115F25"/>
    <w:rsid w:val="00117DFA"/>
    <w:rsid w:val="00142BFA"/>
    <w:rsid w:val="00150DA8"/>
    <w:rsid w:val="00153B37"/>
    <w:rsid w:val="00154B1A"/>
    <w:rsid w:val="00160299"/>
    <w:rsid w:val="00160F73"/>
    <w:rsid w:val="00163582"/>
    <w:rsid w:val="0016785D"/>
    <w:rsid w:val="001872E4"/>
    <w:rsid w:val="00190F3D"/>
    <w:rsid w:val="00194179"/>
    <w:rsid w:val="00197825"/>
    <w:rsid w:val="001A3BCA"/>
    <w:rsid w:val="001B13CB"/>
    <w:rsid w:val="001C12C1"/>
    <w:rsid w:val="001C2F53"/>
    <w:rsid w:val="001C3A72"/>
    <w:rsid w:val="001C53FB"/>
    <w:rsid w:val="001D2853"/>
    <w:rsid w:val="001E7F2A"/>
    <w:rsid w:val="001F1E7E"/>
    <w:rsid w:val="001F45DA"/>
    <w:rsid w:val="002042BD"/>
    <w:rsid w:val="002045C3"/>
    <w:rsid w:val="00204E69"/>
    <w:rsid w:val="00216C46"/>
    <w:rsid w:val="00234F9B"/>
    <w:rsid w:val="00235F90"/>
    <w:rsid w:val="00236337"/>
    <w:rsid w:val="00236AF1"/>
    <w:rsid w:val="00240D73"/>
    <w:rsid w:val="00244511"/>
    <w:rsid w:val="00273C59"/>
    <w:rsid w:val="00281CCF"/>
    <w:rsid w:val="00286E13"/>
    <w:rsid w:val="0029369E"/>
    <w:rsid w:val="00297215"/>
    <w:rsid w:val="002A0F00"/>
    <w:rsid w:val="002A3265"/>
    <w:rsid w:val="002A51D5"/>
    <w:rsid w:val="002B3847"/>
    <w:rsid w:val="002B4CC4"/>
    <w:rsid w:val="002B5AF2"/>
    <w:rsid w:val="002B7B55"/>
    <w:rsid w:val="002C7618"/>
    <w:rsid w:val="002C7944"/>
    <w:rsid w:val="002D1D05"/>
    <w:rsid w:val="002F1282"/>
    <w:rsid w:val="002F746F"/>
    <w:rsid w:val="00304E75"/>
    <w:rsid w:val="00307AE9"/>
    <w:rsid w:val="003148B0"/>
    <w:rsid w:val="00315478"/>
    <w:rsid w:val="003159F7"/>
    <w:rsid w:val="00325B9D"/>
    <w:rsid w:val="003373B0"/>
    <w:rsid w:val="00344022"/>
    <w:rsid w:val="0034721D"/>
    <w:rsid w:val="00361708"/>
    <w:rsid w:val="003813D6"/>
    <w:rsid w:val="003821C8"/>
    <w:rsid w:val="0038405B"/>
    <w:rsid w:val="0038440B"/>
    <w:rsid w:val="00387E9C"/>
    <w:rsid w:val="00391233"/>
    <w:rsid w:val="003919BB"/>
    <w:rsid w:val="00391F49"/>
    <w:rsid w:val="00394D1A"/>
    <w:rsid w:val="003959AA"/>
    <w:rsid w:val="00397E7A"/>
    <w:rsid w:val="003A29B8"/>
    <w:rsid w:val="003B04CF"/>
    <w:rsid w:val="003B6015"/>
    <w:rsid w:val="003C19AD"/>
    <w:rsid w:val="003C296E"/>
    <w:rsid w:val="003C4060"/>
    <w:rsid w:val="003D74C1"/>
    <w:rsid w:val="003E0DF9"/>
    <w:rsid w:val="003E3A2A"/>
    <w:rsid w:val="003E4A6D"/>
    <w:rsid w:val="003F7D6C"/>
    <w:rsid w:val="004020CC"/>
    <w:rsid w:val="00402F5E"/>
    <w:rsid w:val="0040712B"/>
    <w:rsid w:val="00407210"/>
    <w:rsid w:val="00435A97"/>
    <w:rsid w:val="00443DC3"/>
    <w:rsid w:val="00452A87"/>
    <w:rsid w:val="0046195D"/>
    <w:rsid w:val="00462BB6"/>
    <w:rsid w:val="00465780"/>
    <w:rsid w:val="00474F15"/>
    <w:rsid w:val="00474F8E"/>
    <w:rsid w:val="004858D9"/>
    <w:rsid w:val="00492D0D"/>
    <w:rsid w:val="00493F04"/>
    <w:rsid w:val="00496E40"/>
    <w:rsid w:val="004A1AB4"/>
    <w:rsid w:val="004B2C7A"/>
    <w:rsid w:val="004C34CC"/>
    <w:rsid w:val="004E0A33"/>
    <w:rsid w:val="004F2D49"/>
    <w:rsid w:val="004F3BE2"/>
    <w:rsid w:val="005052D7"/>
    <w:rsid w:val="005127B6"/>
    <w:rsid w:val="00515148"/>
    <w:rsid w:val="00515E30"/>
    <w:rsid w:val="00516AF9"/>
    <w:rsid w:val="0053009A"/>
    <w:rsid w:val="00535E6F"/>
    <w:rsid w:val="00537703"/>
    <w:rsid w:val="00546071"/>
    <w:rsid w:val="005460B6"/>
    <w:rsid w:val="0054791C"/>
    <w:rsid w:val="0055391D"/>
    <w:rsid w:val="00555259"/>
    <w:rsid w:val="0056099F"/>
    <w:rsid w:val="0057061E"/>
    <w:rsid w:val="00572957"/>
    <w:rsid w:val="00584BA2"/>
    <w:rsid w:val="0058564A"/>
    <w:rsid w:val="00585D73"/>
    <w:rsid w:val="00593887"/>
    <w:rsid w:val="005959BD"/>
    <w:rsid w:val="00597410"/>
    <w:rsid w:val="005B445C"/>
    <w:rsid w:val="005C1001"/>
    <w:rsid w:val="005C2478"/>
    <w:rsid w:val="005C61C0"/>
    <w:rsid w:val="00601C1C"/>
    <w:rsid w:val="0061361F"/>
    <w:rsid w:val="00613672"/>
    <w:rsid w:val="0061494B"/>
    <w:rsid w:val="0062574D"/>
    <w:rsid w:val="00643EE2"/>
    <w:rsid w:val="0064466E"/>
    <w:rsid w:val="00654148"/>
    <w:rsid w:val="0065663D"/>
    <w:rsid w:val="00666CD2"/>
    <w:rsid w:val="0067618F"/>
    <w:rsid w:val="00676C1C"/>
    <w:rsid w:val="00676E27"/>
    <w:rsid w:val="00692150"/>
    <w:rsid w:val="006A2A65"/>
    <w:rsid w:val="006A2EBE"/>
    <w:rsid w:val="006B65B4"/>
    <w:rsid w:val="006C37DE"/>
    <w:rsid w:val="006C4E10"/>
    <w:rsid w:val="006C6ED4"/>
    <w:rsid w:val="006C7ACE"/>
    <w:rsid w:val="006D2A06"/>
    <w:rsid w:val="006E0452"/>
    <w:rsid w:val="006E4414"/>
    <w:rsid w:val="006E60C4"/>
    <w:rsid w:val="00707A87"/>
    <w:rsid w:val="00707AAF"/>
    <w:rsid w:val="007270A8"/>
    <w:rsid w:val="00731C8C"/>
    <w:rsid w:val="00732C87"/>
    <w:rsid w:val="00744C02"/>
    <w:rsid w:val="007459B4"/>
    <w:rsid w:val="00764216"/>
    <w:rsid w:val="00770A3E"/>
    <w:rsid w:val="00784089"/>
    <w:rsid w:val="007856C5"/>
    <w:rsid w:val="00793E68"/>
    <w:rsid w:val="007A42D8"/>
    <w:rsid w:val="007A49B9"/>
    <w:rsid w:val="007B0ADD"/>
    <w:rsid w:val="007B426B"/>
    <w:rsid w:val="007C1523"/>
    <w:rsid w:val="007E160A"/>
    <w:rsid w:val="007E6B7C"/>
    <w:rsid w:val="007F73E1"/>
    <w:rsid w:val="00802B19"/>
    <w:rsid w:val="00812B47"/>
    <w:rsid w:val="00814C9A"/>
    <w:rsid w:val="008228D2"/>
    <w:rsid w:val="00824858"/>
    <w:rsid w:val="00832549"/>
    <w:rsid w:val="0083604D"/>
    <w:rsid w:val="00843046"/>
    <w:rsid w:val="00843665"/>
    <w:rsid w:val="00844C2F"/>
    <w:rsid w:val="00853264"/>
    <w:rsid w:val="00853835"/>
    <w:rsid w:val="00855EEF"/>
    <w:rsid w:val="008609FB"/>
    <w:rsid w:val="0086118F"/>
    <w:rsid w:val="008618FD"/>
    <w:rsid w:val="00894A00"/>
    <w:rsid w:val="008A46C4"/>
    <w:rsid w:val="008B36EE"/>
    <w:rsid w:val="008C28B3"/>
    <w:rsid w:val="008C6A8F"/>
    <w:rsid w:val="008C71B7"/>
    <w:rsid w:val="008D2904"/>
    <w:rsid w:val="008D336F"/>
    <w:rsid w:val="008D427F"/>
    <w:rsid w:val="008D76C6"/>
    <w:rsid w:val="008E700F"/>
    <w:rsid w:val="00901FF3"/>
    <w:rsid w:val="00904D61"/>
    <w:rsid w:val="0091242E"/>
    <w:rsid w:val="009145FD"/>
    <w:rsid w:val="0092049E"/>
    <w:rsid w:val="0092172D"/>
    <w:rsid w:val="00923193"/>
    <w:rsid w:val="00927BC4"/>
    <w:rsid w:val="0093127B"/>
    <w:rsid w:val="00935B9E"/>
    <w:rsid w:val="00942364"/>
    <w:rsid w:val="00942DC4"/>
    <w:rsid w:val="0094584A"/>
    <w:rsid w:val="00954141"/>
    <w:rsid w:val="009733E7"/>
    <w:rsid w:val="00977C2D"/>
    <w:rsid w:val="009841DF"/>
    <w:rsid w:val="009874C3"/>
    <w:rsid w:val="009A1B5C"/>
    <w:rsid w:val="009A2F32"/>
    <w:rsid w:val="009A3BBE"/>
    <w:rsid w:val="009C01FA"/>
    <w:rsid w:val="009C0902"/>
    <w:rsid w:val="009C4862"/>
    <w:rsid w:val="009C6931"/>
    <w:rsid w:val="009D3B87"/>
    <w:rsid w:val="009D3CF8"/>
    <w:rsid w:val="009D6BC8"/>
    <w:rsid w:val="009E155E"/>
    <w:rsid w:val="009F79DC"/>
    <w:rsid w:val="00A0049D"/>
    <w:rsid w:val="00A04869"/>
    <w:rsid w:val="00A44264"/>
    <w:rsid w:val="00A474BA"/>
    <w:rsid w:val="00A66808"/>
    <w:rsid w:val="00A71337"/>
    <w:rsid w:val="00A8197F"/>
    <w:rsid w:val="00A81A53"/>
    <w:rsid w:val="00A87713"/>
    <w:rsid w:val="00AA0582"/>
    <w:rsid w:val="00AA1970"/>
    <w:rsid w:val="00AA6E2D"/>
    <w:rsid w:val="00AB22A8"/>
    <w:rsid w:val="00AB5D32"/>
    <w:rsid w:val="00AB6409"/>
    <w:rsid w:val="00AC7BE1"/>
    <w:rsid w:val="00AE1AFA"/>
    <w:rsid w:val="00AE444A"/>
    <w:rsid w:val="00AE719A"/>
    <w:rsid w:val="00AE77FA"/>
    <w:rsid w:val="00AF6A32"/>
    <w:rsid w:val="00B02737"/>
    <w:rsid w:val="00B065E2"/>
    <w:rsid w:val="00B12B79"/>
    <w:rsid w:val="00B3592B"/>
    <w:rsid w:val="00B35DCB"/>
    <w:rsid w:val="00B50D7C"/>
    <w:rsid w:val="00B61FF1"/>
    <w:rsid w:val="00B64AEF"/>
    <w:rsid w:val="00B6771F"/>
    <w:rsid w:val="00B74484"/>
    <w:rsid w:val="00B74ABD"/>
    <w:rsid w:val="00B75185"/>
    <w:rsid w:val="00B75883"/>
    <w:rsid w:val="00B83618"/>
    <w:rsid w:val="00B87F89"/>
    <w:rsid w:val="00B93BEB"/>
    <w:rsid w:val="00BA738C"/>
    <w:rsid w:val="00BA73B8"/>
    <w:rsid w:val="00BB10E4"/>
    <w:rsid w:val="00BC385F"/>
    <w:rsid w:val="00BC44D9"/>
    <w:rsid w:val="00BD09B5"/>
    <w:rsid w:val="00BD42DF"/>
    <w:rsid w:val="00BE7A82"/>
    <w:rsid w:val="00BF3FC1"/>
    <w:rsid w:val="00BF55DE"/>
    <w:rsid w:val="00C01885"/>
    <w:rsid w:val="00C036F4"/>
    <w:rsid w:val="00C3006E"/>
    <w:rsid w:val="00C31BD4"/>
    <w:rsid w:val="00C32724"/>
    <w:rsid w:val="00C40A73"/>
    <w:rsid w:val="00C44747"/>
    <w:rsid w:val="00C5075E"/>
    <w:rsid w:val="00C5348F"/>
    <w:rsid w:val="00C56139"/>
    <w:rsid w:val="00C56163"/>
    <w:rsid w:val="00C61F37"/>
    <w:rsid w:val="00C61F42"/>
    <w:rsid w:val="00C62893"/>
    <w:rsid w:val="00C63053"/>
    <w:rsid w:val="00C7130F"/>
    <w:rsid w:val="00C71A84"/>
    <w:rsid w:val="00C71CEB"/>
    <w:rsid w:val="00C71E1D"/>
    <w:rsid w:val="00C71E72"/>
    <w:rsid w:val="00C72B37"/>
    <w:rsid w:val="00C72E9D"/>
    <w:rsid w:val="00C761CB"/>
    <w:rsid w:val="00C76CBD"/>
    <w:rsid w:val="00C92641"/>
    <w:rsid w:val="00C95254"/>
    <w:rsid w:val="00C95C7B"/>
    <w:rsid w:val="00CA49D7"/>
    <w:rsid w:val="00CA6187"/>
    <w:rsid w:val="00CB1599"/>
    <w:rsid w:val="00CB7C06"/>
    <w:rsid w:val="00CC2C1F"/>
    <w:rsid w:val="00CC515B"/>
    <w:rsid w:val="00CD3EEB"/>
    <w:rsid w:val="00CD41F4"/>
    <w:rsid w:val="00CD4834"/>
    <w:rsid w:val="00CD4A17"/>
    <w:rsid w:val="00CD7F27"/>
    <w:rsid w:val="00CE309F"/>
    <w:rsid w:val="00CE392A"/>
    <w:rsid w:val="00CE547A"/>
    <w:rsid w:val="00CE5F1F"/>
    <w:rsid w:val="00CE7334"/>
    <w:rsid w:val="00CF2B86"/>
    <w:rsid w:val="00D0003C"/>
    <w:rsid w:val="00D05248"/>
    <w:rsid w:val="00D0706A"/>
    <w:rsid w:val="00D11E1E"/>
    <w:rsid w:val="00D24DEF"/>
    <w:rsid w:val="00D348B4"/>
    <w:rsid w:val="00D34B39"/>
    <w:rsid w:val="00D36148"/>
    <w:rsid w:val="00D37695"/>
    <w:rsid w:val="00D410CC"/>
    <w:rsid w:val="00D4337D"/>
    <w:rsid w:val="00D521FC"/>
    <w:rsid w:val="00D5261F"/>
    <w:rsid w:val="00D56B39"/>
    <w:rsid w:val="00D640F2"/>
    <w:rsid w:val="00D65EAF"/>
    <w:rsid w:val="00D708BF"/>
    <w:rsid w:val="00D86CE9"/>
    <w:rsid w:val="00D962F2"/>
    <w:rsid w:val="00D96441"/>
    <w:rsid w:val="00DA57A9"/>
    <w:rsid w:val="00DB4396"/>
    <w:rsid w:val="00DB4FED"/>
    <w:rsid w:val="00DC6C65"/>
    <w:rsid w:val="00DD45C8"/>
    <w:rsid w:val="00DE1FD3"/>
    <w:rsid w:val="00DF4FB7"/>
    <w:rsid w:val="00E00A93"/>
    <w:rsid w:val="00E019EC"/>
    <w:rsid w:val="00E2204A"/>
    <w:rsid w:val="00E25EF8"/>
    <w:rsid w:val="00E336BE"/>
    <w:rsid w:val="00E3562D"/>
    <w:rsid w:val="00E40E4C"/>
    <w:rsid w:val="00E47760"/>
    <w:rsid w:val="00E54E63"/>
    <w:rsid w:val="00E55767"/>
    <w:rsid w:val="00E73CCC"/>
    <w:rsid w:val="00E817A0"/>
    <w:rsid w:val="00E84B04"/>
    <w:rsid w:val="00E86E1B"/>
    <w:rsid w:val="00E87E6D"/>
    <w:rsid w:val="00EB30D4"/>
    <w:rsid w:val="00EE22DA"/>
    <w:rsid w:val="00EE6C68"/>
    <w:rsid w:val="00EF432F"/>
    <w:rsid w:val="00F0754D"/>
    <w:rsid w:val="00F130FA"/>
    <w:rsid w:val="00F15C2A"/>
    <w:rsid w:val="00F23761"/>
    <w:rsid w:val="00F51466"/>
    <w:rsid w:val="00F51D58"/>
    <w:rsid w:val="00F54849"/>
    <w:rsid w:val="00F619FA"/>
    <w:rsid w:val="00F673D1"/>
    <w:rsid w:val="00F74156"/>
    <w:rsid w:val="00F83D26"/>
    <w:rsid w:val="00F934AD"/>
    <w:rsid w:val="00F938F6"/>
    <w:rsid w:val="00FA3EB9"/>
    <w:rsid w:val="00FB6936"/>
    <w:rsid w:val="00FC5050"/>
    <w:rsid w:val="00FC7489"/>
    <w:rsid w:val="00FD24BE"/>
    <w:rsid w:val="00FF0A1E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1097E-64D2-4A43-A94C-B82179A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ANHTUYET</cp:lastModifiedBy>
  <cp:revision>3</cp:revision>
  <cp:lastPrinted>2018-08-21T07:57:00Z</cp:lastPrinted>
  <dcterms:created xsi:type="dcterms:W3CDTF">2020-07-23T06:56:00Z</dcterms:created>
  <dcterms:modified xsi:type="dcterms:W3CDTF">2020-08-04T02:37:00Z</dcterms:modified>
</cp:coreProperties>
</file>