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D" w:rsidRPr="00053EED" w:rsidRDefault="00441DB0" w:rsidP="00053E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E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BAN CHỈ HUY QUÂN SỰ HUYỆN CHÂU </w:t>
      </w:r>
      <w:r w:rsidR="00053EED" w:rsidRPr="00053E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THÀNH </w:t>
      </w:r>
    </w:p>
    <w:p w:rsidR="00441DB0" w:rsidRDefault="00053EED" w:rsidP="00053E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EED">
        <w:rPr>
          <w:rFonts w:ascii="Times New Roman" w:hAnsi="Times New Roman" w:cs="Times New Roman"/>
          <w:b/>
          <w:color w:val="FF0000"/>
          <w:sz w:val="28"/>
          <w:szCs w:val="28"/>
        </w:rPr>
        <w:t>TỔ CHỨC SINH HOẠT NGÀY PHÁP LUẬT</w:t>
      </w:r>
    </w:p>
    <w:p w:rsidR="00053EED" w:rsidRPr="00053EED" w:rsidRDefault="00053EED" w:rsidP="00053E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___________</w:t>
      </w:r>
    </w:p>
    <w:p w:rsidR="00053EED" w:rsidRDefault="00053EED">
      <w:pPr>
        <w:rPr>
          <w:rFonts w:ascii="Times New Roman" w:hAnsi="Times New Roman" w:cs="Times New Roman"/>
          <w:sz w:val="28"/>
          <w:szCs w:val="28"/>
        </w:rPr>
      </w:pPr>
    </w:p>
    <w:p w:rsidR="006A6696" w:rsidRDefault="006A6696" w:rsidP="00053EE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EED" w:rsidRDefault="0083524D" w:rsidP="00053EE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Sáng ngày 04/11/2020, Ban Chỉ huy quân sự huyện Châu Thành tổ chức sinh hoạt Ngày Pháp luật nước Cộng hòa xã hội chủ nghĩa Việt Nam 9/11. </w:t>
      </w:r>
    </w:p>
    <w:p w:rsidR="006A6696" w:rsidRDefault="006A6696" w:rsidP="00053EE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788" w:rsidRDefault="00BA3788" w:rsidP="00053EE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847" w:rsidRDefault="006A6696" w:rsidP="006A6696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6A66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7400" cy="4400550"/>
            <wp:effectExtent l="0" t="0" r="0" b="0"/>
            <wp:docPr id="7" name="Picture 7" descr="C:\Users\ANHTUYET\Desktop\123659030_734607474067202_7094613202831330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HTUYET\Desktop\123659030_734607474067202_709461320283133024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90" cy="44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96" w:rsidRPr="006A6696" w:rsidRDefault="006A6696" w:rsidP="006A6696">
      <w:pPr>
        <w:spacing w:before="120"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A6696">
        <w:rPr>
          <w:rFonts w:ascii="Times New Roman" w:hAnsi="Times New Roman" w:cs="Times New Roman"/>
          <w:i/>
          <w:color w:val="0070C0"/>
          <w:sz w:val="28"/>
          <w:szCs w:val="28"/>
        </w:rPr>
        <w:t>Ảnh: Đại tá Phạm Quốc Hưng, Phó Chủ nhiệm chính trị - Bộ Chỉ huy quân sự tỉnh và</w:t>
      </w:r>
    </w:p>
    <w:p w:rsidR="006A6696" w:rsidRPr="006A6696" w:rsidRDefault="006A6696" w:rsidP="006A6696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A669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Thượng tá Nguyễn Thanh Tịnh, Chính trị viên Ban Chỉ huy quân sự huyện Châu Thành </w:t>
      </w:r>
    </w:p>
    <w:p w:rsidR="006A6696" w:rsidRDefault="006A6696" w:rsidP="006A6696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696" w:rsidRDefault="006A6696" w:rsidP="006A6696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Đến dự buổi sinh hoạt, có Đại tá Phạm Quốc Hưng, Phó Chủ nhiệm chính trị - Bộ Chỉ huy quân sự tỉnh; đại diện Lãnh đạo Ban Chỉ huy quân sự các huyện, thành phố; các cán bộ, chiến sĩ, lực lượng dân quân trên toàn huyện Châu Thành.</w:t>
      </w:r>
    </w:p>
    <w:p w:rsidR="00224847" w:rsidRDefault="006A6696" w:rsidP="006A6696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2248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25C8CC" wp14:editId="6595051C">
            <wp:extent cx="4986020" cy="3324013"/>
            <wp:effectExtent l="0" t="0" r="5080" b="0"/>
            <wp:docPr id="3" name="Picture 3" descr="C:\Users\ANHTUYET\Desktop\123394790_721174031831904_64463264198170880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TUYET\Desktop\123394790_721174031831904_644632641981708802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99" cy="337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C0" w:rsidRDefault="006A6696" w:rsidP="00D113C0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A669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Ảnh: Đại tá Phạm Quốc Hưng, Phó Chủ nhiệm chính trị - Bộ Chỉ huy quân sự tỉnh </w:t>
      </w:r>
    </w:p>
    <w:p w:rsidR="006A6696" w:rsidRDefault="00D113C0" w:rsidP="00D113C0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cùng các đại biểu</w:t>
      </w:r>
    </w:p>
    <w:p w:rsidR="00D113C0" w:rsidRDefault="00D113C0" w:rsidP="00D113C0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A6696" w:rsidRDefault="006A6696" w:rsidP="006A6696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buổi sinh hoạt, Thượng tá Nguyễn Thanh Tịnh, Chính trị viên Ban Chỉ huy quân sự huyện Châu Thành tuyên truyền, giới thiệu mục đích, ý nghĩa Ngày Pháp luật và những điểm mới của Luật Dân quân tự vệ năm 2019.</w:t>
      </w:r>
    </w:p>
    <w:p w:rsidR="00224847" w:rsidRDefault="00224847" w:rsidP="00224847">
      <w:pPr>
        <w:spacing w:before="120" w:after="0"/>
        <w:ind w:hanging="90"/>
        <w:jc w:val="center"/>
        <w:rPr>
          <w:rFonts w:ascii="Times New Roman" w:hAnsi="Times New Roman" w:cs="Times New Roman"/>
          <w:sz w:val="28"/>
          <w:szCs w:val="28"/>
        </w:rPr>
      </w:pPr>
      <w:r w:rsidRPr="00224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3780" cy="2676525"/>
            <wp:effectExtent l="0" t="0" r="5080" b="0"/>
            <wp:docPr id="4" name="Picture 4" descr="C:\Users\ANHTUYET\Desktop\123318009_1261289400902892_3639298760125227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HTUYET\Desktop\123318009_1261289400902892_363929876012522753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86" cy="27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C0" w:rsidRDefault="005B617F" w:rsidP="005B617F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B617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Ảnh: Thượng tá Nguyễn Thanh Tịnh, Chính trị viên </w:t>
      </w:r>
    </w:p>
    <w:p w:rsidR="006A6696" w:rsidRPr="005B617F" w:rsidRDefault="005B617F" w:rsidP="005B617F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B617F">
        <w:rPr>
          <w:rFonts w:ascii="Times New Roman" w:hAnsi="Times New Roman" w:cs="Times New Roman"/>
          <w:i/>
          <w:color w:val="0070C0"/>
          <w:sz w:val="28"/>
          <w:szCs w:val="28"/>
        </w:rPr>
        <w:t>Ban Chỉ huy quân sự huyện Châu Thành</w:t>
      </w:r>
    </w:p>
    <w:p w:rsidR="009E6E6D" w:rsidRDefault="009E6E6D" w:rsidP="005C5201">
      <w:pPr>
        <w:pStyle w:val="05NidungVB"/>
        <w:spacing w:before="120" w:after="0" w:line="240" w:lineRule="auto"/>
        <w:ind w:firstLine="0"/>
        <w:jc w:val="left"/>
      </w:pPr>
      <w:r w:rsidRPr="009E6E6D">
        <w:rPr>
          <w:noProof/>
        </w:rPr>
        <w:lastRenderedPageBreak/>
        <w:drawing>
          <wp:inline distT="0" distB="0" distL="0" distR="0">
            <wp:extent cx="3186853" cy="2390140"/>
            <wp:effectExtent l="0" t="0" r="0" b="0"/>
            <wp:docPr id="1" name="Picture 1" descr="C:\Users\ANHTUYET\Desktop\123292299_2837451953146441_87134471064601686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TUYET\Desktop\123292299_2837451953146441_871344710646016861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58" cy="24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01" w:rsidRPr="005C5201">
        <w:rPr>
          <w:noProof/>
        </w:rPr>
        <w:drawing>
          <wp:inline distT="0" distB="0" distL="0" distR="0">
            <wp:extent cx="3143250" cy="2357438"/>
            <wp:effectExtent l="0" t="0" r="0" b="5080"/>
            <wp:docPr id="5" name="Picture 5" descr="C:\Users\ANHTUYET\Desktop\123397579_3575465632543304_5382203683466988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TUYET\Desktop\123397579_3575465632543304_538220368346698802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81" cy="23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6D" w:rsidRDefault="005B617F" w:rsidP="005B617F">
      <w:pPr>
        <w:pStyle w:val="05NidungVB"/>
        <w:spacing w:before="120" w:after="0" w:line="240" w:lineRule="auto"/>
        <w:ind w:firstLine="0"/>
        <w:jc w:val="center"/>
        <w:rPr>
          <w:i/>
          <w:color w:val="0070C0"/>
        </w:rPr>
      </w:pPr>
      <w:r>
        <w:rPr>
          <w:i/>
          <w:color w:val="0070C0"/>
        </w:rPr>
        <w:t>Ảnh: Toàn cảnh Hội nghị</w:t>
      </w:r>
    </w:p>
    <w:p w:rsidR="002D6B20" w:rsidRDefault="002D6B20" w:rsidP="005B617F">
      <w:pPr>
        <w:pStyle w:val="05NidungVB"/>
        <w:spacing w:before="120" w:after="0" w:line="240" w:lineRule="auto"/>
        <w:ind w:firstLine="0"/>
        <w:jc w:val="center"/>
        <w:rPr>
          <w:i/>
          <w:color w:val="0070C0"/>
        </w:rPr>
      </w:pPr>
      <w:bookmarkStart w:id="0" w:name="_GoBack"/>
      <w:bookmarkEnd w:id="0"/>
    </w:p>
    <w:p w:rsidR="002D6B20" w:rsidRDefault="002D6B20" w:rsidP="002D6B20">
      <w:pPr>
        <w:pStyle w:val="05NidungVB"/>
        <w:spacing w:before="120" w:after="0" w:line="240" w:lineRule="auto"/>
        <w:ind w:firstLine="0"/>
        <w:jc w:val="center"/>
        <w:rPr>
          <w:i/>
          <w:color w:val="0070C0"/>
        </w:rPr>
      </w:pPr>
      <w:r w:rsidRPr="002D6B20">
        <w:rPr>
          <w:i/>
          <w:noProof/>
          <w:color w:val="0070C0"/>
        </w:rPr>
        <w:drawing>
          <wp:inline distT="0" distB="0" distL="0" distR="0">
            <wp:extent cx="4838700" cy="3629025"/>
            <wp:effectExtent l="0" t="0" r="0" b="9525"/>
            <wp:docPr id="8" name="Picture 8" descr="C:\Users\ANHTUYET\Desktop\123502578_358444111929667_24664382082410488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HTUYET\Desktop\123502578_358444111929667_2466438208241048867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</w:p>
    <w:p w:rsid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  <w:r w:rsidRPr="002D6B20">
        <w:rPr>
          <w:i/>
          <w:color w:val="0070C0"/>
          <w:sz w:val="24"/>
          <w:szCs w:val="24"/>
        </w:rPr>
        <w:t xml:space="preserve">Ảnh: Đ/c Đào Thị Anh Tuyết, Phó trưởng Phòng </w:t>
      </w:r>
    </w:p>
    <w:p w:rsidR="002D6B20" w:rsidRP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  <w:r w:rsidRPr="002D6B20">
        <w:rPr>
          <w:i/>
          <w:color w:val="0070C0"/>
          <w:sz w:val="24"/>
          <w:szCs w:val="24"/>
        </w:rPr>
        <w:t>Phổ biến, giáo dục pháp luật –</w:t>
      </w:r>
      <w:r>
        <w:rPr>
          <w:i/>
          <w:color w:val="0070C0"/>
          <w:sz w:val="24"/>
          <w:szCs w:val="24"/>
        </w:rPr>
        <w:t xml:space="preserve"> </w:t>
      </w:r>
      <w:r w:rsidRPr="002D6B20">
        <w:rPr>
          <w:i/>
          <w:color w:val="0070C0"/>
          <w:sz w:val="24"/>
          <w:szCs w:val="24"/>
        </w:rPr>
        <w:t xml:space="preserve"> Sở Tư pháp</w:t>
      </w:r>
    </w:p>
    <w:p w:rsidR="00224847" w:rsidRDefault="00224847" w:rsidP="002D6B20">
      <w:pPr>
        <w:pStyle w:val="05NidungVB"/>
        <w:spacing w:before="120" w:after="0" w:line="240" w:lineRule="auto"/>
        <w:ind w:firstLine="0"/>
        <w:jc w:val="center"/>
      </w:pPr>
      <w:r w:rsidRPr="00224847">
        <w:rPr>
          <w:noProof/>
        </w:rPr>
        <w:lastRenderedPageBreak/>
        <w:drawing>
          <wp:inline distT="0" distB="0" distL="0" distR="0">
            <wp:extent cx="5305425" cy="4796989"/>
            <wp:effectExtent l="0" t="0" r="0" b="3810"/>
            <wp:docPr id="2" name="Picture 2" descr="C:\Users\ANHTUYET\Desktop\123339125_355354879062812_91033878341212011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TUYET\Desktop\123339125_355354879062812_9103387834121201141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210" cy="48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</w:p>
    <w:p w:rsidR="002D6B20" w:rsidRP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  <w:r w:rsidRPr="002D6B20">
        <w:rPr>
          <w:i/>
          <w:color w:val="0070C0"/>
          <w:sz w:val="24"/>
          <w:szCs w:val="24"/>
        </w:rPr>
        <w:t xml:space="preserve">Ảnh: Trung tá Hoa Hữu Tài, cán bộ Đội Cảnh sát Giao thông – </w:t>
      </w:r>
    </w:p>
    <w:p w:rsidR="00224847" w:rsidRPr="002D6B20" w:rsidRDefault="002D6B20" w:rsidP="002D6B20">
      <w:pPr>
        <w:pStyle w:val="05NidungVB"/>
        <w:spacing w:after="0" w:line="240" w:lineRule="auto"/>
        <w:ind w:firstLine="0"/>
        <w:jc w:val="center"/>
        <w:rPr>
          <w:i/>
          <w:color w:val="0070C0"/>
          <w:sz w:val="24"/>
          <w:szCs w:val="24"/>
        </w:rPr>
      </w:pPr>
      <w:r w:rsidRPr="002D6B20">
        <w:rPr>
          <w:i/>
          <w:color w:val="0070C0"/>
          <w:sz w:val="24"/>
          <w:szCs w:val="24"/>
        </w:rPr>
        <w:t>Công an huyện Châu Thành</w:t>
      </w:r>
    </w:p>
    <w:p w:rsidR="002D6B20" w:rsidRDefault="002D6B20" w:rsidP="002D6B20">
      <w:pPr>
        <w:pStyle w:val="05NidungVB"/>
        <w:spacing w:before="120" w:after="0" w:line="240" w:lineRule="auto"/>
        <w:ind w:firstLine="720"/>
      </w:pPr>
    </w:p>
    <w:p w:rsidR="00FB72F1" w:rsidRDefault="0083524D" w:rsidP="002D6B20">
      <w:pPr>
        <w:pStyle w:val="05NidungVB"/>
        <w:spacing w:before="120" w:after="0" w:line="240" w:lineRule="auto"/>
        <w:ind w:firstLine="720"/>
        <w:rPr>
          <w:bCs/>
        </w:rPr>
      </w:pPr>
      <w:r>
        <w:t xml:space="preserve">Đồng chí Đào Thị Anh Tuyết, Phó trưởng Phòng Phổ biến, giáo dục pháp luật – Sở Tư pháp tuyên truyền Luật Phòng, chống tác hại của rượu, bia năm 2019 và Trung tá Hoa Hữu Tài, cán bộ Đội Cảnh sát Giao thông – Công an huyện Châu Thành tuyên truyền </w:t>
      </w:r>
      <w:r w:rsidR="00FB72F1">
        <w:rPr>
          <w:bCs/>
        </w:rPr>
        <w:t>Nghị định số 100/2019/NĐ-CP ngày 30/12/2019 của Chính phủ quy định xử phạt vi phạm hành chính trong lĩnh vực giao thông đường bộ và đường sắt</w:t>
      </w:r>
      <w:r w:rsidR="00053EED">
        <w:rPr>
          <w:bCs/>
        </w:rPr>
        <w:t xml:space="preserve"> và Thông tư số 58/2020/TT-BCA ngày 16/6/2020 của Bộ Công an quy định quy trình cấp, thu hồi đăng ký, biển số phương tiện giao thông</w:t>
      </w:r>
      <w:r w:rsidR="00FB72F1">
        <w:rPr>
          <w:bCs/>
        </w:rPr>
        <w:t>.</w:t>
      </w:r>
      <w:r w:rsidR="0051257A">
        <w:rPr>
          <w:bCs/>
        </w:rPr>
        <w:t>/.</w:t>
      </w:r>
    </w:p>
    <w:p w:rsidR="0051257A" w:rsidRPr="0051257A" w:rsidRDefault="0051257A" w:rsidP="0051257A">
      <w:pPr>
        <w:pStyle w:val="05NidungVB"/>
        <w:spacing w:before="120" w:after="0" w:line="240" w:lineRule="auto"/>
        <w:ind w:firstLine="720"/>
        <w:jc w:val="right"/>
        <w:rPr>
          <w:b/>
          <w:bCs/>
          <w:i/>
        </w:rPr>
      </w:pPr>
      <w:r w:rsidRPr="0051257A">
        <w:rPr>
          <w:b/>
          <w:bCs/>
          <w:i/>
        </w:rPr>
        <w:t>Quỳnh Giao</w:t>
      </w:r>
    </w:p>
    <w:p w:rsidR="0083524D" w:rsidRPr="0083524D" w:rsidRDefault="0083524D">
      <w:pPr>
        <w:rPr>
          <w:rFonts w:ascii="Times New Roman" w:hAnsi="Times New Roman" w:cs="Times New Roman"/>
          <w:sz w:val="28"/>
          <w:szCs w:val="28"/>
        </w:rPr>
      </w:pPr>
    </w:p>
    <w:sectPr w:rsidR="0083524D" w:rsidRPr="0083524D" w:rsidSect="006A6696">
      <w:pgSz w:w="12240" w:h="15840"/>
      <w:pgMar w:top="162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D"/>
    <w:rsid w:val="00053EED"/>
    <w:rsid w:val="001772E3"/>
    <w:rsid w:val="00224847"/>
    <w:rsid w:val="002D6B20"/>
    <w:rsid w:val="00441DB0"/>
    <w:rsid w:val="0051257A"/>
    <w:rsid w:val="005B617F"/>
    <w:rsid w:val="005C5201"/>
    <w:rsid w:val="006A6696"/>
    <w:rsid w:val="0083524D"/>
    <w:rsid w:val="00837F1F"/>
    <w:rsid w:val="009E6E6D"/>
    <w:rsid w:val="00BA3788"/>
    <w:rsid w:val="00D113C0"/>
    <w:rsid w:val="00EA6328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BDB1-73EF-45CA-97C3-01CF1AA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NidungVB">
    <w:name w:val="05 Nội dung VB"/>
    <w:basedOn w:val="Normal"/>
    <w:rsid w:val="00FB72F1"/>
    <w:pPr>
      <w:widowControl w:val="0"/>
      <w:spacing w:after="120" w:line="4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ANHTUYET</dc:creator>
  <cp:keywords/>
  <dc:description/>
  <cp:lastModifiedBy>ANHTUYET</cp:lastModifiedBy>
  <cp:revision>11</cp:revision>
  <dcterms:created xsi:type="dcterms:W3CDTF">2020-11-05T00:41:00Z</dcterms:created>
  <dcterms:modified xsi:type="dcterms:W3CDTF">2020-11-05T01:48:00Z</dcterms:modified>
</cp:coreProperties>
</file>