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6A" w:rsidRDefault="008A626A" w:rsidP="00DD4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HỎI CUỘC THI VIẾT TÌM HIỂU PHÁP LUẬT THÁNG 12 NĂM 2020</w:t>
      </w:r>
    </w:p>
    <w:p w:rsidR="008A626A" w:rsidRDefault="008A626A" w:rsidP="00DD4B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(Chủ đề: Tìm hiểu </w:t>
      </w:r>
      <w:r w:rsidRPr="008A626A">
        <w:rPr>
          <w:rFonts w:ascii="Times New Roman" w:hAnsi="Times New Roman" w:cs="Times New Roman"/>
          <w:b/>
          <w:sz w:val="28"/>
          <w:szCs w:val="28"/>
        </w:rPr>
        <w:t>Đề án “Tuyên truyền, phổ biến trong cán bộ,</w:t>
      </w:r>
    </w:p>
    <w:p w:rsidR="008A626A" w:rsidRDefault="008A626A" w:rsidP="00DD4B19">
      <w:pPr>
        <w:spacing w:after="0" w:line="240" w:lineRule="auto"/>
        <w:jc w:val="center"/>
        <w:rPr>
          <w:rFonts w:ascii="Times New Roman" w:hAnsi="Times New Roman" w:cs="Times New Roman"/>
          <w:b/>
          <w:sz w:val="28"/>
          <w:szCs w:val="28"/>
        </w:rPr>
      </w:pPr>
      <w:r w:rsidRPr="008A626A">
        <w:rPr>
          <w:rFonts w:ascii="Times New Roman" w:hAnsi="Times New Roman" w:cs="Times New Roman"/>
          <w:b/>
          <w:sz w:val="28"/>
          <w:szCs w:val="28"/>
        </w:rPr>
        <w:t>công chức, viên chức và nhân dân về nội dung của Công ước</w:t>
      </w:r>
    </w:p>
    <w:p w:rsidR="008A626A" w:rsidRDefault="008A626A" w:rsidP="00DD4B19">
      <w:pPr>
        <w:spacing w:after="0" w:line="240" w:lineRule="auto"/>
        <w:jc w:val="center"/>
        <w:rPr>
          <w:rFonts w:ascii="Times New Roman" w:hAnsi="Times New Roman" w:cs="Times New Roman"/>
          <w:sz w:val="28"/>
          <w:szCs w:val="28"/>
        </w:rPr>
      </w:pPr>
      <w:r w:rsidRPr="008A626A">
        <w:rPr>
          <w:rFonts w:ascii="Times New Roman" w:hAnsi="Times New Roman" w:cs="Times New Roman"/>
          <w:b/>
          <w:sz w:val="28"/>
          <w:szCs w:val="28"/>
        </w:rPr>
        <w:t>chống tra tấn và pháp luật Việt Nam về chống tra tấn”</w:t>
      </w:r>
      <w:r>
        <w:rPr>
          <w:rFonts w:ascii="Times New Roman" w:hAnsi="Times New Roman" w:cs="Times New Roman"/>
          <w:sz w:val="28"/>
          <w:szCs w:val="28"/>
        </w:rPr>
        <w:t xml:space="preserve"> </w:t>
      </w:r>
    </w:p>
    <w:p w:rsidR="008A626A" w:rsidRPr="008A626A" w:rsidRDefault="008A626A" w:rsidP="00DD4B1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____________________</w:t>
      </w:r>
    </w:p>
    <w:p w:rsidR="008A626A" w:rsidRDefault="008A626A" w:rsidP="00DD4B19">
      <w:pPr>
        <w:spacing w:before="120" w:after="0" w:line="240" w:lineRule="auto"/>
        <w:jc w:val="both"/>
        <w:rPr>
          <w:rFonts w:ascii="Times New Roman" w:hAnsi="Times New Roman" w:cs="Times New Roman"/>
          <w:b/>
          <w:sz w:val="28"/>
          <w:szCs w:val="28"/>
          <w:u w:val="single"/>
        </w:rPr>
      </w:pPr>
    </w:p>
    <w:p w:rsidR="005F1AA8" w:rsidRDefault="00DC0B2D" w:rsidP="00DD4B19">
      <w:pPr>
        <w:spacing w:before="120" w:after="0" w:line="240" w:lineRule="auto"/>
        <w:ind w:firstLine="720"/>
        <w:jc w:val="both"/>
        <w:rPr>
          <w:rFonts w:ascii="Times New Roman" w:hAnsi="Times New Roman" w:cs="Times New Roman"/>
          <w:sz w:val="28"/>
          <w:szCs w:val="28"/>
        </w:rPr>
      </w:pPr>
      <w:r w:rsidRPr="00836CA4">
        <w:rPr>
          <w:rFonts w:ascii="Times New Roman" w:hAnsi="Times New Roman" w:cs="Times New Roman"/>
          <w:b/>
          <w:sz w:val="28"/>
          <w:szCs w:val="28"/>
          <w:u w:val="single"/>
        </w:rPr>
        <w:t>Câu 1</w:t>
      </w:r>
      <w:r>
        <w:rPr>
          <w:rFonts w:ascii="Times New Roman" w:hAnsi="Times New Roman" w:cs="Times New Roman"/>
          <w:sz w:val="28"/>
          <w:szCs w:val="28"/>
        </w:rPr>
        <w:t xml:space="preserve"> (Chọn đáp án đúng nhất). Mục tiêu của Đề án “Tuyên truyền, phổ biến trong cán bộ, công chức, viên chức và nhân dân về nội dung của Công ước chống tra tấn và pháp luật Việt Nam về chống tra tấn” là:</w:t>
      </w:r>
    </w:p>
    <w:p w:rsidR="00DC0B2D" w:rsidRDefault="00DC0B2D"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836CA4" w:rsidRPr="00836CA4">
        <w:rPr>
          <w:rFonts w:ascii="Times New Roman" w:hAnsi="Times New Roman" w:cs="Times New Roman"/>
          <w:color w:val="000000"/>
          <w:sz w:val="28"/>
          <w:szCs w:val="28"/>
          <w:shd w:val="clear" w:color="auto" w:fill="FFFFFF"/>
        </w:rPr>
        <w:t>Nâng cao nhận thức, hiểu biết của cán bộ, công chức, viên chức và Nhân dân về nội dung Công ước và pháp luật Việt Nam về phòng, chống tra tấn</w:t>
      </w:r>
      <w:r w:rsidR="00836CA4">
        <w:rPr>
          <w:rFonts w:ascii="Times New Roman" w:hAnsi="Times New Roman" w:cs="Times New Roman"/>
          <w:color w:val="000000"/>
          <w:sz w:val="28"/>
          <w:szCs w:val="28"/>
          <w:shd w:val="clear" w:color="auto" w:fill="FFFFFF"/>
        </w:rPr>
        <w:t>.</w:t>
      </w:r>
    </w:p>
    <w:p w:rsidR="00DC0B2D" w:rsidRDefault="00DC0B2D"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836CA4" w:rsidRPr="00836CA4">
        <w:rPr>
          <w:rFonts w:ascii="Times New Roman" w:hAnsi="Times New Roman" w:cs="Times New Roman"/>
          <w:color w:val="000000"/>
          <w:sz w:val="28"/>
          <w:szCs w:val="28"/>
          <w:shd w:val="clear" w:color="auto" w:fill="FFFFFF"/>
        </w:rPr>
        <w:t xml:space="preserve"> </w:t>
      </w:r>
      <w:r w:rsidR="00836CA4">
        <w:rPr>
          <w:rFonts w:ascii="Times New Roman" w:hAnsi="Times New Roman" w:cs="Times New Roman"/>
          <w:color w:val="000000"/>
          <w:sz w:val="28"/>
          <w:szCs w:val="28"/>
          <w:shd w:val="clear" w:color="auto" w:fill="FFFFFF"/>
        </w:rPr>
        <w:t>G</w:t>
      </w:r>
      <w:r w:rsidR="00836CA4" w:rsidRPr="00836CA4">
        <w:rPr>
          <w:rFonts w:ascii="Times New Roman" w:hAnsi="Times New Roman" w:cs="Times New Roman"/>
          <w:color w:val="000000"/>
          <w:sz w:val="28"/>
          <w:szCs w:val="28"/>
          <w:shd w:val="clear" w:color="auto" w:fill="FFFFFF"/>
        </w:rPr>
        <w:t>iáo dục, bồi dưỡng nâng cao ý thức tôn trọng và chấp hành Công ước chống tra tấn và pháp luật Việt Nam về phòng, chống tra tấn cho cán bộ, công chức, viên chức và Nhân dân.</w:t>
      </w:r>
    </w:p>
    <w:p w:rsidR="00DC0B2D" w:rsidRDefault="00DC0B2D"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 Các mục tiêu trên.</w:t>
      </w:r>
    </w:p>
    <w:p w:rsidR="00DC0B2D" w:rsidRDefault="00DC0B2D"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 Không có mục tiêu nào nêu trên.</w:t>
      </w:r>
    </w:p>
    <w:p w:rsidR="00DC0B2D" w:rsidRDefault="00DC0B2D" w:rsidP="00DD4B19">
      <w:pPr>
        <w:spacing w:before="120" w:after="0" w:line="240" w:lineRule="auto"/>
        <w:ind w:firstLine="720"/>
        <w:jc w:val="both"/>
        <w:rPr>
          <w:rFonts w:ascii="Times New Roman" w:hAnsi="Times New Roman" w:cs="Times New Roman"/>
          <w:sz w:val="28"/>
          <w:szCs w:val="28"/>
        </w:rPr>
      </w:pPr>
      <w:r w:rsidRPr="00836CA4">
        <w:rPr>
          <w:rFonts w:ascii="Times New Roman" w:hAnsi="Times New Roman" w:cs="Times New Roman"/>
          <w:b/>
          <w:sz w:val="28"/>
          <w:szCs w:val="28"/>
          <w:u w:val="single"/>
        </w:rPr>
        <w:t>Câu 2</w:t>
      </w:r>
      <w:r>
        <w:rPr>
          <w:rFonts w:ascii="Times New Roman" w:hAnsi="Times New Roman" w:cs="Times New Roman"/>
          <w:sz w:val="28"/>
          <w:szCs w:val="28"/>
        </w:rPr>
        <w:t xml:space="preserve"> (Chọn đáp án đúng nhất). Việt Nam ký </w:t>
      </w:r>
      <w:r w:rsidR="008A626A">
        <w:rPr>
          <w:rFonts w:ascii="Times New Roman" w:hAnsi="Times New Roman" w:cs="Times New Roman"/>
          <w:sz w:val="28"/>
          <w:szCs w:val="28"/>
        </w:rPr>
        <w:t xml:space="preserve">kết </w:t>
      </w:r>
      <w:r>
        <w:rPr>
          <w:rFonts w:ascii="Times New Roman" w:hAnsi="Times New Roman" w:cs="Times New Roman"/>
          <w:sz w:val="28"/>
          <w:szCs w:val="28"/>
        </w:rPr>
        <w:t xml:space="preserve">Công ước </w:t>
      </w:r>
      <w:r w:rsidR="007B456C">
        <w:rPr>
          <w:rFonts w:ascii="Times New Roman" w:hAnsi="Times New Roman" w:cs="Times New Roman"/>
          <w:sz w:val="28"/>
          <w:szCs w:val="28"/>
        </w:rPr>
        <w:t>của Liên H</w:t>
      </w:r>
      <w:r w:rsidR="00947C10">
        <w:rPr>
          <w:rFonts w:ascii="Times New Roman" w:hAnsi="Times New Roman" w:cs="Times New Roman"/>
          <w:sz w:val="28"/>
          <w:szCs w:val="28"/>
        </w:rPr>
        <w:t>ợ</w:t>
      </w:r>
      <w:r w:rsidR="007B456C">
        <w:rPr>
          <w:rFonts w:ascii="Times New Roman" w:hAnsi="Times New Roman" w:cs="Times New Roman"/>
          <w:sz w:val="28"/>
          <w:szCs w:val="28"/>
        </w:rPr>
        <w:t>p quốc về chống tra tấn và các hình thức đối xử hoặc trừng phạt tàn bạo, vô nhân</w:t>
      </w:r>
      <w:r w:rsidR="00836CA4">
        <w:rPr>
          <w:rFonts w:ascii="Times New Roman" w:hAnsi="Times New Roman" w:cs="Times New Roman"/>
          <w:sz w:val="28"/>
          <w:szCs w:val="28"/>
        </w:rPr>
        <w:t xml:space="preserve"> </w:t>
      </w:r>
      <w:r w:rsidR="007B456C">
        <w:rPr>
          <w:rFonts w:ascii="Times New Roman" w:hAnsi="Times New Roman" w:cs="Times New Roman"/>
          <w:sz w:val="28"/>
          <w:szCs w:val="28"/>
        </w:rPr>
        <w:t xml:space="preserve">đạo hoặc hạ nhục con người vào </w:t>
      </w:r>
      <w:r>
        <w:rPr>
          <w:rFonts w:ascii="Times New Roman" w:hAnsi="Times New Roman" w:cs="Times New Roman"/>
          <w:sz w:val="28"/>
          <w:szCs w:val="28"/>
        </w:rPr>
        <w:t>ngày, tháng, năm nào?</w:t>
      </w:r>
    </w:p>
    <w:p w:rsidR="00836CA4" w:rsidRDefault="00836CA4"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Ngày 07 tháng 11 năm 2013.</w:t>
      </w:r>
    </w:p>
    <w:p w:rsidR="00836CA4" w:rsidRDefault="00836CA4"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 Ngày 28 tháng 11 năm 2014.</w:t>
      </w:r>
    </w:p>
    <w:p w:rsidR="00836CA4" w:rsidRDefault="00836CA4"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 Ngày 26 tháng 6 năm 1987.</w:t>
      </w:r>
    </w:p>
    <w:p w:rsidR="00836CA4" w:rsidRDefault="00836CA4"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 Ngày 10 tháng 12 năm 1984.</w:t>
      </w:r>
    </w:p>
    <w:p w:rsidR="00947C10" w:rsidRPr="008A626A" w:rsidRDefault="00B56352" w:rsidP="00DD4B19">
      <w:pPr>
        <w:spacing w:before="120" w:after="0" w:line="240" w:lineRule="auto"/>
        <w:ind w:firstLine="720"/>
        <w:jc w:val="both"/>
        <w:rPr>
          <w:rFonts w:ascii="Times New Roman" w:hAnsi="Times New Roman" w:cs="Times New Roman"/>
          <w:sz w:val="28"/>
          <w:szCs w:val="28"/>
        </w:rPr>
      </w:pPr>
      <w:r w:rsidRPr="008A626A">
        <w:rPr>
          <w:rFonts w:ascii="Times New Roman" w:hAnsi="Times New Roman" w:cs="Times New Roman"/>
          <w:b/>
          <w:sz w:val="28"/>
          <w:szCs w:val="28"/>
          <w:u w:val="single"/>
        </w:rPr>
        <w:t>Câu 3</w:t>
      </w:r>
      <w:r w:rsidRPr="008A626A">
        <w:rPr>
          <w:rFonts w:ascii="Times New Roman" w:hAnsi="Times New Roman" w:cs="Times New Roman"/>
          <w:sz w:val="28"/>
          <w:szCs w:val="28"/>
        </w:rPr>
        <w:t xml:space="preserve"> (Chọn đáp án đúng nhất). </w:t>
      </w:r>
      <w:r w:rsidR="00947C10" w:rsidRPr="008A626A">
        <w:rPr>
          <w:rFonts w:ascii="Times New Roman" w:hAnsi="Times New Roman" w:cs="Times New Roman"/>
          <w:sz w:val="28"/>
          <w:szCs w:val="28"/>
        </w:rPr>
        <w:t>Công ước của Liên hợp quốc về chống tra tấn và các hình thức đối xử hoặc trừng phạt tàn bạo, vô nhân đạo hoặc hạ nhục con người có hiệu lực đối với nước Cộng hòa xã hội chủ nghĩa Việt Nam kể từ ngày nào?</w:t>
      </w:r>
    </w:p>
    <w:p w:rsidR="00947C10" w:rsidRDefault="00947C10"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Ngày 07 tháng 11 năm 2013.</w:t>
      </w:r>
    </w:p>
    <w:p w:rsidR="00B56352" w:rsidRPr="008A626A" w:rsidRDefault="00947C10" w:rsidP="00DD4B19">
      <w:pPr>
        <w:spacing w:before="120" w:after="0" w:line="240" w:lineRule="auto"/>
        <w:ind w:firstLine="720"/>
        <w:rPr>
          <w:rFonts w:ascii="Times New Roman" w:hAnsi="Times New Roman" w:cs="Times New Roman"/>
          <w:sz w:val="28"/>
          <w:szCs w:val="28"/>
        </w:rPr>
      </w:pPr>
      <w:r w:rsidRPr="008A626A">
        <w:rPr>
          <w:rFonts w:ascii="Times New Roman" w:hAnsi="Times New Roman" w:cs="Times New Roman"/>
          <w:sz w:val="28"/>
          <w:szCs w:val="28"/>
        </w:rPr>
        <w:t>b. Ngày 07 tháng 3 năm 2015.</w:t>
      </w:r>
    </w:p>
    <w:p w:rsidR="00947C10" w:rsidRDefault="00947C10"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 Ngày 28 tháng 11 năm 2014.</w:t>
      </w:r>
    </w:p>
    <w:p w:rsidR="00947C10" w:rsidRDefault="00947C10"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 Ngày 09 tháng 12 năm 2014.</w:t>
      </w:r>
    </w:p>
    <w:p w:rsidR="007B456C" w:rsidRDefault="007B456C" w:rsidP="00DD4B19">
      <w:pPr>
        <w:spacing w:before="120" w:after="0" w:line="240" w:lineRule="auto"/>
        <w:ind w:firstLine="720"/>
        <w:jc w:val="both"/>
        <w:rPr>
          <w:rFonts w:ascii="Times New Roman" w:hAnsi="Times New Roman" w:cs="Times New Roman"/>
          <w:sz w:val="28"/>
          <w:szCs w:val="28"/>
        </w:rPr>
      </w:pPr>
      <w:r w:rsidRPr="00B56352">
        <w:rPr>
          <w:rFonts w:ascii="Times New Roman" w:hAnsi="Times New Roman" w:cs="Times New Roman"/>
          <w:b/>
          <w:sz w:val="28"/>
          <w:szCs w:val="28"/>
          <w:u w:val="single"/>
        </w:rPr>
        <w:t xml:space="preserve">Câu </w:t>
      </w:r>
      <w:r w:rsidR="00B56352">
        <w:rPr>
          <w:rFonts w:ascii="Times New Roman" w:hAnsi="Times New Roman" w:cs="Times New Roman"/>
          <w:b/>
          <w:sz w:val="28"/>
          <w:szCs w:val="28"/>
          <w:u w:val="single"/>
        </w:rPr>
        <w:t>4</w:t>
      </w:r>
      <w:r>
        <w:rPr>
          <w:rFonts w:ascii="Times New Roman" w:hAnsi="Times New Roman" w:cs="Times New Roman"/>
          <w:sz w:val="28"/>
          <w:szCs w:val="28"/>
        </w:rPr>
        <w:t xml:space="preserve"> (Chọn đáp án đúng nhất). Việt Nam bảo lưu quy định tại Điều, Khoản nào của Công ước </w:t>
      </w:r>
      <w:r w:rsidR="00D02DE6">
        <w:rPr>
          <w:rFonts w:ascii="Times New Roman" w:hAnsi="Times New Roman" w:cs="Times New Roman"/>
          <w:sz w:val="28"/>
          <w:szCs w:val="28"/>
        </w:rPr>
        <w:t xml:space="preserve">của Liên hợp quốc về </w:t>
      </w:r>
      <w:r>
        <w:rPr>
          <w:rFonts w:ascii="Times New Roman" w:hAnsi="Times New Roman" w:cs="Times New Roman"/>
          <w:sz w:val="28"/>
          <w:szCs w:val="28"/>
        </w:rPr>
        <w:t>chống tra tấn và các hình thức đối xử hoặc trừng phạt tàn bạo, vô nhân đạo hoặc hạ nhục con người?</w:t>
      </w:r>
    </w:p>
    <w:p w:rsidR="007B456C" w:rsidRDefault="007B456C"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Điều 20 và Điều 30 Công ước.</w:t>
      </w:r>
    </w:p>
    <w:p w:rsidR="007B456C" w:rsidRDefault="007B456C"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 Khoản 1 Điều 20 và Điều 30 Công ước.</w:t>
      </w:r>
    </w:p>
    <w:p w:rsidR="007B456C" w:rsidRDefault="007B456C"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 Điều 20 và Khoản 1 Điều 30.</w:t>
      </w:r>
    </w:p>
    <w:p w:rsidR="007B456C" w:rsidRDefault="007B456C"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 Không bảo lưu Điều, Khoản nào của Công ước.</w:t>
      </w:r>
    </w:p>
    <w:p w:rsidR="007B456C" w:rsidRDefault="00BB5360" w:rsidP="00DD4B19">
      <w:pPr>
        <w:spacing w:before="120" w:after="0" w:line="240" w:lineRule="auto"/>
        <w:ind w:firstLine="720"/>
        <w:jc w:val="both"/>
        <w:rPr>
          <w:rFonts w:ascii="Times New Roman" w:hAnsi="Times New Roman" w:cs="Times New Roman"/>
          <w:sz w:val="28"/>
          <w:szCs w:val="28"/>
        </w:rPr>
      </w:pPr>
      <w:r w:rsidRPr="00D02DE6">
        <w:rPr>
          <w:rFonts w:ascii="Times New Roman" w:hAnsi="Times New Roman" w:cs="Times New Roman"/>
          <w:b/>
          <w:sz w:val="28"/>
          <w:szCs w:val="28"/>
          <w:u w:val="single"/>
        </w:rPr>
        <w:t xml:space="preserve">Câu </w:t>
      </w:r>
      <w:r w:rsidR="00A25046" w:rsidRPr="00D02DE6">
        <w:rPr>
          <w:rFonts w:ascii="Times New Roman" w:hAnsi="Times New Roman" w:cs="Times New Roman"/>
          <w:b/>
          <w:sz w:val="28"/>
          <w:szCs w:val="28"/>
          <w:u w:val="single"/>
        </w:rPr>
        <w:t>5</w:t>
      </w:r>
      <w:r>
        <w:rPr>
          <w:rFonts w:ascii="Times New Roman" w:hAnsi="Times New Roman" w:cs="Times New Roman"/>
          <w:sz w:val="28"/>
          <w:szCs w:val="28"/>
        </w:rPr>
        <w:t xml:space="preserve"> (Chọn đáp án đúng nhất). Việc dẫn độ ở nước ta thực hiện theo quy định nào?</w:t>
      </w:r>
    </w:p>
    <w:p w:rsidR="00BB5360" w:rsidRDefault="00BB5360"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Cơ sở pháp lý trực tiếp để dẫn độ là Khoản 2 Điều 8 của Công ước chống tra tấn và các hình thức đối xử hoặc trừng phạt tàn bạo, vô nhân đạo hoặc hạ nhục con người.</w:t>
      </w:r>
    </w:p>
    <w:p w:rsidR="00B1477B" w:rsidRDefault="00BB5360"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B1477B">
        <w:rPr>
          <w:rFonts w:ascii="Times New Roman" w:hAnsi="Times New Roman" w:cs="Times New Roman"/>
          <w:sz w:val="28"/>
          <w:szCs w:val="28"/>
        </w:rPr>
        <w:t>Việc dẫn độ được thực hiện theo quy định của pháp luật Việt Nam.</w:t>
      </w:r>
    </w:p>
    <w:p w:rsidR="00BB5360" w:rsidRDefault="00B1477B"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 Việc dẫn độ được thực hiện theo quy định của pháp luật Việt Nam trên cơ sở các hiệp định về dẫn độ mà Cộng hòa xã hội chủ nghĩa Việt Nam đã ký kết hoặc gia nhập hoặc nguyên tắc có đi có lại.</w:t>
      </w:r>
    </w:p>
    <w:p w:rsidR="007730F6" w:rsidRDefault="00B1477B" w:rsidP="00DD4B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D02DE6">
        <w:rPr>
          <w:rFonts w:ascii="Times New Roman" w:hAnsi="Times New Roman" w:cs="Times New Roman"/>
          <w:sz w:val="28"/>
          <w:szCs w:val="28"/>
        </w:rPr>
        <w:t xml:space="preserve">Việc dẫn độ được thực hiện theo quy định của </w:t>
      </w:r>
      <w:r>
        <w:rPr>
          <w:rFonts w:ascii="Times New Roman" w:hAnsi="Times New Roman" w:cs="Times New Roman"/>
          <w:sz w:val="28"/>
          <w:szCs w:val="28"/>
        </w:rPr>
        <w:t>Công ước chống tra tấn và các hình thức đối xử hoặc trừng phạt tàn bạo, vô nhân đạo hoặc hạ nhục con người và các quy định của pháp luật Việt Nam về dẫn độ.</w:t>
      </w:r>
    </w:p>
    <w:p w:rsidR="00DD4B19" w:rsidRPr="004A17ED" w:rsidRDefault="00DD4B19" w:rsidP="00D40E05">
      <w:pPr>
        <w:spacing w:before="120" w:after="0" w:line="240" w:lineRule="auto"/>
        <w:ind w:firstLine="720"/>
        <w:jc w:val="both"/>
        <w:rPr>
          <w:rFonts w:ascii="Times New Roman" w:hAnsi="Times New Roman"/>
          <w:bCs/>
          <w:color w:val="000000"/>
          <w:sz w:val="28"/>
          <w:szCs w:val="28"/>
        </w:rPr>
      </w:pPr>
      <w:r w:rsidRPr="0096394F">
        <w:rPr>
          <w:rFonts w:ascii="Times New Roman" w:hAnsi="Times New Roman"/>
          <w:b/>
          <w:color w:val="000000"/>
          <w:sz w:val="28"/>
          <w:szCs w:val="28"/>
          <w:u w:val="single"/>
        </w:rPr>
        <w:t>Câu 6.</w:t>
      </w:r>
      <w:r>
        <w:rPr>
          <w:rFonts w:ascii="Times New Roman" w:hAnsi="Times New Roman"/>
          <w:b/>
          <w:color w:val="000000"/>
          <w:sz w:val="28"/>
          <w:szCs w:val="28"/>
        </w:rPr>
        <w:t xml:space="preserve"> </w:t>
      </w:r>
      <w:r w:rsidRPr="008E200B">
        <w:rPr>
          <w:rFonts w:ascii="Times New Roman" w:hAnsi="Times New Roman"/>
          <w:color w:val="000000"/>
          <w:sz w:val="28"/>
          <w:szCs w:val="28"/>
        </w:rPr>
        <w:t>Đề nghị cho biế</w:t>
      </w:r>
      <w:r>
        <w:rPr>
          <w:rFonts w:ascii="Times New Roman" w:hAnsi="Times New Roman"/>
          <w:color w:val="000000"/>
          <w:sz w:val="28"/>
          <w:szCs w:val="28"/>
        </w:rPr>
        <w:t>t</w:t>
      </w:r>
      <w:r w:rsidRPr="008E200B">
        <w:rPr>
          <w:rFonts w:ascii="Times New Roman" w:hAnsi="Times New Roman"/>
          <w:color w:val="000000"/>
          <w:sz w:val="28"/>
          <w:szCs w:val="28"/>
        </w:rPr>
        <w:t xml:space="preserve"> căn cứ xác định trách nhiệm bồi thường của nhà nước? Hãy nêu những v</w:t>
      </w:r>
      <w:r w:rsidRPr="008E200B">
        <w:rPr>
          <w:rFonts w:ascii="Times New Roman" w:hAnsi="Times New Roman"/>
          <w:bCs/>
          <w:color w:val="000000"/>
          <w:sz w:val="28"/>
          <w:szCs w:val="28"/>
        </w:rPr>
        <w:t>ăn bản làm căn cứ yêu cầu bồi thường trong hoạt động tố tụng hình sự? Phạm vi trách nhiệm bồi thường của Nhà nước trong hoạt động tố tụng hình sự?</w:t>
      </w:r>
    </w:p>
    <w:p w:rsidR="00DD4B19" w:rsidRPr="003F7EF2" w:rsidRDefault="00DD4B19" w:rsidP="00D40E05">
      <w:pPr>
        <w:tabs>
          <w:tab w:val="left" w:pos="5166"/>
        </w:tabs>
        <w:spacing w:before="120" w:after="0" w:line="240" w:lineRule="auto"/>
        <w:ind w:firstLine="720"/>
        <w:jc w:val="both"/>
        <w:rPr>
          <w:rFonts w:ascii="Times New Roman" w:hAnsi="Times New Roman"/>
          <w:b/>
          <w:i/>
          <w:color w:val="000000"/>
          <w:sz w:val="28"/>
          <w:szCs w:val="28"/>
        </w:rPr>
      </w:pPr>
      <w:r w:rsidRPr="0096394F">
        <w:rPr>
          <w:rFonts w:ascii="Times New Roman" w:hAnsi="Times New Roman"/>
          <w:b/>
          <w:sz w:val="28"/>
          <w:u w:val="single"/>
        </w:rPr>
        <w:t>Câu 7.</w:t>
      </w:r>
      <w:r w:rsidRPr="008E200B">
        <w:rPr>
          <w:rFonts w:ascii="Times New Roman" w:hAnsi="Times New Roman"/>
          <w:b/>
          <w:sz w:val="28"/>
        </w:rPr>
        <w:t xml:space="preserve"> </w:t>
      </w:r>
      <w:r>
        <w:rPr>
          <w:rFonts w:ascii="Times New Roman" w:hAnsi="Times New Roman"/>
          <w:b/>
          <w:sz w:val="28"/>
        </w:rPr>
        <w:t xml:space="preserve"> </w:t>
      </w:r>
      <w:r w:rsidRPr="0012590A">
        <w:rPr>
          <w:rFonts w:ascii="Times New Roman" w:hAnsi="Times New Roman"/>
          <w:color w:val="000000"/>
          <w:sz w:val="28"/>
          <w:szCs w:val="28"/>
          <w:lang w:val="it-IT"/>
        </w:rPr>
        <w:t>Điều tra viên, Cán bộ điều tra, Kiểm sát viên, Kiểm tra viên bức cung, dùng nhục hình đối với bị can thì bị xử lý như thế nào?</w:t>
      </w:r>
      <w:r>
        <w:rPr>
          <w:rFonts w:ascii="Times New Roman" w:hAnsi="Times New Roman"/>
          <w:color w:val="000000"/>
          <w:sz w:val="28"/>
          <w:szCs w:val="28"/>
          <w:lang w:val="it-IT"/>
        </w:rPr>
        <w:t xml:space="preserve"> </w:t>
      </w:r>
      <w:r w:rsidRPr="0012590A">
        <w:rPr>
          <w:rFonts w:ascii="Times New Roman" w:hAnsi="Times New Roman"/>
          <w:color w:val="000000"/>
          <w:sz w:val="28"/>
          <w:szCs w:val="28"/>
        </w:rPr>
        <w:t xml:space="preserve">Vị trí, vai trò của Viện kiểm sát nhân dân trong việc bảo đảm thực hiện </w:t>
      </w:r>
      <w:r>
        <w:rPr>
          <w:rFonts w:ascii="Times New Roman" w:hAnsi="Times New Roman"/>
          <w:color w:val="000000"/>
          <w:sz w:val="28"/>
          <w:szCs w:val="28"/>
        </w:rPr>
        <w:t xml:space="preserve">các </w:t>
      </w:r>
      <w:r w:rsidRPr="0012590A">
        <w:rPr>
          <w:rFonts w:ascii="Times New Roman" w:hAnsi="Times New Roman"/>
          <w:color w:val="000000"/>
          <w:sz w:val="28"/>
          <w:szCs w:val="28"/>
        </w:rPr>
        <w:t>quy định</w:t>
      </w:r>
      <w:r>
        <w:rPr>
          <w:rFonts w:ascii="Times New Roman" w:hAnsi="Times New Roman"/>
          <w:color w:val="000000"/>
          <w:sz w:val="28"/>
          <w:szCs w:val="28"/>
        </w:rPr>
        <w:t xml:space="preserve"> của</w:t>
      </w:r>
      <w:r w:rsidRPr="0012590A">
        <w:rPr>
          <w:rFonts w:ascii="Times New Roman" w:hAnsi="Times New Roman"/>
          <w:color w:val="000000"/>
          <w:sz w:val="28"/>
          <w:szCs w:val="28"/>
        </w:rPr>
        <w:t xml:space="preserve"> pháp luật về chống tra tấn như thế nào?</w:t>
      </w:r>
      <w:r>
        <w:rPr>
          <w:rFonts w:ascii="Times New Roman" w:hAnsi="Times New Roman"/>
          <w:color w:val="000000"/>
          <w:sz w:val="28"/>
          <w:szCs w:val="28"/>
        </w:rPr>
        <w:t xml:space="preserve"> </w:t>
      </w:r>
      <w:r w:rsidRPr="003F7EF2">
        <w:rPr>
          <w:rFonts w:ascii="Times New Roman" w:hAnsi="Times New Roman"/>
          <w:color w:val="000000"/>
          <w:sz w:val="28"/>
          <w:szCs w:val="28"/>
        </w:rPr>
        <w:t>Đề nghị cho biết nghĩa vụ của nhà tạm giữ, trại tạm giam được quy định như thế nào?</w:t>
      </w:r>
      <w:r>
        <w:rPr>
          <w:rFonts w:ascii="Times New Roman" w:hAnsi="Times New Roman"/>
          <w:b/>
          <w:i/>
          <w:color w:val="000000"/>
          <w:sz w:val="28"/>
          <w:szCs w:val="28"/>
        </w:rPr>
        <w:t xml:space="preserve"> </w:t>
      </w:r>
    </w:p>
    <w:p w:rsidR="00DD4B19" w:rsidRPr="00BD1A07" w:rsidRDefault="00DD4B19" w:rsidP="00D40E05">
      <w:pPr>
        <w:spacing w:before="120" w:after="0" w:line="240" w:lineRule="auto"/>
        <w:ind w:firstLine="720"/>
        <w:jc w:val="both"/>
        <w:rPr>
          <w:rFonts w:ascii="Times New Roman" w:hAnsi="Times New Roman"/>
          <w:color w:val="000000"/>
          <w:sz w:val="28"/>
          <w:szCs w:val="28"/>
          <w:lang w:val="nl-NL"/>
        </w:rPr>
      </w:pPr>
      <w:r w:rsidRPr="0096394F">
        <w:rPr>
          <w:rFonts w:ascii="Times New Roman" w:hAnsi="Times New Roman"/>
          <w:b/>
          <w:sz w:val="28"/>
          <w:u w:val="single"/>
        </w:rPr>
        <w:t>Câu 8.</w:t>
      </w:r>
      <w:r>
        <w:rPr>
          <w:rFonts w:ascii="Times New Roman" w:hAnsi="Times New Roman"/>
          <w:b/>
          <w:sz w:val="28"/>
        </w:rPr>
        <w:t xml:space="preserve"> </w:t>
      </w:r>
      <w:r w:rsidRPr="000A333C">
        <w:rPr>
          <w:rFonts w:ascii="Times New Roman" w:hAnsi="Times New Roman"/>
          <w:sz w:val="28"/>
        </w:rPr>
        <w:t>Người</w:t>
      </w:r>
      <w:r>
        <w:rPr>
          <w:rFonts w:ascii="Times New Roman" w:hAnsi="Times New Roman"/>
          <w:b/>
          <w:sz w:val="28"/>
        </w:rPr>
        <w:t xml:space="preserve"> </w:t>
      </w:r>
      <w:r w:rsidRPr="000A333C">
        <w:rPr>
          <w:rFonts w:ascii="Times New Roman" w:hAnsi="Times New Roman"/>
          <w:sz w:val="28"/>
        </w:rPr>
        <w:t>b</w:t>
      </w:r>
      <w:r w:rsidRPr="000A333C">
        <w:rPr>
          <w:rFonts w:ascii="Times New Roman" w:hAnsi="Times New Roman"/>
          <w:color w:val="000000"/>
          <w:sz w:val="28"/>
          <w:szCs w:val="28"/>
          <w:shd w:val="clear" w:color="auto" w:fill="FFFFFF"/>
        </w:rPr>
        <w:t>ị tạ</w:t>
      </w:r>
      <w:r>
        <w:rPr>
          <w:rFonts w:ascii="Times New Roman" w:hAnsi="Times New Roman"/>
          <w:color w:val="000000"/>
          <w:sz w:val="28"/>
          <w:szCs w:val="28"/>
          <w:shd w:val="clear" w:color="auto" w:fill="FFFFFF"/>
        </w:rPr>
        <w:t xml:space="preserve">m giam </w:t>
      </w:r>
      <w:r w:rsidRPr="000A333C">
        <w:rPr>
          <w:rFonts w:ascii="Times New Roman" w:hAnsi="Times New Roman"/>
          <w:color w:val="000000"/>
          <w:sz w:val="28"/>
          <w:szCs w:val="28"/>
          <w:shd w:val="clear" w:color="auto" w:fill="FFFFFF"/>
        </w:rPr>
        <w:t>có quyền và nghĩa vụ gì?</w:t>
      </w:r>
      <w:r w:rsidRPr="000A333C">
        <w:rPr>
          <w:rFonts w:ascii="Times New Roman" w:hAnsi="Times New Roman"/>
          <w:b/>
          <w:i/>
          <w:color w:val="000000"/>
          <w:sz w:val="28"/>
          <w:szCs w:val="28"/>
          <w:shd w:val="clear" w:color="auto" w:fill="FFFFFF"/>
        </w:rPr>
        <w:t xml:space="preserve"> </w:t>
      </w:r>
      <w:r w:rsidRPr="000A333C">
        <w:rPr>
          <w:rFonts w:ascii="Times New Roman" w:hAnsi="Times New Roman"/>
          <w:color w:val="000000"/>
          <w:sz w:val="28"/>
          <w:szCs w:val="28"/>
        </w:rPr>
        <w:t>Để tăng cường các biện pháp phòng, chống oan sai và bảo đảm bồi thường cho người bị thiệt hại trong hoạt động tố tụng hình</w:t>
      </w:r>
      <w:r>
        <w:rPr>
          <w:rFonts w:ascii="Times New Roman" w:hAnsi="Times New Roman"/>
          <w:color w:val="000000"/>
          <w:sz w:val="28"/>
          <w:szCs w:val="28"/>
        </w:rPr>
        <w:t xml:space="preserve"> sự</w:t>
      </w:r>
      <w:r w:rsidRPr="000A333C">
        <w:rPr>
          <w:rFonts w:ascii="Times New Roman" w:hAnsi="Times New Roman"/>
          <w:color w:val="000000"/>
          <w:sz w:val="28"/>
          <w:szCs w:val="28"/>
        </w:rPr>
        <w:t>, pháp luật đã có quy định gì?</w:t>
      </w:r>
      <w:r>
        <w:rPr>
          <w:rFonts w:ascii="Times New Roman" w:hAnsi="Times New Roman"/>
          <w:color w:val="000000"/>
          <w:sz w:val="28"/>
          <w:szCs w:val="28"/>
        </w:rPr>
        <w:t xml:space="preserve"> </w:t>
      </w:r>
      <w:r w:rsidRPr="00BD1A07">
        <w:rPr>
          <w:rFonts w:ascii="Times New Roman" w:hAnsi="Times New Roman"/>
          <w:color w:val="000000"/>
          <w:sz w:val="28"/>
          <w:szCs w:val="28"/>
          <w:lang w:val="nl-NL"/>
        </w:rPr>
        <w:t>Quyền bất khả xâm phạm về thân thể của công dân được thể hiện trong các bản Hiến pháp của Việt Nam như thế nào?</w:t>
      </w:r>
    </w:p>
    <w:p w:rsidR="00DD4B19" w:rsidRPr="00D40E05" w:rsidRDefault="00DD4B19" w:rsidP="00DD4B19">
      <w:pPr>
        <w:spacing w:before="120" w:after="0" w:line="240" w:lineRule="auto"/>
        <w:ind w:firstLine="720"/>
        <w:jc w:val="both"/>
        <w:rPr>
          <w:rFonts w:ascii="Times New Roman" w:hAnsi="Times New Roman"/>
          <w:b/>
          <w:sz w:val="28"/>
          <w:u w:val="single"/>
        </w:rPr>
      </w:pPr>
      <w:r w:rsidRPr="00D40E05">
        <w:rPr>
          <w:rFonts w:ascii="Times New Roman" w:hAnsi="Times New Roman"/>
          <w:b/>
          <w:sz w:val="28"/>
          <w:u w:val="single"/>
        </w:rPr>
        <w:t>T</w:t>
      </w:r>
      <w:r w:rsidR="00D40E05" w:rsidRPr="00D40E05">
        <w:rPr>
          <w:rFonts w:ascii="Times New Roman" w:hAnsi="Times New Roman"/>
          <w:b/>
          <w:sz w:val="28"/>
          <w:u w:val="single"/>
        </w:rPr>
        <w:t>ài liệu t</w:t>
      </w:r>
      <w:r w:rsidRPr="00D40E05">
        <w:rPr>
          <w:rFonts w:ascii="Times New Roman" w:hAnsi="Times New Roman"/>
          <w:b/>
          <w:sz w:val="28"/>
          <w:u w:val="single"/>
        </w:rPr>
        <w:t>ham khảo:</w:t>
      </w:r>
    </w:p>
    <w:p w:rsidR="007730F6" w:rsidRDefault="007730F6" w:rsidP="00D40E0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Quyết định số 65/QĐ-TTg ngày 12/01/2018 của Thủ tướng Chính phủ phê duyệt Đề án “Tuyên truyền, phổ biến trong cán bộ, công chức, viên chức và nhân dân về nội dung của Công ước chống tr</w:t>
      </w:r>
      <w:bookmarkStart w:id="0" w:name="_GoBack"/>
      <w:bookmarkEnd w:id="0"/>
      <w:r>
        <w:rPr>
          <w:rFonts w:ascii="Times New Roman" w:hAnsi="Times New Roman" w:cs="Times New Roman"/>
          <w:sz w:val="28"/>
          <w:szCs w:val="28"/>
        </w:rPr>
        <w:t>a tấn và pháp luật Việt Nam về chống tra tấn”</w:t>
      </w:r>
      <w:r>
        <w:rPr>
          <w:rFonts w:ascii="Times New Roman" w:hAnsi="Times New Roman" w:cs="Times New Roman"/>
          <w:sz w:val="28"/>
          <w:szCs w:val="28"/>
        </w:rPr>
        <w:t>.</w:t>
      </w:r>
    </w:p>
    <w:p w:rsidR="007730F6" w:rsidRDefault="007730F6" w:rsidP="00D40E05">
      <w:pPr>
        <w:spacing w:before="120"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Pr="00836CA4">
        <w:rPr>
          <w:rFonts w:ascii="Times New Roman" w:hAnsi="Times New Roman" w:cs="Times New Roman"/>
          <w:sz w:val="28"/>
          <w:szCs w:val="28"/>
        </w:rPr>
        <w:t xml:space="preserve"> Nghị quyết số 83/2014/QH13 ngày 28/11/2014 của Quốc hội v/v phê chuẩn Công ước </w:t>
      </w:r>
      <w:r w:rsidRPr="00836CA4">
        <w:rPr>
          <w:rFonts w:ascii="Times New Roman" w:hAnsi="Times New Roman" w:cs="Times New Roman"/>
          <w:color w:val="000000"/>
          <w:sz w:val="28"/>
          <w:szCs w:val="28"/>
          <w:shd w:val="clear" w:color="auto" w:fill="FFFFFF"/>
        </w:rPr>
        <w:t>của Liên hợp quốc về chống tra tấn và các hình thức đối xử hoặc trừng phạt tàn bạo, vô nhân đạo hoặc hạ nhục con người</w:t>
      </w:r>
      <w:r>
        <w:rPr>
          <w:rFonts w:ascii="Times New Roman" w:hAnsi="Times New Roman" w:cs="Times New Roman"/>
          <w:color w:val="000000"/>
          <w:sz w:val="28"/>
          <w:szCs w:val="28"/>
          <w:shd w:val="clear" w:color="auto" w:fill="FFFFFF"/>
        </w:rPr>
        <w:t>.</w:t>
      </w:r>
    </w:p>
    <w:p w:rsidR="007730F6" w:rsidRPr="007730F6" w:rsidRDefault="007730F6" w:rsidP="00D40E05">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4. </w:t>
      </w:r>
      <w:r w:rsidRPr="007730F6">
        <w:rPr>
          <w:rFonts w:ascii="Times New Roman" w:hAnsi="Times New Roman" w:cs="Times New Roman"/>
          <w:sz w:val="28"/>
          <w:szCs w:val="28"/>
        </w:rPr>
        <w:t>Thông báo số 07/2015/TB-LPQT ngày 12/3/2015 của Bộ Ngoại giao v/v Điều ước Quốc tế có hiệu lực</w:t>
      </w:r>
      <w:r>
        <w:rPr>
          <w:rFonts w:ascii="Times New Roman" w:hAnsi="Times New Roman" w:cs="Times New Roman"/>
          <w:sz w:val="28"/>
          <w:szCs w:val="28"/>
        </w:rPr>
        <w:t>.</w:t>
      </w:r>
    </w:p>
    <w:p w:rsidR="007730F6" w:rsidRDefault="007730F6" w:rsidP="00D40E0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 xml:space="preserve">Lệnh số 36/2014/L-CTN </w:t>
      </w:r>
      <w:r w:rsidR="0045474D">
        <w:rPr>
          <w:rFonts w:ascii="Times New Roman" w:hAnsi="Times New Roman" w:cs="Times New Roman"/>
          <w:sz w:val="28"/>
          <w:szCs w:val="28"/>
        </w:rPr>
        <w:t xml:space="preserve">ngày 09/12/2014 </w:t>
      </w:r>
      <w:r>
        <w:rPr>
          <w:rFonts w:ascii="Times New Roman" w:hAnsi="Times New Roman" w:cs="Times New Roman"/>
          <w:sz w:val="28"/>
          <w:szCs w:val="28"/>
        </w:rPr>
        <w:t>của</w:t>
      </w:r>
      <w:r>
        <w:rPr>
          <w:rFonts w:ascii="Times New Roman" w:hAnsi="Times New Roman" w:cs="Times New Roman"/>
          <w:sz w:val="28"/>
          <w:szCs w:val="28"/>
        </w:rPr>
        <w:t xml:space="preserve"> Chủ tịch nước </w:t>
      </w:r>
      <w:r w:rsidR="0045474D">
        <w:rPr>
          <w:rFonts w:ascii="Times New Roman" w:hAnsi="Times New Roman" w:cs="Times New Roman"/>
          <w:sz w:val="28"/>
          <w:szCs w:val="28"/>
        </w:rPr>
        <w:t xml:space="preserve">v/v </w:t>
      </w:r>
      <w:r>
        <w:rPr>
          <w:rFonts w:ascii="Times New Roman" w:hAnsi="Times New Roman" w:cs="Times New Roman"/>
          <w:sz w:val="28"/>
          <w:szCs w:val="28"/>
        </w:rPr>
        <w:t>công bố Nghị quyết số 83/2014/QH13 của Quốc hội</w:t>
      </w:r>
      <w:r>
        <w:rPr>
          <w:rFonts w:ascii="Times New Roman" w:hAnsi="Times New Roman" w:cs="Times New Roman"/>
          <w:sz w:val="28"/>
          <w:szCs w:val="28"/>
        </w:rPr>
        <w:t>.</w:t>
      </w:r>
    </w:p>
    <w:p w:rsidR="00D40E05" w:rsidRPr="004A17ED" w:rsidRDefault="00D40E05" w:rsidP="00D40E05">
      <w:pPr>
        <w:spacing w:before="120" w:after="0" w:line="240" w:lineRule="auto"/>
        <w:ind w:firstLine="720"/>
        <w:jc w:val="both"/>
        <w:rPr>
          <w:rFonts w:ascii="Times New Roman" w:hAnsi="Times New Roman"/>
          <w:sz w:val="28"/>
        </w:rPr>
      </w:pPr>
      <w:r>
        <w:rPr>
          <w:rFonts w:ascii="Times New Roman" w:hAnsi="Times New Roman"/>
          <w:sz w:val="28"/>
        </w:rPr>
        <w:lastRenderedPageBreak/>
        <w:t>6.</w:t>
      </w:r>
      <w:r w:rsidRPr="004A17ED">
        <w:rPr>
          <w:rFonts w:ascii="Times New Roman" w:hAnsi="Times New Roman"/>
          <w:sz w:val="28"/>
        </w:rPr>
        <w:t xml:space="preserve"> </w:t>
      </w:r>
      <w:r>
        <w:rPr>
          <w:rFonts w:ascii="Times New Roman" w:hAnsi="Times New Roman"/>
          <w:sz w:val="28"/>
        </w:rPr>
        <w:t xml:space="preserve">Các bản </w:t>
      </w:r>
      <w:r w:rsidRPr="004A17ED">
        <w:rPr>
          <w:rFonts w:ascii="Times New Roman" w:hAnsi="Times New Roman"/>
          <w:sz w:val="28"/>
        </w:rPr>
        <w:t>Hiến pháp</w:t>
      </w:r>
      <w:r>
        <w:rPr>
          <w:rFonts w:ascii="Times New Roman" w:hAnsi="Times New Roman"/>
          <w:sz w:val="28"/>
        </w:rPr>
        <w:t xml:space="preserve"> của Việt Nam.</w:t>
      </w:r>
    </w:p>
    <w:p w:rsidR="00D40E05" w:rsidRPr="004A17ED" w:rsidRDefault="00D40E05" w:rsidP="00D40E05">
      <w:pPr>
        <w:spacing w:before="120" w:after="0" w:line="240" w:lineRule="auto"/>
        <w:ind w:firstLine="720"/>
        <w:jc w:val="both"/>
        <w:rPr>
          <w:rFonts w:ascii="Times New Roman" w:hAnsi="Times New Roman"/>
          <w:sz w:val="28"/>
        </w:rPr>
      </w:pPr>
      <w:r>
        <w:rPr>
          <w:rFonts w:ascii="Times New Roman" w:hAnsi="Times New Roman"/>
          <w:sz w:val="28"/>
        </w:rPr>
        <w:t xml:space="preserve">7. </w:t>
      </w:r>
      <w:r w:rsidRPr="004A17ED">
        <w:rPr>
          <w:rFonts w:ascii="Times New Roman" w:hAnsi="Times New Roman"/>
          <w:sz w:val="28"/>
        </w:rPr>
        <w:t>Luật Trách nhiệm bồi thường nhà nước</w:t>
      </w:r>
      <w:r>
        <w:rPr>
          <w:rFonts w:ascii="Times New Roman" w:hAnsi="Times New Roman"/>
          <w:sz w:val="28"/>
        </w:rPr>
        <w:t xml:space="preserve"> năm 2017.</w:t>
      </w:r>
    </w:p>
    <w:p w:rsidR="00D40E05" w:rsidRPr="004A17ED" w:rsidRDefault="00D40E05" w:rsidP="00D40E05">
      <w:pPr>
        <w:spacing w:before="120" w:after="0" w:line="240" w:lineRule="auto"/>
        <w:ind w:firstLine="720"/>
        <w:jc w:val="both"/>
        <w:rPr>
          <w:rFonts w:ascii="Times New Roman" w:hAnsi="Times New Roman"/>
          <w:sz w:val="28"/>
        </w:rPr>
      </w:pPr>
      <w:r>
        <w:rPr>
          <w:rFonts w:ascii="Times New Roman" w:hAnsi="Times New Roman"/>
          <w:sz w:val="28"/>
        </w:rPr>
        <w:t>8.</w:t>
      </w:r>
      <w:r w:rsidRPr="004A17ED">
        <w:rPr>
          <w:rFonts w:ascii="Times New Roman" w:hAnsi="Times New Roman"/>
          <w:sz w:val="28"/>
        </w:rPr>
        <w:t xml:space="preserve"> Luật Tổ chức cơ quan điều tra hình sự năm 2015</w:t>
      </w:r>
      <w:r>
        <w:rPr>
          <w:rFonts w:ascii="Times New Roman" w:hAnsi="Times New Roman"/>
          <w:sz w:val="28"/>
        </w:rPr>
        <w:t>.</w:t>
      </w:r>
    </w:p>
    <w:p w:rsidR="00D40E05" w:rsidRPr="004A17ED" w:rsidRDefault="00D40E05" w:rsidP="00D40E05">
      <w:pPr>
        <w:spacing w:before="120" w:after="0" w:line="240" w:lineRule="auto"/>
        <w:ind w:firstLine="720"/>
        <w:jc w:val="both"/>
        <w:rPr>
          <w:rFonts w:ascii="Times New Roman" w:hAnsi="Times New Roman"/>
          <w:sz w:val="28"/>
        </w:rPr>
      </w:pPr>
      <w:r>
        <w:rPr>
          <w:rFonts w:ascii="Times New Roman" w:hAnsi="Times New Roman"/>
          <w:sz w:val="28"/>
        </w:rPr>
        <w:t>9.</w:t>
      </w:r>
      <w:r w:rsidRPr="004A17ED">
        <w:rPr>
          <w:rFonts w:ascii="Times New Roman" w:hAnsi="Times New Roman"/>
          <w:sz w:val="28"/>
        </w:rPr>
        <w:t xml:space="preserve"> Bộ luậ</w:t>
      </w:r>
      <w:r>
        <w:rPr>
          <w:rFonts w:ascii="Times New Roman" w:hAnsi="Times New Roman"/>
          <w:sz w:val="28"/>
        </w:rPr>
        <w:t>t H</w:t>
      </w:r>
      <w:r w:rsidRPr="004A17ED">
        <w:rPr>
          <w:rFonts w:ascii="Times New Roman" w:hAnsi="Times New Roman"/>
          <w:sz w:val="28"/>
        </w:rPr>
        <w:t>ình sự năm 2015, sửa đổi, bổ sung năm 2017</w:t>
      </w:r>
      <w:r>
        <w:rPr>
          <w:rFonts w:ascii="Times New Roman" w:hAnsi="Times New Roman"/>
          <w:sz w:val="28"/>
        </w:rPr>
        <w:t>.</w:t>
      </w:r>
    </w:p>
    <w:p w:rsidR="00D40E05" w:rsidRDefault="00D40E05" w:rsidP="00D40E05">
      <w:pPr>
        <w:spacing w:before="120" w:after="0" w:line="240" w:lineRule="auto"/>
        <w:ind w:firstLine="720"/>
        <w:jc w:val="both"/>
        <w:rPr>
          <w:rFonts w:ascii="Times New Roman" w:hAnsi="Times New Roman"/>
          <w:color w:val="000000"/>
          <w:sz w:val="28"/>
          <w:szCs w:val="28"/>
        </w:rPr>
      </w:pPr>
      <w:r>
        <w:rPr>
          <w:rFonts w:ascii="Times New Roman" w:hAnsi="Times New Roman"/>
          <w:sz w:val="28"/>
        </w:rPr>
        <w:t>10.</w:t>
      </w:r>
      <w:r w:rsidRPr="004A17ED">
        <w:rPr>
          <w:rFonts w:ascii="Times New Roman" w:hAnsi="Times New Roman"/>
          <w:sz w:val="28"/>
        </w:rPr>
        <w:t xml:space="preserve"> </w:t>
      </w:r>
      <w:r w:rsidRPr="004A17ED">
        <w:rPr>
          <w:rFonts w:ascii="Times New Roman" w:hAnsi="Times New Roman"/>
          <w:color w:val="000000"/>
          <w:sz w:val="28"/>
          <w:szCs w:val="28"/>
        </w:rPr>
        <w:t xml:space="preserve">Luật </w:t>
      </w:r>
      <w:r>
        <w:rPr>
          <w:rFonts w:ascii="Times New Roman" w:hAnsi="Times New Roman"/>
          <w:color w:val="000000"/>
          <w:sz w:val="28"/>
          <w:szCs w:val="28"/>
        </w:rPr>
        <w:t>T</w:t>
      </w:r>
      <w:r w:rsidRPr="004A17ED">
        <w:rPr>
          <w:rFonts w:ascii="Times New Roman" w:hAnsi="Times New Roman"/>
          <w:color w:val="000000"/>
          <w:sz w:val="28"/>
          <w:szCs w:val="28"/>
        </w:rPr>
        <w:t>hi hành tạm giữ, tạm giam năm 2015</w:t>
      </w:r>
      <w:r>
        <w:rPr>
          <w:rFonts w:ascii="Times New Roman" w:hAnsi="Times New Roman"/>
          <w:color w:val="000000"/>
          <w:sz w:val="28"/>
          <w:szCs w:val="28"/>
        </w:rPr>
        <w:t>.</w:t>
      </w:r>
      <w:r w:rsidRPr="004A17ED">
        <w:rPr>
          <w:rFonts w:ascii="Times New Roman" w:hAnsi="Times New Roman"/>
          <w:color w:val="000000"/>
          <w:sz w:val="28"/>
          <w:szCs w:val="28"/>
        </w:rPr>
        <w:t xml:space="preserve"> </w:t>
      </w:r>
    </w:p>
    <w:p w:rsidR="00D40E05" w:rsidRDefault="00D40E05" w:rsidP="00D40E05">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color w:val="000000"/>
          <w:sz w:val="28"/>
          <w:szCs w:val="28"/>
        </w:rPr>
        <w:t xml:space="preserve"> </w:t>
      </w:r>
      <w:r w:rsidRPr="000A333C">
        <w:rPr>
          <w:rFonts w:ascii="Times New Roman" w:hAnsi="Times New Roman"/>
          <w:color w:val="000000"/>
          <w:sz w:val="28"/>
          <w:szCs w:val="28"/>
        </w:rPr>
        <w:t xml:space="preserve">Bộ luật </w:t>
      </w:r>
      <w:r>
        <w:rPr>
          <w:rFonts w:ascii="Times New Roman" w:hAnsi="Times New Roman"/>
          <w:color w:val="000000"/>
          <w:sz w:val="28"/>
          <w:szCs w:val="28"/>
        </w:rPr>
        <w:t>T</w:t>
      </w:r>
      <w:r w:rsidRPr="000A333C">
        <w:rPr>
          <w:rFonts w:ascii="Times New Roman" w:hAnsi="Times New Roman"/>
          <w:color w:val="000000"/>
          <w:sz w:val="28"/>
          <w:szCs w:val="28"/>
        </w:rPr>
        <w:t>ố tụng hình sự</w:t>
      </w:r>
      <w:r w:rsidRPr="000A333C">
        <w:rPr>
          <w:rFonts w:ascii="Times New Roman" w:hAnsi="Times New Roman"/>
          <w:color w:val="000000"/>
          <w:sz w:val="28"/>
          <w:szCs w:val="28"/>
          <w:lang w:val="vi-VN"/>
        </w:rPr>
        <w:t xml:space="preserve"> năm 2015</w:t>
      </w:r>
      <w:r>
        <w:rPr>
          <w:rFonts w:ascii="Times New Roman" w:hAnsi="Times New Roman"/>
          <w:color w:val="000000"/>
          <w:sz w:val="28"/>
          <w:szCs w:val="28"/>
        </w:rPr>
        <w:t>.</w:t>
      </w:r>
    </w:p>
    <w:p w:rsidR="00D40E05" w:rsidRDefault="00D40E05" w:rsidP="00D40E05">
      <w:pPr>
        <w:spacing w:before="120" w:after="0" w:line="240" w:lineRule="auto"/>
        <w:ind w:firstLine="720"/>
        <w:jc w:val="both"/>
        <w:rPr>
          <w:rFonts w:ascii="Times New Roman" w:hAnsi="Times New Roman"/>
          <w:color w:val="000000"/>
          <w:sz w:val="28"/>
          <w:szCs w:val="28"/>
          <w:lang w:val="nl-NL"/>
        </w:rPr>
      </w:pPr>
      <w:r>
        <w:rPr>
          <w:rFonts w:ascii="Times New Roman" w:hAnsi="Times New Roman"/>
          <w:color w:val="000000"/>
          <w:sz w:val="28"/>
          <w:szCs w:val="28"/>
        </w:rPr>
        <w:t>12.</w:t>
      </w:r>
      <w:r>
        <w:rPr>
          <w:rFonts w:ascii="Times New Roman" w:hAnsi="Times New Roman"/>
          <w:color w:val="000000"/>
          <w:sz w:val="28"/>
          <w:szCs w:val="28"/>
        </w:rPr>
        <w:t xml:space="preserve"> </w:t>
      </w:r>
      <w:r w:rsidRPr="0012590A">
        <w:rPr>
          <w:rFonts w:ascii="Times New Roman" w:hAnsi="Times New Roman"/>
          <w:color w:val="000000"/>
          <w:sz w:val="28"/>
          <w:szCs w:val="28"/>
          <w:lang w:val="nl-NL"/>
        </w:rPr>
        <w:t>Luật tổ chức Viện kiểm sát nhân dân năm 2014</w:t>
      </w:r>
      <w:r>
        <w:rPr>
          <w:rFonts w:ascii="Times New Roman" w:hAnsi="Times New Roman"/>
          <w:color w:val="000000"/>
          <w:sz w:val="28"/>
          <w:szCs w:val="28"/>
          <w:lang w:val="nl-NL"/>
        </w:rPr>
        <w:t>.</w:t>
      </w:r>
    </w:p>
    <w:p w:rsidR="00D40E05" w:rsidRPr="004A17ED" w:rsidRDefault="00D40E05" w:rsidP="00D40E05">
      <w:pPr>
        <w:spacing w:before="120" w:after="0" w:line="240" w:lineRule="auto"/>
        <w:ind w:firstLine="720"/>
        <w:jc w:val="both"/>
        <w:rPr>
          <w:rFonts w:ascii="Times New Roman" w:hAnsi="Times New Roman"/>
          <w:sz w:val="28"/>
        </w:rPr>
      </w:pPr>
      <w:r>
        <w:rPr>
          <w:rFonts w:ascii="Times New Roman" w:hAnsi="Times New Roman"/>
          <w:color w:val="000000"/>
          <w:sz w:val="28"/>
          <w:szCs w:val="28"/>
          <w:lang w:val="nl-NL"/>
        </w:rPr>
        <w:t>13. Các Luật, văn bản pháp luật khác.</w:t>
      </w:r>
    </w:p>
    <w:p w:rsidR="00D40E05" w:rsidRDefault="00D40E05" w:rsidP="00DD4B19">
      <w:pPr>
        <w:spacing w:before="120" w:after="0" w:line="240" w:lineRule="auto"/>
        <w:jc w:val="both"/>
        <w:rPr>
          <w:rFonts w:ascii="Times New Roman" w:hAnsi="Times New Roman" w:cs="Times New Roman"/>
          <w:sz w:val="28"/>
          <w:szCs w:val="28"/>
        </w:rPr>
      </w:pPr>
    </w:p>
    <w:p w:rsidR="00B1477B" w:rsidRDefault="00B1477B" w:rsidP="00DD4B19">
      <w:pPr>
        <w:spacing w:before="120" w:after="0" w:line="240" w:lineRule="auto"/>
        <w:jc w:val="both"/>
        <w:rPr>
          <w:rFonts w:ascii="Times New Roman" w:hAnsi="Times New Roman" w:cs="Times New Roman"/>
          <w:sz w:val="28"/>
          <w:szCs w:val="28"/>
        </w:rPr>
      </w:pPr>
    </w:p>
    <w:p w:rsidR="00D84131" w:rsidRDefault="00D84131" w:rsidP="00DD4B19">
      <w:pPr>
        <w:spacing w:before="120" w:after="0" w:line="240" w:lineRule="auto"/>
        <w:jc w:val="both"/>
        <w:rPr>
          <w:rFonts w:ascii="Times New Roman" w:hAnsi="Times New Roman" w:cs="Times New Roman"/>
          <w:sz w:val="28"/>
          <w:szCs w:val="28"/>
        </w:rPr>
      </w:pPr>
    </w:p>
    <w:p w:rsidR="00B1477B" w:rsidRDefault="00B1477B" w:rsidP="00DD4B19">
      <w:pPr>
        <w:spacing w:before="120" w:after="0" w:line="240" w:lineRule="auto"/>
        <w:jc w:val="both"/>
        <w:rPr>
          <w:rFonts w:ascii="Times New Roman" w:hAnsi="Times New Roman" w:cs="Times New Roman"/>
          <w:sz w:val="28"/>
          <w:szCs w:val="28"/>
        </w:rPr>
      </w:pPr>
    </w:p>
    <w:p w:rsidR="007B456C" w:rsidRDefault="007B456C" w:rsidP="00DD4B19">
      <w:pPr>
        <w:spacing w:before="120" w:after="0" w:line="240" w:lineRule="auto"/>
        <w:jc w:val="both"/>
        <w:rPr>
          <w:rFonts w:ascii="Times New Roman" w:hAnsi="Times New Roman" w:cs="Times New Roman"/>
          <w:sz w:val="28"/>
          <w:szCs w:val="28"/>
        </w:rPr>
      </w:pPr>
    </w:p>
    <w:p w:rsidR="00DC0B2D" w:rsidRDefault="00DC0B2D" w:rsidP="00DD4B19">
      <w:pPr>
        <w:spacing w:before="120" w:after="0" w:line="240" w:lineRule="auto"/>
        <w:jc w:val="both"/>
        <w:rPr>
          <w:rFonts w:ascii="Times New Roman" w:hAnsi="Times New Roman" w:cs="Times New Roman"/>
          <w:sz w:val="28"/>
          <w:szCs w:val="28"/>
        </w:rPr>
      </w:pPr>
    </w:p>
    <w:p w:rsidR="00DC0B2D" w:rsidRDefault="00DC0B2D" w:rsidP="00DD4B19">
      <w:pPr>
        <w:spacing w:before="120" w:after="0" w:line="240" w:lineRule="auto"/>
        <w:jc w:val="both"/>
        <w:rPr>
          <w:rFonts w:ascii="Times New Roman" w:hAnsi="Times New Roman" w:cs="Times New Roman"/>
          <w:sz w:val="28"/>
          <w:szCs w:val="28"/>
        </w:rPr>
      </w:pPr>
    </w:p>
    <w:p w:rsidR="00947C10" w:rsidRPr="00DC0B2D" w:rsidRDefault="00947C10" w:rsidP="00DD4B19">
      <w:pPr>
        <w:spacing w:before="120" w:after="0" w:line="240" w:lineRule="auto"/>
        <w:jc w:val="both"/>
        <w:rPr>
          <w:rFonts w:ascii="Times New Roman" w:hAnsi="Times New Roman" w:cs="Times New Roman"/>
          <w:sz w:val="28"/>
          <w:szCs w:val="28"/>
        </w:rPr>
      </w:pPr>
    </w:p>
    <w:sectPr w:rsidR="00947C10" w:rsidRPr="00DC0B2D" w:rsidSect="00DD4B19">
      <w:pgSz w:w="12240" w:h="15840"/>
      <w:pgMar w:top="99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2D"/>
    <w:rsid w:val="000F17D5"/>
    <w:rsid w:val="0045474D"/>
    <w:rsid w:val="00551C43"/>
    <w:rsid w:val="005F1AA8"/>
    <w:rsid w:val="005F3068"/>
    <w:rsid w:val="007730F6"/>
    <w:rsid w:val="007B456C"/>
    <w:rsid w:val="008178F7"/>
    <w:rsid w:val="00836CA4"/>
    <w:rsid w:val="008A626A"/>
    <w:rsid w:val="00943D57"/>
    <w:rsid w:val="00947C10"/>
    <w:rsid w:val="0099160B"/>
    <w:rsid w:val="00A25046"/>
    <w:rsid w:val="00B1477B"/>
    <w:rsid w:val="00B3147A"/>
    <w:rsid w:val="00B40129"/>
    <w:rsid w:val="00B56352"/>
    <w:rsid w:val="00BB5360"/>
    <w:rsid w:val="00D02DE6"/>
    <w:rsid w:val="00D40E05"/>
    <w:rsid w:val="00D84131"/>
    <w:rsid w:val="00DC0B2D"/>
    <w:rsid w:val="00DD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C03E8-41EE-4607-8EEB-BBD81E4C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2D"/>
    <w:pPr>
      <w:ind w:left="720"/>
      <w:contextualSpacing/>
    </w:pPr>
  </w:style>
  <w:style w:type="paragraph" w:styleId="NormalWeb">
    <w:name w:val="Normal (Web)"/>
    <w:basedOn w:val="Normal"/>
    <w:uiPriority w:val="99"/>
    <w:unhideWhenUsed/>
    <w:rsid w:val="0094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4142">
      <w:bodyDiv w:val="1"/>
      <w:marLeft w:val="0"/>
      <w:marRight w:val="0"/>
      <w:marTop w:val="0"/>
      <w:marBottom w:val="0"/>
      <w:divBdr>
        <w:top w:val="none" w:sz="0" w:space="0" w:color="auto"/>
        <w:left w:val="none" w:sz="0" w:space="0" w:color="auto"/>
        <w:bottom w:val="none" w:sz="0" w:space="0" w:color="auto"/>
        <w:right w:val="none" w:sz="0" w:space="0" w:color="auto"/>
      </w:divBdr>
    </w:div>
    <w:div w:id="19391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14</cp:revision>
  <dcterms:created xsi:type="dcterms:W3CDTF">2020-11-23T00:14:00Z</dcterms:created>
  <dcterms:modified xsi:type="dcterms:W3CDTF">2020-11-23T00:38:00Z</dcterms:modified>
</cp:coreProperties>
</file>