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BD" w:rsidRPr="009B1FBD" w:rsidRDefault="00655CB4" w:rsidP="00655CB4">
      <w:pPr>
        <w:pStyle w:val="NormalWeb"/>
        <w:shd w:val="clear" w:color="auto" w:fill="FFFFFF"/>
        <w:spacing w:before="0" w:beforeAutospacing="0" w:after="0" w:afterAutospacing="0"/>
        <w:jc w:val="center"/>
        <w:rPr>
          <w:b/>
          <w:bCs/>
          <w:color w:val="000000"/>
          <w:sz w:val="28"/>
          <w:szCs w:val="28"/>
        </w:rPr>
      </w:pPr>
      <w:bookmarkStart w:id="0" w:name="dieu_77"/>
      <w:r>
        <w:rPr>
          <w:b/>
          <w:bCs/>
          <w:color w:val="000000"/>
          <w:sz w:val="28"/>
          <w:szCs w:val="28"/>
        </w:rPr>
        <w:t>CÂU HỎI</w:t>
      </w:r>
      <w:r w:rsidR="009B1FBD" w:rsidRPr="009B1FBD">
        <w:rPr>
          <w:b/>
          <w:bCs/>
          <w:color w:val="000000"/>
          <w:sz w:val="28"/>
          <w:szCs w:val="28"/>
        </w:rPr>
        <w:t xml:space="preserve"> CUỘC THI VIẾT TÌM HIỂU PHÁP LUẬT THÁNG 6 NĂM 2020</w:t>
      </w:r>
    </w:p>
    <w:p w:rsidR="009B1FBD" w:rsidRDefault="009B1FBD" w:rsidP="00655CB4">
      <w:pPr>
        <w:pStyle w:val="NormalWeb"/>
        <w:shd w:val="clear" w:color="auto" w:fill="FFFFFF"/>
        <w:spacing w:before="0" w:beforeAutospacing="0" w:after="0" w:afterAutospacing="0"/>
        <w:jc w:val="center"/>
        <w:rPr>
          <w:b/>
          <w:bCs/>
          <w:color w:val="000000"/>
          <w:sz w:val="28"/>
          <w:szCs w:val="28"/>
        </w:rPr>
      </w:pPr>
      <w:r w:rsidRPr="009B1FBD">
        <w:rPr>
          <w:b/>
          <w:bCs/>
          <w:color w:val="000000"/>
          <w:sz w:val="28"/>
          <w:szCs w:val="28"/>
        </w:rPr>
        <w:t>(Chủ đề: Tìm hiểu pháp luật về trẻ em)</w:t>
      </w:r>
    </w:p>
    <w:p w:rsidR="009B1FBD" w:rsidRPr="009B1FBD" w:rsidRDefault="009B1FBD" w:rsidP="00655CB4">
      <w:pPr>
        <w:pStyle w:val="NormalWeb"/>
        <w:shd w:val="clear" w:color="auto" w:fill="FFFFFF"/>
        <w:spacing w:before="0" w:beforeAutospacing="0" w:after="0" w:afterAutospacing="0"/>
        <w:jc w:val="center"/>
        <w:rPr>
          <w:b/>
          <w:bCs/>
          <w:color w:val="000000"/>
          <w:sz w:val="28"/>
          <w:szCs w:val="28"/>
        </w:rPr>
      </w:pPr>
      <w:r>
        <w:rPr>
          <w:b/>
          <w:bCs/>
          <w:color w:val="000000"/>
          <w:sz w:val="28"/>
          <w:szCs w:val="28"/>
        </w:rPr>
        <w:t>_____________</w:t>
      </w:r>
    </w:p>
    <w:p w:rsidR="009B1FBD" w:rsidRDefault="009B1FBD" w:rsidP="00655CB4">
      <w:pPr>
        <w:pStyle w:val="NormalWeb"/>
        <w:shd w:val="clear" w:color="auto" w:fill="FFFFFF"/>
        <w:spacing w:before="120" w:beforeAutospacing="0" w:after="0" w:afterAutospacing="0"/>
        <w:ind w:firstLine="720"/>
        <w:jc w:val="both"/>
        <w:rPr>
          <w:b/>
          <w:bCs/>
          <w:color w:val="000000"/>
          <w:sz w:val="28"/>
          <w:szCs w:val="28"/>
          <w:u w:val="single"/>
        </w:rPr>
      </w:pPr>
    </w:p>
    <w:p w:rsidR="009E0180" w:rsidRPr="00BC6626" w:rsidRDefault="00827D5B" w:rsidP="00655CB4">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Câu 1</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Tại Việt Nam,</w:t>
      </w:r>
      <w:r w:rsidR="009E0180" w:rsidRPr="00BC6626">
        <w:rPr>
          <w:bCs/>
          <w:color w:val="000000"/>
          <w:sz w:val="28"/>
          <w:szCs w:val="28"/>
        </w:rPr>
        <w:t xml:space="preserve"> </w:t>
      </w:r>
      <w:r w:rsidR="009E0180" w:rsidRPr="00BC6626">
        <w:rPr>
          <w:bCs/>
          <w:color w:val="000000"/>
          <w:sz w:val="28"/>
          <w:szCs w:val="28"/>
        </w:rPr>
        <w:t>t</w:t>
      </w:r>
      <w:r w:rsidR="009E0180" w:rsidRPr="00BC6626">
        <w:rPr>
          <w:bCs/>
          <w:color w:val="000000"/>
          <w:sz w:val="28"/>
          <w:szCs w:val="28"/>
        </w:rPr>
        <w:t>ổ chức đại diện tiếng nói, nguyện vọng của trẻ em</w:t>
      </w:r>
      <w:r w:rsidR="009E0180" w:rsidRPr="00BC6626">
        <w:rPr>
          <w:bCs/>
          <w:color w:val="000000"/>
          <w:sz w:val="28"/>
          <w:szCs w:val="28"/>
        </w:rPr>
        <w:t xml:space="preserve"> </w:t>
      </w:r>
      <w:r w:rsidR="009E0180" w:rsidRPr="00BC6626">
        <w:rPr>
          <w:color w:val="000000"/>
          <w:sz w:val="28"/>
          <w:szCs w:val="28"/>
        </w:rPr>
        <w:t>và giám sát việc thực hiện quyền trẻ em theo ý kiến, nguyện vọng của trẻ em</w:t>
      </w:r>
      <w:r w:rsidR="009E0180" w:rsidRPr="00BC6626">
        <w:rPr>
          <w:color w:val="000000"/>
          <w:sz w:val="28"/>
          <w:szCs w:val="28"/>
        </w:rPr>
        <w:t xml:space="preserve"> </w:t>
      </w:r>
      <w:r w:rsidR="009E0180" w:rsidRPr="00BC6626">
        <w:rPr>
          <w:bCs/>
          <w:color w:val="000000"/>
          <w:sz w:val="28"/>
          <w:szCs w:val="28"/>
        </w:rPr>
        <w:t>là:</w:t>
      </w:r>
    </w:p>
    <w:p w:rsidR="009E0180" w:rsidRPr="00BC6626" w:rsidRDefault="009E0180"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rPr>
        <w:t>a</w:t>
      </w:r>
      <w:r w:rsidRPr="00BC6626">
        <w:rPr>
          <w:color w:val="000000"/>
          <w:sz w:val="28"/>
          <w:szCs w:val="28"/>
        </w:rPr>
        <w:t>. Trung ương Đoàn thanh niên cộng sản Hồ Chí Minh</w:t>
      </w:r>
      <w:r w:rsidRPr="00BC6626">
        <w:rPr>
          <w:color w:val="000000"/>
          <w:sz w:val="28"/>
          <w:szCs w:val="28"/>
        </w:rPr>
        <w:t>.</w:t>
      </w:r>
    </w:p>
    <w:p w:rsidR="009E0180" w:rsidRPr="00BC6626" w:rsidRDefault="009E0180" w:rsidP="003C0FF2">
      <w:pPr>
        <w:pStyle w:val="NormalWeb"/>
        <w:shd w:val="clear" w:color="auto" w:fill="FFFFFF"/>
        <w:spacing w:before="120" w:beforeAutospacing="0" w:after="0" w:afterAutospacing="0"/>
        <w:ind w:firstLine="720"/>
        <w:jc w:val="both"/>
        <w:rPr>
          <w:color w:val="000000"/>
          <w:sz w:val="28"/>
          <w:szCs w:val="28"/>
          <w:shd w:val="clear" w:color="auto" w:fill="FFFFFF"/>
        </w:rPr>
      </w:pPr>
      <w:r w:rsidRPr="00BC6626">
        <w:rPr>
          <w:color w:val="000000"/>
          <w:sz w:val="28"/>
          <w:szCs w:val="28"/>
        </w:rPr>
        <w:t xml:space="preserve">b. </w:t>
      </w:r>
      <w:r w:rsidRPr="00BC6626">
        <w:rPr>
          <w:color w:val="000000"/>
          <w:sz w:val="28"/>
          <w:szCs w:val="28"/>
          <w:shd w:val="clear" w:color="auto" w:fill="FFFFFF"/>
        </w:rPr>
        <w:t>Ủy ban văn hóa, giáo dục, thanh niên, thiếu niên và nhi đồng của Quốc hội</w:t>
      </w:r>
      <w:r w:rsidRPr="00BC6626">
        <w:rPr>
          <w:color w:val="000000"/>
          <w:sz w:val="28"/>
          <w:szCs w:val="28"/>
          <w:shd w:val="clear" w:color="auto" w:fill="FFFFFF"/>
        </w:rPr>
        <w:t>.</w:t>
      </w:r>
    </w:p>
    <w:p w:rsidR="009E0180" w:rsidRPr="00BC6626" w:rsidRDefault="009E0180" w:rsidP="003C0FF2">
      <w:pPr>
        <w:spacing w:before="120" w:after="0" w:line="240" w:lineRule="auto"/>
        <w:ind w:firstLine="720"/>
        <w:jc w:val="both"/>
        <w:rPr>
          <w:rFonts w:ascii="Times New Roman" w:hAnsi="Times New Roman" w:cs="Times New Roman"/>
          <w:bCs/>
          <w:color w:val="000000"/>
          <w:sz w:val="28"/>
          <w:szCs w:val="28"/>
          <w:shd w:val="clear" w:color="auto" w:fill="FFFFFF"/>
        </w:rPr>
      </w:pPr>
      <w:r w:rsidRPr="00BC6626">
        <w:rPr>
          <w:rFonts w:ascii="Times New Roman" w:hAnsi="Times New Roman" w:cs="Times New Roman"/>
          <w:bCs/>
          <w:color w:val="000000"/>
          <w:sz w:val="28"/>
          <w:szCs w:val="28"/>
          <w:shd w:val="clear" w:color="auto" w:fill="FFFFFF"/>
        </w:rPr>
        <w:t xml:space="preserve">c. </w:t>
      </w:r>
      <w:r w:rsidRPr="00BC6626">
        <w:rPr>
          <w:rFonts w:ascii="Times New Roman" w:hAnsi="Times New Roman" w:cs="Times New Roman"/>
          <w:bCs/>
          <w:color w:val="000000"/>
          <w:sz w:val="28"/>
          <w:szCs w:val="28"/>
          <w:shd w:val="clear" w:color="auto" w:fill="FFFFFF"/>
        </w:rPr>
        <w:t>Chính phủ</w:t>
      </w:r>
      <w:r w:rsidRPr="00BC6626">
        <w:rPr>
          <w:rFonts w:ascii="Times New Roman" w:hAnsi="Times New Roman" w:cs="Times New Roman"/>
          <w:bCs/>
          <w:color w:val="000000"/>
          <w:sz w:val="28"/>
          <w:szCs w:val="28"/>
          <w:shd w:val="clear" w:color="auto" w:fill="FFFFFF"/>
        </w:rPr>
        <w:t>.</w:t>
      </w:r>
    </w:p>
    <w:p w:rsidR="009E0180" w:rsidRPr="00BC6626" w:rsidRDefault="009E0180" w:rsidP="003C0FF2">
      <w:pPr>
        <w:spacing w:before="120" w:after="0" w:line="240" w:lineRule="auto"/>
        <w:ind w:firstLine="720"/>
        <w:jc w:val="both"/>
        <w:rPr>
          <w:rFonts w:ascii="Times New Roman" w:hAnsi="Times New Roman" w:cs="Times New Roman"/>
          <w:color w:val="000000"/>
          <w:sz w:val="28"/>
          <w:szCs w:val="28"/>
          <w:shd w:val="clear" w:color="auto" w:fill="FFFFFF"/>
        </w:rPr>
      </w:pPr>
      <w:r w:rsidRPr="00BC6626">
        <w:rPr>
          <w:rFonts w:ascii="Times New Roman" w:hAnsi="Times New Roman" w:cs="Times New Roman"/>
          <w:color w:val="000000"/>
          <w:sz w:val="28"/>
          <w:szCs w:val="28"/>
          <w:shd w:val="clear" w:color="auto" w:fill="FFFFFF"/>
        </w:rPr>
        <w:t xml:space="preserve">d. </w:t>
      </w:r>
      <w:r w:rsidRPr="00BC6626">
        <w:rPr>
          <w:rFonts w:ascii="Times New Roman" w:hAnsi="Times New Roman" w:cs="Times New Roman"/>
          <w:color w:val="000000"/>
          <w:sz w:val="28"/>
          <w:szCs w:val="28"/>
          <w:shd w:val="clear" w:color="auto" w:fill="FFFFFF"/>
        </w:rPr>
        <w:t>Bộ Lao động - Thương binh và Xã hội</w:t>
      </w:r>
      <w:r w:rsidRPr="00BC6626">
        <w:rPr>
          <w:rFonts w:ascii="Times New Roman" w:hAnsi="Times New Roman" w:cs="Times New Roman"/>
          <w:color w:val="000000"/>
          <w:sz w:val="28"/>
          <w:szCs w:val="28"/>
          <w:shd w:val="clear" w:color="auto" w:fill="FFFFFF"/>
        </w:rPr>
        <w:t>.</w:t>
      </w:r>
    </w:p>
    <w:p w:rsidR="009E0180" w:rsidRPr="00BC6626" w:rsidRDefault="00827D5B" w:rsidP="003C0FF2">
      <w:pPr>
        <w:pStyle w:val="NormalWeb"/>
        <w:shd w:val="clear" w:color="auto" w:fill="FFFFFF"/>
        <w:spacing w:before="120" w:beforeAutospacing="0" w:after="0" w:afterAutospacing="0"/>
        <w:ind w:firstLine="720"/>
        <w:jc w:val="both"/>
        <w:rPr>
          <w:bCs/>
          <w:color w:val="000000"/>
          <w:sz w:val="28"/>
          <w:szCs w:val="28"/>
        </w:rPr>
      </w:pPr>
      <w:bookmarkStart w:id="1" w:name="dieu_7"/>
      <w:bookmarkEnd w:id="0"/>
      <w:r w:rsidRPr="00827D5B">
        <w:rPr>
          <w:b/>
          <w:bCs/>
          <w:color w:val="000000"/>
          <w:sz w:val="28"/>
          <w:szCs w:val="28"/>
          <w:u w:val="single"/>
        </w:rPr>
        <w:t xml:space="preserve">Câu </w:t>
      </w:r>
      <w:r>
        <w:rPr>
          <w:b/>
          <w:bCs/>
          <w:color w:val="000000"/>
          <w:sz w:val="28"/>
          <w:szCs w:val="28"/>
          <w:u w:val="single"/>
        </w:rPr>
        <w:t>2</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 xml:space="preserve">Đối tượng nào sau đây </w:t>
      </w:r>
      <w:r w:rsidR="00FE6B1F" w:rsidRPr="00BC6626">
        <w:rPr>
          <w:bCs/>
          <w:color w:val="000000"/>
          <w:sz w:val="28"/>
          <w:szCs w:val="28"/>
        </w:rPr>
        <w:t>thuộc người được trợ giúp pháp lý?</w:t>
      </w:r>
      <w:r w:rsidR="009E0180" w:rsidRPr="00BC6626">
        <w:rPr>
          <w:bCs/>
          <w:color w:val="000000"/>
          <w:sz w:val="28"/>
          <w:szCs w:val="28"/>
        </w:rPr>
        <w:t xml:space="preserve"> </w:t>
      </w:r>
    </w:p>
    <w:bookmarkEnd w:id="1"/>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a</w:t>
      </w:r>
      <w:r w:rsidRPr="00BC6626">
        <w:rPr>
          <w:color w:val="000000"/>
          <w:sz w:val="28"/>
          <w:szCs w:val="28"/>
          <w:lang w:val="it-IT"/>
        </w:rPr>
        <w:t>. Trẻ em.</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b.</w:t>
      </w:r>
      <w:r w:rsidRPr="00BC6626">
        <w:rPr>
          <w:color w:val="000000"/>
          <w:sz w:val="28"/>
          <w:szCs w:val="28"/>
          <w:lang w:val="it-IT"/>
        </w:rPr>
        <w:t xml:space="preserve"> Người bị buộc tội từ đủ 16 tuổi đến dưới 18 tuổi.</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c.</w:t>
      </w:r>
      <w:r w:rsidRPr="00BC6626">
        <w:rPr>
          <w:color w:val="000000"/>
          <w:sz w:val="28"/>
          <w:szCs w:val="28"/>
          <w:lang w:val="vi-VN"/>
        </w:rPr>
        <w:t xml:space="preserve"> </w:t>
      </w:r>
      <w:r w:rsidRPr="00BC6626">
        <w:rPr>
          <w:color w:val="000000"/>
          <w:sz w:val="28"/>
          <w:szCs w:val="28"/>
          <w:lang w:val="it-IT"/>
        </w:rPr>
        <w:t>Người từ đủ 16 tuổi đến dưới 18 tuổi là bị hại trong vụ án hình sự</w:t>
      </w:r>
      <w:r w:rsidRPr="00BC6626">
        <w:rPr>
          <w:color w:val="000000"/>
          <w:sz w:val="28"/>
          <w:szCs w:val="28"/>
          <w:lang w:val="it-IT"/>
        </w:rPr>
        <w:t xml:space="preserve"> </w:t>
      </w:r>
      <w:r w:rsidRPr="00BC6626">
        <w:rPr>
          <w:color w:val="000000"/>
          <w:sz w:val="28"/>
          <w:szCs w:val="28"/>
          <w:lang w:val="it-IT"/>
        </w:rPr>
        <w:t>có khó khăn về tài chính</w:t>
      </w:r>
      <w:r w:rsidRPr="00BC6626">
        <w:rPr>
          <w:color w:val="000000"/>
          <w:sz w:val="28"/>
          <w:szCs w:val="28"/>
          <w:lang w:val="it-IT"/>
        </w:rPr>
        <w:t>.</w:t>
      </w:r>
    </w:p>
    <w:p w:rsidR="00FE6B1F" w:rsidRPr="00BC6626" w:rsidRDefault="00FE6B1F" w:rsidP="003C0FF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d. Các đối tượng trên.</w:t>
      </w:r>
    </w:p>
    <w:p w:rsidR="00CC17C8" w:rsidRPr="00BC6626" w:rsidRDefault="00827D5B" w:rsidP="003C0FF2">
      <w:pPr>
        <w:spacing w:before="120" w:after="0" w:line="240" w:lineRule="auto"/>
        <w:ind w:firstLine="720"/>
        <w:jc w:val="both"/>
        <w:rPr>
          <w:rFonts w:ascii="Times New Roman" w:hAnsi="Times New Roman" w:cs="Times New Roman"/>
          <w:bCs/>
          <w:sz w:val="28"/>
          <w:szCs w:val="28"/>
        </w:rPr>
      </w:pPr>
      <w:bookmarkStart w:id="2" w:name="dieu_142"/>
      <w:r w:rsidRPr="00827D5B">
        <w:rPr>
          <w:rFonts w:ascii="Times New Roman" w:hAnsi="Times New Roman" w:cs="Times New Roman"/>
          <w:b/>
          <w:bCs/>
          <w:color w:val="000000"/>
          <w:sz w:val="28"/>
          <w:szCs w:val="28"/>
          <w:u w:val="single"/>
        </w:rPr>
        <w:t xml:space="preserve">Câu </w:t>
      </w:r>
      <w:r>
        <w:rPr>
          <w:rFonts w:ascii="Times New Roman" w:hAnsi="Times New Roman" w:cs="Times New Roman"/>
          <w:b/>
          <w:bCs/>
          <w:color w:val="000000"/>
          <w:sz w:val="28"/>
          <w:szCs w:val="28"/>
          <w:u w:val="single"/>
        </w:rPr>
        <w:t>3</w:t>
      </w:r>
      <w:r w:rsidRPr="00827D5B">
        <w:rPr>
          <w:rFonts w:ascii="Times New Roman" w:hAnsi="Times New Roman" w:cs="Times New Roman"/>
          <w:b/>
          <w:bCs/>
          <w:color w:val="000000"/>
          <w:sz w:val="28"/>
          <w:szCs w:val="28"/>
        </w:rPr>
        <w:t xml:space="preserve"> </w:t>
      </w:r>
      <w:r w:rsidRPr="00827D5B">
        <w:rPr>
          <w:rFonts w:ascii="Times New Roman" w:hAnsi="Times New Roman" w:cs="Times New Roman"/>
          <w:bCs/>
          <w:i/>
          <w:color w:val="000000"/>
          <w:sz w:val="28"/>
          <w:szCs w:val="28"/>
        </w:rPr>
        <w:t>(Chọn đáp án đúng nhất).</w:t>
      </w:r>
      <w:r>
        <w:rPr>
          <w:bCs/>
          <w:i/>
          <w:color w:val="000000"/>
          <w:sz w:val="28"/>
          <w:szCs w:val="28"/>
        </w:rPr>
        <w:t xml:space="preserve"> </w:t>
      </w:r>
      <w:r w:rsidR="00CC17C8" w:rsidRPr="00BC6626">
        <w:rPr>
          <w:rFonts w:ascii="Times New Roman" w:hAnsi="Times New Roman" w:cs="Times New Roman"/>
          <w:sz w:val="28"/>
          <w:szCs w:val="28"/>
        </w:rPr>
        <w:t xml:space="preserve">Theo quy định của </w:t>
      </w:r>
      <w:r w:rsidR="00CC17C8" w:rsidRPr="00BC6626">
        <w:rPr>
          <w:rFonts w:ascii="Times New Roman" w:hAnsi="Times New Roman" w:cs="Times New Roman"/>
          <w:sz w:val="28"/>
          <w:szCs w:val="28"/>
        </w:rPr>
        <w:t>Bộ l</w:t>
      </w:r>
      <w:r w:rsidR="00CC17C8" w:rsidRPr="00BC6626">
        <w:rPr>
          <w:rFonts w:ascii="Times New Roman" w:hAnsi="Times New Roman" w:cs="Times New Roman"/>
          <w:sz w:val="28"/>
          <w:szCs w:val="28"/>
        </w:rPr>
        <w:t xml:space="preserve">uật </w:t>
      </w:r>
      <w:r w:rsidR="00CC17C8" w:rsidRPr="00BC6626">
        <w:rPr>
          <w:rFonts w:ascii="Times New Roman" w:hAnsi="Times New Roman" w:cs="Times New Roman"/>
          <w:sz w:val="28"/>
          <w:szCs w:val="28"/>
        </w:rPr>
        <w:t>lao động</w:t>
      </w:r>
      <w:r w:rsidR="00CC17C8" w:rsidRPr="00BC6626">
        <w:rPr>
          <w:rFonts w:ascii="Times New Roman" w:hAnsi="Times New Roman" w:cs="Times New Roman"/>
          <w:sz w:val="28"/>
          <w:szCs w:val="28"/>
        </w:rPr>
        <w:t xml:space="preserve"> năm 2012, </w:t>
      </w:r>
      <w:r w:rsidR="00BC6626" w:rsidRPr="00BC6626">
        <w:rPr>
          <w:rFonts w:ascii="Times New Roman" w:hAnsi="Times New Roman" w:cs="Times New Roman"/>
          <w:sz w:val="28"/>
          <w:szCs w:val="28"/>
        </w:rPr>
        <w:t>người sử dụng lao động có được sử dụng lao động dưới 15 tuổi không?</w:t>
      </w:r>
    </w:p>
    <w:p w:rsidR="00CC17C8" w:rsidRPr="00BC6626" w:rsidRDefault="00BC6626" w:rsidP="003C0FF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a. Có.</w:t>
      </w:r>
    </w:p>
    <w:p w:rsidR="00BC6626" w:rsidRPr="00BC6626" w:rsidRDefault="00BC6626" w:rsidP="003C0FF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b. Không.</w:t>
      </w:r>
    </w:p>
    <w:p w:rsidR="004E57DA" w:rsidRDefault="00BB34F7" w:rsidP="003C0FF2">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 xml:space="preserve">Câu </w:t>
      </w:r>
      <w:r>
        <w:rPr>
          <w:b/>
          <w:bCs/>
          <w:color w:val="000000"/>
          <w:sz w:val="28"/>
          <w:szCs w:val="28"/>
          <w:u w:val="single"/>
        </w:rPr>
        <w:t>4</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4E57DA">
        <w:rPr>
          <w:color w:val="000000"/>
          <w:sz w:val="28"/>
          <w:szCs w:val="28"/>
        </w:rPr>
        <w:t>Trẻ em không được thực hiện mọi giao dịch dân sự:</w:t>
      </w:r>
    </w:p>
    <w:p w:rsidR="004E57DA" w:rsidRDefault="004E57DA" w:rsidP="003C0FF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a. Đúng.</w:t>
      </w:r>
    </w:p>
    <w:p w:rsidR="004E57DA" w:rsidRPr="00BC6626" w:rsidRDefault="004E57DA" w:rsidP="003C0FF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b. Sai. </w:t>
      </w:r>
    </w:p>
    <w:p w:rsidR="00CC1AF2" w:rsidRPr="00BC6626" w:rsidRDefault="004E57DA" w:rsidP="003C0FF2">
      <w:pPr>
        <w:pStyle w:val="NormalWeb"/>
        <w:spacing w:before="120" w:beforeAutospacing="0" w:after="0" w:afterAutospacing="0"/>
        <w:ind w:firstLine="720"/>
        <w:jc w:val="both"/>
        <w:rPr>
          <w:sz w:val="28"/>
          <w:szCs w:val="28"/>
        </w:rPr>
      </w:pPr>
      <w:r w:rsidRPr="00827D5B">
        <w:rPr>
          <w:b/>
          <w:bCs/>
          <w:color w:val="000000"/>
          <w:sz w:val="28"/>
          <w:szCs w:val="28"/>
          <w:u w:val="single"/>
        </w:rPr>
        <w:t xml:space="preserve">Câu </w:t>
      </w:r>
      <w:r>
        <w:rPr>
          <w:b/>
          <w:bCs/>
          <w:color w:val="000000"/>
          <w:sz w:val="28"/>
          <w:szCs w:val="28"/>
          <w:u w:val="single"/>
        </w:rPr>
        <w:t>5</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CC1AF2" w:rsidRPr="00BC6626">
        <w:rPr>
          <w:sz w:val="28"/>
          <w:szCs w:val="28"/>
          <w:lang w:val="vi-VN"/>
        </w:rPr>
        <w:t xml:space="preserve">Thực </w:t>
      </w:r>
      <w:r w:rsidR="00CC1AF2" w:rsidRPr="00BC6626">
        <w:rPr>
          <w:sz w:val="28"/>
          <w:szCs w:val="28"/>
          <w:lang w:val="vi-VN"/>
        </w:rPr>
        <w:t>hiện hành vi quan hệ tình dục với người dưới 13 tuổi</w:t>
      </w:r>
      <w:r w:rsidR="00CC1AF2" w:rsidRPr="00BC6626">
        <w:rPr>
          <w:sz w:val="28"/>
          <w:szCs w:val="28"/>
        </w:rPr>
        <w:t xml:space="preserve"> </w:t>
      </w:r>
      <w:r w:rsidR="00893F01" w:rsidRPr="00BC6626">
        <w:rPr>
          <w:sz w:val="28"/>
          <w:szCs w:val="28"/>
        </w:rPr>
        <w:t>khi</w:t>
      </w:r>
      <w:r w:rsidR="00CC1AF2" w:rsidRPr="00BC6626">
        <w:rPr>
          <w:sz w:val="28"/>
          <w:szCs w:val="28"/>
        </w:rPr>
        <w:t xml:space="preserve"> được người đó </w:t>
      </w:r>
      <w:r w:rsidR="00893F01" w:rsidRPr="00BC6626">
        <w:rPr>
          <w:sz w:val="28"/>
          <w:szCs w:val="28"/>
        </w:rPr>
        <w:t>đồng thuận thì được xác định là:</w:t>
      </w:r>
    </w:p>
    <w:p w:rsidR="00893F01" w:rsidRPr="00BC6626" w:rsidRDefault="00893F01" w:rsidP="003C0FF2">
      <w:pPr>
        <w:pStyle w:val="NormalWeb"/>
        <w:spacing w:before="120" w:beforeAutospacing="0" w:after="0" w:afterAutospacing="0"/>
        <w:ind w:firstLine="720"/>
        <w:jc w:val="both"/>
        <w:rPr>
          <w:sz w:val="28"/>
          <w:szCs w:val="28"/>
          <w:lang w:val="vi-VN"/>
        </w:rPr>
      </w:pPr>
      <w:r w:rsidRPr="00BC6626">
        <w:rPr>
          <w:sz w:val="28"/>
          <w:szCs w:val="28"/>
        </w:rPr>
        <w:t>a. Không phạm tội.</w:t>
      </w:r>
    </w:p>
    <w:p w:rsidR="00CC1AF2" w:rsidRPr="00BC6626" w:rsidRDefault="00893F01" w:rsidP="003C0FF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b. Phạm t</w:t>
      </w:r>
      <w:r w:rsidR="00CC1AF2" w:rsidRPr="00BC6626">
        <w:rPr>
          <w:color w:val="000000"/>
          <w:sz w:val="28"/>
          <w:szCs w:val="28"/>
          <w:lang w:val="it-IT"/>
        </w:rPr>
        <w:t>ội hiếp dâm.</w:t>
      </w:r>
    </w:p>
    <w:p w:rsidR="00CC1AF2" w:rsidRPr="00BB34F7" w:rsidRDefault="00893F01" w:rsidP="003C0FF2">
      <w:pPr>
        <w:pStyle w:val="NormalWeb"/>
        <w:spacing w:before="120" w:beforeAutospacing="0" w:after="0" w:afterAutospacing="0"/>
        <w:ind w:firstLine="720"/>
        <w:jc w:val="both"/>
        <w:rPr>
          <w:sz w:val="28"/>
          <w:szCs w:val="28"/>
        </w:rPr>
      </w:pPr>
      <w:r w:rsidRPr="00BC6626">
        <w:rPr>
          <w:bCs/>
          <w:sz w:val="28"/>
          <w:szCs w:val="28"/>
        </w:rPr>
        <w:t>c. Phạm t</w:t>
      </w:r>
      <w:r w:rsidR="00CC1AF2" w:rsidRPr="00BC6626">
        <w:rPr>
          <w:bCs/>
          <w:sz w:val="28"/>
          <w:szCs w:val="28"/>
          <w:lang w:val="vi-VN"/>
        </w:rPr>
        <w:t>ội hiếp dâm người dưới 16 tuổi</w:t>
      </w:r>
      <w:r w:rsidR="00BB34F7">
        <w:rPr>
          <w:bCs/>
          <w:sz w:val="28"/>
          <w:szCs w:val="28"/>
        </w:rPr>
        <w:t>.</w:t>
      </w:r>
    </w:p>
    <w:p w:rsidR="00CC1AF2" w:rsidRPr="00BC6626" w:rsidRDefault="00893F01" w:rsidP="003C0FF2">
      <w:pPr>
        <w:pStyle w:val="NormalWeb"/>
        <w:spacing w:before="120" w:beforeAutospacing="0" w:after="0" w:afterAutospacing="0"/>
        <w:ind w:firstLine="720"/>
        <w:jc w:val="both"/>
        <w:rPr>
          <w:bCs/>
          <w:sz w:val="28"/>
          <w:szCs w:val="28"/>
        </w:rPr>
      </w:pPr>
      <w:r w:rsidRPr="00BC6626">
        <w:rPr>
          <w:bCs/>
          <w:sz w:val="28"/>
          <w:szCs w:val="28"/>
        </w:rPr>
        <w:t>d. Phạm t</w:t>
      </w:r>
      <w:r w:rsidR="00CC1AF2" w:rsidRPr="00BC6626">
        <w:rPr>
          <w:bCs/>
          <w:sz w:val="28"/>
          <w:szCs w:val="28"/>
          <w:lang w:val="vi-VN"/>
        </w:rPr>
        <w:t>ội dâm ô đối với người dưới 16 tuổi</w:t>
      </w:r>
      <w:r w:rsidR="00CC1AF2" w:rsidRPr="00BC6626">
        <w:rPr>
          <w:bCs/>
          <w:sz w:val="28"/>
          <w:szCs w:val="28"/>
        </w:rPr>
        <w:t>.</w:t>
      </w:r>
    </w:p>
    <w:bookmarkEnd w:id="2"/>
    <w:p w:rsidR="00655CB4" w:rsidRPr="00055CDB" w:rsidRDefault="00655CB4" w:rsidP="003C0FF2">
      <w:pPr>
        <w:pStyle w:val="NormalWeb"/>
        <w:shd w:val="clear" w:color="auto" w:fill="FFFFFF"/>
        <w:spacing w:before="120" w:beforeAutospacing="0" w:after="0" w:afterAutospacing="0"/>
        <w:ind w:firstLine="720"/>
        <w:jc w:val="both"/>
        <w:rPr>
          <w:bCs/>
          <w:iCs/>
          <w:sz w:val="28"/>
          <w:szCs w:val="28"/>
          <w:bdr w:val="none" w:sz="0" w:space="0" w:color="auto" w:frame="1"/>
        </w:rPr>
      </w:pPr>
      <w:r w:rsidRPr="00655CB4">
        <w:rPr>
          <w:rStyle w:val="Strong"/>
          <w:sz w:val="28"/>
          <w:szCs w:val="28"/>
          <w:u w:val="single"/>
        </w:rPr>
        <w:t>Câu 6.</w:t>
      </w:r>
      <w:r w:rsidRPr="00E16F93">
        <w:rPr>
          <w:rStyle w:val="Strong"/>
          <w:sz w:val="28"/>
          <w:szCs w:val="28"/>
        </w:rPr>
        <w:t xml:space="preserve"> </w:t>
      </w:r>
      <w:r w:rsidRPr="00055CDB">
        <w:rPr>
          <w:bCs/>
          <w:iCs/>
          <w:sz w:val="28"/>
          <w:szCs w:val="28"/>
          <w:bdr w:val="none" w:sz="0" w:space="0" w:color="auto" w:frame="1"/>
        </w:rPr>
        <w:t xml:space="preserve">Công ước về Quyền trẻ em được tổ chức nào thông qua và vào thời gian nào? Ngày nào công ước quyền trẻ em mở cho các nước ký? Có hiệu lực từ ngày nào? Thế nào là trẻ em theo quy định của Công ước và theo quy định của pháp luật </w:t>
      </w:r>
      <w:r w:rsidRPr="00055CDB">
        <w:rPr>
          <w:bCs/>
          <w:iCs/>
          <w:sz w:val="28"/>
          <w:szCs w:val="28"/>
          <w:bdr w:val="none" w:sz="0" w:space="0" w:color="auto" w:frame="1"/>
        </w:rPr>
        <w:lastRenderedPageBreak/>
        <w:t>Việt Nam? Ngày Việt Nam ký Công ước? Ngày Việt Nam phê chuẩn Công ước? Việt Nam phê chuẩn sau nước nào trên thế giới? Các quyền của trẻ em được chia theo nhóm như thế nào? Nội dung chi tiết 4 nhóm quyền trẻ em? Các nguyên tắc xuyên suốt toàn bộ Công ước là gì? Khi phê chuẩn Công ước thì quốc gia thành viên có nghĩa vụ gì?</w:t>
      </w:r>
    </w:p>
    <w:p w:rsidR="00655CB4" w:rsidRDefault="00655CB4" w:rsidP="003C0FF2">
      <w:pPr>
        <w:pStyle w:val="NormalWeb"/>
        <w:shd w:val="clear" w:color="auto" w:fill="FFFFFF"/>
        <w:spacing w:before="120" w:beforeAutospacing="0" w:after="0" w:afterAutospacing="0"/>
        <w:ind w:firstLine="709"/>
        <w:jc w:val="both"/>
        <w:rPr>
          <w:bCs/>
          <w:color w:val="000000"/>
          <w:sz w:val="28"/>
          <w:szCs w:val="28"/>
        </w:rPr>
      </w:pPr>
      <w:r>
        <w:tab/>
      </w:r>
      <w:r w:rsidRPr="00655CB4">
        <w:rPr>
          <w:b/>
          <w:sz w:val="28"/>
          <w:szCs w:val="28"/>
          <w:u w:val="single"/>
        </w:rPr>
        <w:t>Câu 7.</w:t>
      </w:r>
      <w:r w:rsidRPr="00961E48">
        <w:rPr>
          <w:sz w:val="28"/>
          <w:szCs w:val="28"/>
        </w:rPr>
        <w:t xml:space="preserve"> </w:t>
      </w:r>
      <w:r w:rsidRPr="00055CDB">
        <w:rPr>
          <w:bCs/>
          <w:color w:val="000000"/>
          <w:sz w:val="28"/>
          <w:szCs w:val="28"/>
          <w:lang w:val="pt-BR"/>
        </w:rPr>
        <w:t xml:space="preserve">Các yêu cầu bảo vệ trẻ em được </w:t>
      </w:r>
      <w:r>
        <w:rPr>
          <w:bCs/>
          <w:color w:val="000000"/>
          <w:sz w:val="28"/>
          <w:szCs w:val="28"/>
          <w:lang w:val="pt-BR"/>
        </w:rPr>
        <w:t>pháp luật Việt Nam</w:t>
      </w:r>
      <w:r w:rsidRPr="00055CDB">
        <w:rPr>
          <w:bCs/>
          <w:color w:val="000000"/>
          <w:sz w:val="28"/>
          <w:szCs w:val="28"/>
          <w:lang w:val="pt-BR"/>
        </w:rPr>
        <w:t xml:space="preserve"> quy định như thế nào? Hãy nêu rõ các cấp độ bảo vệ trẻ em? </w:t>
      </w:r>
      <w:r w:rsidRPr="00055CDB">
        <w:rPr>
          <w:bCs/>
          <w:color w:val="000000"/>
          <w:sz w:val="28"/>
          <w:szCs w:val="28"/>
        </w:rPr>
        <w:t>Các biện pháp bảo vệ trẻ em vi phạm pháp luật, trẻ em là người bị hại, trẻ em là người làm chứng được quy định như thế nào?</w:t>
      </w:r>
    </w:p>
    <w:p w:rsidR="00655CB4" w:rsidRPr="00055CDB" w:rsidRDefault="00655CB4" w:rsidP="003C0FF2">
      <w:pPr>
        <w:shd w:val="clear" w:color="auto" w:fill="FFFFFF"/>
        <w:spacing w:before="120" w:after="0" w:line="240" w:lineRule="auto"/>
        <w:ind w:firstLine="709"/>
        <w:jc w:val="both"/>
        <w:textAlignment w:val="baseline"/>
        <w:rPr>
          <w:rFonts w:ascii="Times New Roman" w:hAnsi="Times New Roman"/>
          <w:color w:val="000000"/>
          <w:sz w:val="28"/>
          <w:szCs w:val="28"/>
        </w:rPr>
      </w:pPr>
      <w:r w:rsidRPr="00655CB4">
        <w:rPr>
          <w:rFonts w:ascii="Times New Roman" w:eastAsia="Times New Roman" w:hAnsi="Times New Roman"/>
          <w:b/>
          <w:sz w:val="28"/>
          <w:szCs w:val="28"/>
          <w:u w:val="single"/>
        </w:rPr>
        <w:t>Câu 8.</w:t>
      </w:r>
      <w:r w:rsidRPr="00055CDB">
        <w:rPr>
          <w:rFonts w:ascii="Times New Roman" w:eastAsia="Times New Roman" w:hAnsi="Times New Roman"/>
          <w:b/>
          <w:sz w:val="28"/>
          <w:szCs w:val="28"/>
        </w:rPr>
        <w:t xml:space="preserve"> </w:t>
      </w:r>
      <w:r>
        <w:rPr>
          <w:rFonts w:ascii="Times New Roman" w:eastAsia="Times New Roman" w:hAnsi="Times New Roman"/>
          <w:sz w:val="28"/>
          <w:szCs w:val="28"/>
        </w:rPr>
        <w:t>Theo pháp luật Việt Nam, n</w:t>
      </w:r>
      <w:r w:rsidRPr="00055CDB">
        <w:rPr>
          <w:rFonts w:ascii="Times New Roman" w:eastAsia="Times New Roman" w:hAnsi="Times New Roman"/>
          <w:sz w:val="28"/>
          <w:szCs w:val="28"/>
        </w:rPr>
        <w:t>hững thông tin nào là t</w:t>
      </w:r>
      <w:r w:rsidRPr="00055CDB">
        <w:rPr>
          <w:rFonts w:ascii="Times New Roman" w:hAnsi="Times New Roman"/>
          <w:color w:val="000000"/>
          <w:sz w:val="28"/>
          <w:szCs w:val="28"/>
          <w:lang w:val="vi-VN"/>
        </w:rPr>
        <w:t>hông tin bí mật đời sống riêng tư, bí mật cá nhân của trẻ em</w:t>
      </w:r>
      <w:r w:rsidRPr="00055CDB">
        <w:rPr>
          <w:rFonts w:ascii="Times New Roman" w:hAnsi="Times New Roman"/>
          <w:color w:val="000000"/>
          <w:sz w:val="28"/>
          <w:szCs w:val="28"/>
        </w:rPr>
        <w:t xml:space="preserve">? </w:t>
      </w:r>
      <w:r w:rsidRPr="00055CDB">
        <w:rPr>
          <w:rFonts w:ascii="Times New Roman" w:hAnsi="Times New Roman"/>
          <w:bCs/>
          <w:color w:val="000000"/>
          <w:sz w:val="28"/>
          <w:szCs w:val="28"/>
          <w:lang w:val="vi-VN"/>
        </w:rPr>
        <w:t xml:space="preserve">Các biện pháp </w:t>
      </w:r>
      <w:r w:rsidRPr="00055CDB">
        <w:rPr>
          <w:rFonts w:ascii="Times New Roman" w:hAnsi="Times New Roman"/>
          <w:bCs/>
          <w:color w:val="000000"/>
          <w:sz w:val="28"/>
          <w:szCs w:val="28"/>
        </w:rPr>
        <w:t xml:space="preserve">nào để </w:t>
      </w:r>
      <w:r w:rsidRPr="00055CDB">
        <w:rPr>
          <w:rFonts w:ascii="Times New Roman" w:hAnsi="Times New Roman"/>
          <w:bCs/>
          <w:color w:val="000000"/>
          <w:sz w:val="28"/>
          <w:szCs w:val="28"/>
          <w:lang w:val="vi-VN"/>
        </w:rPr>
        <w:t>bảo vệ thông tin bí mật đời sống riêng tư cho trẻ em trên môi trường mạng</w:t>
      </w:r>
      <w:r w:rsidRPr="00055CDB">
        <w:rPr>
          <w:rFonts w:ascii="Times New Roman" w:hAnsi="Times New Roman"/>
          <w:bCs/>
          <w:color w:val="000000"/>
          <w:sz w:val="28"/>
          <w:szCs w:val="28"/>
        </w:rPr>
        <w:t>? Hành vi bạo hành với trẻ em bị xử lý như thế nào?</w:t>
      </w:r>
    </w:p>
    <w:p w:rsidR="00BB34F7" w:rsidRDefault="00CB09E5" w:rsidP="003C0FF2">
      <w:pPr>
        <w:pStyle w:val="NormalWeb"/>
        <w:shd w:val="clear" w:color="auto" w:fill="FFFFFF"/>
        <w:spacing w:before="120" w:beforeAutospacing="0" w:after="0" w:afterAutospacing="0"/>
        <w:ind w:firstLine="720"/>
        <w:jc w:val="both"/>
        <w:rPr>
          <w:b/>
          <w:color w:val="000000"/>
          <w:sz w:val="28"/>
          <w:szCs w:val="28"/>
          <w:u w:val="single"/>
          <w:lang w:val="it-IT"/>
        </w:rPr>
      </w:pPr>
      <w:r w:rsidRPr="00BB34F7">
        <w:rPr>
          <w:b/>
          <w:color w:val="000000"/>
          <w:sz w:val="28"/>
          <w:szCs w:val="28"/>
          <w:u w:val="single"/>
          <w:lang w:val="it-IT"/>
        </w:rPr>
        <w:t>Các tài li</w:t>
      </w:r>
      <w:r w:rsidR="00BB34F7">
        <w:rPr>
          <w:b/>
          <w:color w:val="000000"/>
          <w:sz w:val="28"/>
          <w:szCs w:val="28"/>
          <w:u w:val="single"/>
          <w:lang w:val="it-IT"/>
        </w:rPr>
        <w:t>ệ</w:t>
      </w:r>
      <w:r w:rsidRPr="00BB34F7">
        <w:rPr>
          <w:b/>
          <w:color w:val="000000"/>
          <w:sz w:val="28"/>
          <w:szCs w:val="28"/>
          <w:u w:val="single"/>
          <w:lang w:val="it-IT"/>
        </w:rPr>
        <w:t>u tham khảo:</w:t>
      </w:r>
    </w:p>
    <w:p w:rsidR="00BB34F7" w:rsidRPr="00BB34F7" w:rsidRDefault="00BB34F7" w:rsidP="003C0FF2">
      <w:pPr>
        <w:pStyle w:val="NormalWeb"/>
        <w:shd w:val="clear" w:color="auto" w:fill="FFFFFF"/>
        <w:spacing w:before="120" w:beforeAutospacing="0" w:after="0" w:afterAutospacing="0"/>
        <w:ind w:firstLine="720"/>
        <w:jc w:val="both"/>
        <w:rPr>
          <w:color w:val="303030"/>
          <w:kern w:val="36"/>
          <w:sz w:val="28"/>
          <w:szCs w:val="28"/>
        </w:rPr>
      </w:pPr>
      <w:r>
        <w:rPr>
          <w:color w:val="303030"/>
          <w:kern w:val="36"/>
          <w:sz w:val="28"/>
          <w:szCs w:val="28"/>
        </w:rPr>
        <w:t xml:space="preserve">1. </w:t>
      </w:r>
      <w:r w:rsidRPr="00BB34F7">
        <w:rPr>
          <w:color w:val="303030"/>
          <w:kern w:val="36"/>
          <w:sz w:val="28"/>
          <w:szCs w:val="28"/>
        </w:rPr>
        <w:t xml:space="preserve">Công ước Liên Hợp </w:t>
      </w:r>
      <w:r>
        <w:rPr>
          <w:color w:val="303030"/>
          <w:kern w:val="36"/>
          <w:sz w:val="28"/>
          <w:szCs w:val="28"/>
        </w:rPr>
        <w:t>q</w:t>
      </w:r>
      <w:r w:rsidRPr="00BB34F7">
        <w:rPr>
          <w:color w:val="303030"/>
          <w:kern w:val="36"/>
          <w:sz w:val="28"/>
          <w:szCs w:val="28"/>
        </w:rPr>
        <w:t xml:space="preserve">uốc về </w:t>
      </w:r>
      <w:r>
        <w:rPr>
          <w:color w:val="303030"/>
          <w:kern w:val="36"/>
          <w:sz w:val="28"/>
          <w:szCs w:val="28"/>
        </w:rPr>
        <w:t>q</w:t>
      </w:r>
      <w:r w:rsidRPr="00BB34F7">
        <w:rPr>
          <w:color w:val="303030"/>
          <w:kern w:val="36"/>
          <w:sz w:val="28"/>
          <w:szCs w:val="28"/>
        </w:rPr>
        <w:t xml:space="preserve">uyền </w:t>
      </w:r>
      <w:r>
        <w:rPr>
          <w:color w:val="303030"/>
          <w:kern w:val="36"/>
          <w:sz w:val="28"/>
          <w:szCs w:val="28"/>
        </w:rPr>
        <w:t>t</w:t>
      </w:r>
      <w:r w:rsidRPr="00BB34F7">
        <w:rPr>
          <w:color w:val="303030"/>
          <w:kern w:val="36"/>
          <w:sz w:val="28"/>
          <w:szCs w:val="28"/>
        </w:rPr>
        <w:t>rẻ em</w:t>
      </w:r>
      <w:r>
        <w:rPr>
          <w:color w:val="303030"/>
          <w:kern w:val="36"/>
          <w:sz w:val="28"/>
          <w:szCs w:val="28"/>
        </w:rPr>
        <w:t>.</w:t>
      </w:r>
    </w:p>
    <w:p w:rsidR="00CB09E5" w:rsidRPr="00BC6626" w:rsidRDefault="00BB34F7" w:rsidP="003C0FF2">
      <w:pPr>
        <w:pStyle w:val="NormalWeb"/>
        <w:shd w:val="clear" w:color="auto" w:fill="FFFFFF"/>
        <w:spacing w:before="120" w:beforeAutospacing="0" w:after="0" w:afterAutospacing="0"/>
        <w:ind w:firstLine="720"/>
        <w:jc w:val="both"/>
        <w:rPr>
          <w:color w:val="000000"/>
          <w:sz w:val="28"/>
          <w:szCs w:val="28"/>
          <w:lang w:val="it-IT"/>
        </w:rPr>
      </w:pPr>
      <w:r>
        <w:rPr>
          <w:color w:val="000000"/>
          <w:sz w:val="28"/>
          <w:szCs w:val="28"/>
          <w:lang w:val="it-IT"/>
        </w:rPr>
        <w:t xml:space="preserve">2. </w:t>
      </w:r>
      <w:r w:rsidR="00CB09E5" w:rsidRPr="00BC6626">
        <w:rPr>
          <w:color w:val="000000"/>
          <w:sz w:val="28"/>
          <w:szCs w:val="28"/>
          <w:lang w:val="it-IT"/>
        </w:rPr>
        <w:t xml:space="preserve">Luật Trẻ em </w:t>
      </w:r>
      <w:r w:rsidR="00CC1AF2" w:rsidRPr="00BC6626">
        <w:rPr>
          <w:color w:val="000000"/>
          <w:sz w:val="28"/>
          <w:szCs w:val="28"/>
          <w:lang w:val="it-IT"/>
        </w:rPr>
        <w:t xml:space="preserve">(số </w:t>
      </w:r>
      <w:r w:rsidR="00CC1AF2" w:rsidRPr="00CB09E5">
        <w:rPr>
          <w:color w:val="000000"/>
          <w:sz w:val="28"/>
          <w:szCs w:val="28"/>
          <w:lang w:val="vi-VN"/>
        </w:rPr>
        <w:t>14/VBHN-VPQH</w:t>
      </w:r>
      <w:r w:rsidR="00CC1AF2" w:rsidRPr="00BC6626">
        <w:rPr>
          <w:color w:val="000000"/>
          <w:sz w:val="28"/>
          <w:szCs w:val="28"/>
          <w:lang w:val="it-IT"/>
        </w:rPr>
        <w:t xml:space="preserve"> ngày </w:t>
      </w:r>
      <w:r w:rsidR="00CC1AF2" w:rsidRPr="00CB09E5">
        <w:rPr>
          <w:iCs/>
          <w:color w:val="000000"/>
          <w:sz w:val="28"/>
          <w:szCs w:val="28"/>
          <w:lang w:val="nl-NL"/>
        </w:rPr>
        <w:t>29</w:t>
      </w:r>
      <w:r w:rsidR="00CC1AF2" w:rsidRPr="00BC6626">
        <w:rPr>
          <w:iCs/>
          <w:color w:val="000000"/>
          <w:sz w:val="28"/>
          <w:szCs w:val="28"/>
          <w:lang w:val="nl-NL"/>
        </w:rPr>
        <w:t>/</w:t>
      </w:r>
      <w:r w:rsidR="00CC1AF2" w:rsidRPr="00CB09E5">
        <w:rPr>
          <w:iCs/>
          <w:color w:val="000000"/>
          <w:sz w:val="28"/>
          <w:szCs w:val="28"/>
          <w:lang w:val="nl-NL"/>
        </w:rPr>
        <w:t>6</w:t>
      </w:r>
      <w:r w:rsidR="00CC1AF2" w:rsidRPr="00BC6626">
        <w:rPr>
          <w:iCs/>
          <w:color w:val="000000"/>
          <w:sz w:val="28"/>
          <w:szCs w:val="28"/>
          <w:lang w:val="nl-NL"/>
        </w:rPr>
        <w:t>/</w:t>
      </w:r>
      <w:r w:rsidR="00CC1AF2" w:rsidRPr="00CB09E5">
        <w:rPr>
          <w:iCs/>
          <w:color w:val="000000"/>
          <w:sz w:val="28"/>
          <w:szCs w:val="28"/>
          <w:lang w:val="nl-NL"/>
        </w:rPr>
        <w:t>2018</w:t>
      </w:r>
      <w:r w:rsidR="00CC1AF2" w:rsidRPr="00BC6626">
        <w:rPr>
          <w:iCs/>
          <w:color w:val="000000"/>
          <w:sz w:val="28"/>
          <w:szCs w:val="28"/>
          <w:lang w:val="nl-NL"/>
        </w:rPr>
        <w:t>).</w:t>
      </w:r>
    </w:p>
    <w:p w:rsidR="00CC17C8" w:rsidRPr="00BC6626" w:rsidRDefault="00BB34F7" w:rsidP="003C0FF2">
      <w:pPr>
        <w:pStyle w:val="NormalWeb"/>
        <w:shd w:val="clear" w:color="auto" w:fill="FFFFFF"/>
        <w:spacing w:before="120" w:beforeAutospacing="0" w:after="0" w:afterAutospacing="0"/>
        <w:ind w:firstLine="720"/>
        <w:jc w:val="both"/>
        <w:rPr>
          <w:color w:val="000000"/>
          <w:sz w:val="28"/>
          <w:szCs w:val="28"/>
          <w:lang w:val="it-IT"/>
        </w:rPr>
      </w:pPr>
      <w:r>
        <w:rPr>
          <w:color w:val="000000"/>
          <w:sz w:val="28"/>
          <w:szCs w:val="28"/>
          <w:lang w:val="it-IT"/>
        </w:rPr>
        <w:t xml:space="preserve">3. </w:t>
      </w:r>
      <w:r w:rsidR="00CB09E5" w:rsidRPr="00BC6626">
        <w:rPr>
          <w:color w:val="000000"/>
          <w:sz w:val="28"/>
          <w:szCs w:val="28"/>
          <w:lang w:val="it-IT"/>
        </w:rPr>
        <w:t xml:space="preserve">Luật Trợ giúp pháp lý </w:t>
      </w:r>
      <w:r>
        <w:rPr>
          <w:color w:val="000000"/>
          <w:sz w:val="28"/>
          <w:szCs w:val="28"/>
          <w:lang w:val="it-IT"/>
        </w:rPr>
        <w:t>(</w:t>
      </w:r>
      <w:r w:rsidRPr="00827D5B">
        <w:rPr>
          <w:bCs/>
          <w:color w:val="000000"/>
          <w:sz w:val="28"/>
          <w:szCs w:val="28"/>
        </w:rPr>
        <w:t xml:space="preserve">số </w:t>
      </w:r>
      <w:r w:rsidRPr="00827D5B">
        <w:rPr>
          <w:color w:val="000000"/>
          <w:sz w:val="28"/>
          <w:szCs w:val="28"/>
          <w:lang w:val="nl-NL"/>
        </w:rPr>
        <w:t>11/2017/QH14 ngày 20/6/</w:t>
      </w:r>
      <w:r w:rsidRPr="00827D5B">
        <w:rPr>
          <w:bCs/>
          <w:color w:val="000000"/>
          <w:sz w:val="28"/>
          <w:szCs w:val="28"/>
        </w:rPr>
        <w:t>2017</w:t>
      </w:r>
      <w:r>
        <w:rPr>
          <w:bCs/>
          <w:color w:val="000000"/>
          <w:sz w:val="28"/>
          <w:szCs w:val="28"/>
        </w:rPr>
        <w:t>)</w:t>
      </w:r>
      <w:r w:rsidR="00CB09E5" w:rsidRPr="00BC6626">
        <w:rPr>
          <w:color w:val="000000"/>
          <w:sz w:val="28"/>
          <w:szCs w:val="28"/>
          <w:lang w:val="it-IT"/>
        </w:rPr>
        <w:t>.</w:t>
      </w:r>
    </w:p>
    <w:p w:rsidR="00CB09E5" w:rsidRPr="00BB34F7" w:rsidRDefault="00BB34F7" w:rsidP="003C0FF2">
      <w:pPr>
        <w:pStyle w:val="NormalWeb"/>
        <w:shd w:val="clear" w:color="auto" w:fill="FFFFFF"/>
        <w:spacing w:before="120" w:beforeAutospacing="0" w:after="0" w:afterAutospacing="0"/>
        <w:ind w:firstLine="720"/>
        <w:jc w:val="both"/>
        <w:rPr>
          <w:bCs/>
          <w:sz w:val="28"/>
          <w:szCs w:val="28"/>
        </w:rPr>
      </w:pPr>
      <w:r>
        <w:rPr>
          <w:sz w:val="28"/>
          <w:szCs w:val="28"/>
        </w:rPr>
        <w:t xml:space="preserve">4. </w:t>
      </w:r>
      <w:r w:rsidR="00CC17C8" w:rsidRPr="00BC6626">
        <w:rPr>
          <w:sz w:val="28"/>
          <w:szCs w:val="28"/>
        </w:rPr>
        <w:t>Bộ l</w:t>
      </w:r>
      <w:r w:rsidR="00CC17C8" w:rsidRPr="00BC6626">
        <w:rPr>
          <w:sz w:val="28"/>
          <w:szCs w:val="28"/>
        </w:rPr>
        <w:t xml:space="preserve">uật </w:t>
      </w:r>
      <w:r w:rsidR="00CC17C8" w:rsidRPr="00BC6626">
        <w:rPr>
          <w:sz w:val="28"/>
          <w:szCs w:val="28"/>
        </w:rPr>
        <w:t>lao động (</w:t>
      </w:r>
      <w:r w:rsidR="00CC17C8" w:rsidRPr="00BC6626">
        <w:rPr>
          <w:sz w:val="28"/>
          <w:szCs w:val="28"/>
        </w:rPr>
        <w:t>số</w:t>
      </w:r>
      <w:r w:rsidR="00CC17C8" w:rsidRPr="00BC6626">
        <w:rPr>
          <w:sz w:val="28"/>
          <w:szCs w:val="28"/>
        </w:rPr>
        <w:t xml:space="preserve"> </w:t>
      </w:r>
      <w:r w:rsidR="00CC17C8" w:rsidRPr="00BC6626">
        <w:rPr>
          <w:sz w:val="28"/>
          <w:szCs w:val="28"/>
        </w:rPr>
        <w:t>10/2012/QH13</w:t>
      </w:r>
      <w:r w:rsidR="00CC17C8" w:rsidRPr="00BC6626">
        <w:rPr>
          <w:sz w:val="28"/>
          <w:szCs w:val="28"/>
        </w:rPr>
        <w:t xml:space="preserve"> </w:t>
      </w:r>
      <w:r w:rsidR="00CC17C8" w:rsidRPr="00BB34F7">
        <w:rPr>
          <w:iCs/>
          <w:sz w:val="28"/>
          <w:szCs w:val="28"/>
        </w:rPr>
        <w:t>ngày 18</w:t>
      </w:r>
      <w:r w:rsidR="00CC17C8" w:rsidRPr="00BB34F7">
        <w:rPr>
          <w:iCs/>
          <w:sz w:val="28"/>
          <w:szCs w:val="28"/>
        </w:rPr>
        <w:t>/</w:t>
      </w:r>
      <w:r w:rsidR="00CC17C8" w:rsidRPr="00BB34F7">
        <w:rPr>
          <w:iCs/>
          <w:sz w:val="28"/>
          <w:szCs w:val="28"/>
        </w:rPr>
        <w:t>6</w:t>
      </w:r>
      <w:r w:rsidR="00CC17C8" w:rsidRPr="00BB34F7">
        <w:rPr>
          <w:iCs/>
          <w:sz w:val="28"/>
          <w:szCs w:val="28"/>
        </w:rPr>
        <w:t>/</w:t>
      </w:r>
      <w:r w:rsidR="00CC17C8" w:rsidRPr="00BB34F7">
        <w:rPr>
          <w:iCs/>
          <w:sz w:val="28"/>
          <w:szCs w:val="28"/>
        </w:rPr>
        <w:t>2012</w:t>
      </w:r>
      <w:r w:rsidR="00CC17C8" w:rsidRPr="00BB34F7">
        <w:rPr>
          <w:iCs/>
          <w:sz w:val="28"/>
          <w:szCs w:val="28"/>
        </w:rPr>
        <w:t>)</w:t>
      </w:r>
      <w:r>
        <w:rPr>
          <w:bCs/>
          <w:sz w:val="28"/>
          <w:szCs w:val="28"/>
        </w:rPr>
        <w:t>.</w:t>
      </w:r>
      <w:r w:rsidR="00CC17C8" w:rsidRPr="00BB34F7">
        <w:rPr>
          <w:bCs/>
          <w:sz w:val="28"/>
          <w:szCs w:val="28"/>
        </w:rPr>
        <w:t> </w:t>
      </w:r>
    </w:p>
    <w:p w:rsidR="009B1FBD" w:rsidRDefault="00BB34F7" w:rsidP="003C0FF2">
      <w:pPr>
        <w:pStyle w:val="NormalWeb"/>
        <w:spacing w:before="120" w:beforeAutospacing="0" w:after="0" w:afterAutospacing="0"/>
        <w:ind w:firstLine="720"/>
        <w:jc w:val="both"/>
        <w:rPr>
          <w:bCs/>
          <w:sz w:val="28"/>
          <w:szCs w:val="28"/>
        </w:rPr>
      </w:pPr>
      <w:r>
        <w:rPr>
          <w:bCs/>
          <w:sz w:val="28"/>
          <w:szCs w:val="28"/>
        </w:rPr>
        <w:t xml:space="preserve">5. </w:t>
      </w:r>
      <w:r w:rsidR="009B1FBD" w:rsidRPr="009B1FBD">
        <w:rPr>
          <w:sz w:val="28"/>
          <w:szCs w:val="28"/>
          <w:lang w:val="nl-NL" w:eastAsia="nl-NL"/>
        </w:rPr>
        <w:t xml:space="preserve">Bộ luật dân sự </w:t>
      </w:r>
      <w:r w:rsidR="009B1FBD">
        <w:rPr>
          <w:sz w:val="28"/>
          <w:szCs w:val="28"/>
          <w:lang w:val="nl-NL" w:eastAsia="nl-NL"/>
        </w:rPr>
        <w:t>(</w:t>
      </w:r>
      <w:r w:rsidR="009B1FBD" w:rsidRPr="009B1FBD">
        <w:rPr>
          <w:sz w:val="28"/>
          <w:szCs w:val="28"/>
          <w:lang w:val="nl-NL" w:eastAsia="nl-NL"/>
        </w:rPr>
        <w:t xml:space="preserve">số </w:t>
      </w:r>
      <w:r w:rsidR="009B1FBD" w:rsidRPr="009B1FBD">
        <w:rPr>
          <w:sz w:val="28"/>
          <w:szCs w:val="28"/>
        </w:rPr>
        <w:t>91/2015/QH13</w:t>
      </w:r>
      <w:r w:rsidR="009B1FBD" w:rsidRPr="009B1FBD">
        <w:rPr>
          <w:sz w:val="28"/>
          <w:szCs w:val="28"/>
          <w:lang w:val="nl-NL" w:eastAsia="nl-NL"/>
        </w:rPr>
        <w:t xml:space="preserve"> </w:t>
      </w:r>
      <w:r w:rsidR="009B1FBD" w:rsidRPr="009B1FBD">
        <w:rPr>
          <w:iCs/>
          <w:sz w:val="28"/>
          <w:szCs w:val="28"/>
          <w:lang w:val="vi-VN" w:eastAsia="vi-VN"/>
        </w:rPr>
        <w:t xml:space="preserve">ngày </w:t>
      </w:r>
      <w:r w:rsidR="009B1FBD" w:rsidRPr="009B1FBD">
        <w:rPr>
          <w:iCs/>
          <w:sz w:val="28"/>
          <w:szCs w:val="28"/>
        </w:rPr>
        <w:t>24/11/2015</w:t>
      </w:r>
      <w:r w:rsidR="009B1FBD">
        <w:rPr>
          <w:iCs/>
          <w:sz w:val="28"/>
          <w:szCs w:val="28"/>
        </w:rPr>
        <w:t>).</w:t>
      </w:r>
      <w:r w:rsidR="009B1FBD" w:rsidRPr="009B1FBD">
        <w:rPr>
          <w:bCs/>
          <w:sz w:val="28"/>
          <w:szCs w:val="28"/>
        </w:rPr>
        <w:t xml:space="preserve"> </w:t>
      </w:r>
    </w:p>
    <w:p w:rsidR="00893F01" w:rsidRDefault="00C00ECD" w:rsidP="003C0FF2">
      <w:pPr>
        <w:pStyle w:val="NormalWeb"/>
        <w:spacing w:before="120" w:beforeAutospacing="0" w:after="0" w:afterAutospacing="0"/>
        <w:ind w:firstLine="720"/>
        <w:jc w:val="both"/>
        <w:rPr>
          <w:iCs/>
          <w:sz w:val="28"/>
          <w:szCs w:val="28"/>
        </w:rPr>
      </w:pPr>
      <w:r>
        <w:rPr>
          <w:bCs/>
          <w:sz w:val="28"/>
          <w:szCs w:val="28"/>
        </w:rPr>
        <w:t xml:space="preserve">6. </w:t>
      </w:r>
      <w:r w:rsidR="00893F01" w:rsidRPr="00BC6626">
        <w:rPr>
          <w:bCs/>
          <w:sz w:val="28"/>
          <w:szCs w:val="28"/>
        </w:rPr>
        <w:t xml:space="preserve">Bộ luật hình sự </w:t>
      </w:r>
      <w:r w:rsidR="00CC17C8" w:rsidRPr="00BC6626">
        <w:rPr>
          <w:bCs/>
          <w:sz w:val="28"/>
          <w:szCs w:val="28"/>
        </w:rPr>
        <w:t>(</w:t>
      </w:r>
      <w:r w:rsidR="00893F01" w:rsidRPr="00BC6626">
        <w:rPr>
          <w:bCs/>
          <w:sz w:val="28"/>
          <w:szCs w:val="28"/>
        </w:rPr>
        <w:t xml:space="preserve">số </w:t>
      </w:r>
      <w:r w:rsidR="00893F01" w:rsidRPr="00BC6626">
        <w:rPr>
          <w:sz w:val="28"/>
          <w:szCs w:val="28"/>
          <w:lang w:val="vi-VN"/>
        </w:rPr>
        <w:t>01/VBHN-VPQH</w:t>
      </w:r>
      <w:r w:rsidR="00893F01" w:rsidRPr="00BC6626">
        <w:rPr>
          <w:sz w:val="28"/>
          <w:szCs w:val="28"/>
        </w:rPr>
        <w:t xml:space="preserve"> </w:t>
      </w:r>
      <w:r w:rsidR="00893F01" w:rsidRPr="00BC6626">
        <w:rPr>
          <w:iCs/>
          <w:sz w:val="28"/>
          <w:szCs w:val="28"/>
          <w:lang w:val="vi-VN"/>
        </w:rPr>
        <w:t>ngày 10</w:t>
      </w:r>
      <w:r w:rsidR="00893F01" w:rsidRPr="00BC6626">
        <w:rPr>
          <w:iCs/>
          <w:sz w:val="28"/>
          <w:szCs w:val="28"/>
        </w:rPr>
        <w:t>/0</w:t>
      </w:r>
      <w:r w:rsidR="00893F01" w:rsidRPr="00BC6626">
        <w:rPr>
          <w:iCs/>
          <w:sz w:val="28"/>
          <w:szCs w:val="28"/>
          <w:lang w:val="vi-VN"/>
        </w:rPr>
        <w:t>7</w:t>
      </w:r>
      <w:r w:rsidR="00893F01" w:rsidRPr="00BC6626">
        <w:rPr>
          <w:iCs/>
          <w:sz w:val="28"/>
          <w:szCs w:val="28"/>
        </w:rPr>
        <w:t>/</w:t>
      </w:r>
      <w:r w:rsidR="00893F01" w:rsidRPr="00BC6626">
        <w:rPr>
          <w:iCs/>
          <w:sz w:val="28"/>
          <w:szCs w:val="28"/>
          <w:lang w:val="vi-VN"/>
        </w:rPr>
        <w:t>2017</w:t>
      </w:r>
      <w:r w:rsidR="00CC17C8" w:rsidRPr="00BC6626">
        <w:rPr>
          <w:iCs/>
          <w:sz w:val="28"/>
          <w:szCs w:val="28"/>
        </w:rPr>
        <w:t>)</w:t>
      </w:r>
      <w:r w:rsidR="00BB34F7">
        <w:rPr>
          <w:iCs/>
          <w:sz w:val="28"/>
          <w:szCs w:val="28"/>
        </w:rPr>
        <w:t>.</w:t>
      </w:r>
    </w:p>
    <w:p w:rsidR="00C00ECD" w:rsidRDefault="00C00ECD" w:rsidP="003C0FF2">
      <w:pPr>
        <w:pStyle w:val="NormalWeb"/>
        <w:spacing w:before="120" w:beforeAutospacing="0" w:after="0" w:afterAutospacing="0"/>
        <w:ind w:firstLine="720"/>
        <w:jc w:val="both"/>
        <w:rPr>
          <w:color w:val="000000"/>
          <w:sz w:val="28"/>
          <w:szCs w:val="28"/>
        </w:rPr>
      </w:pPr>
      <w:r>
        <w:rPr>
          <w:iCs/>
          <w:sz w:val="28"/>
          <w:szCs w:val="28"/>
        </w:rPr>
        <w:t>7</w:t>
      </w:r>
      <w:r w:rsidR="00BB34F7">
        <w:rPr>
          <w:iCs/>
          <w:sz w:val="28"/>
          <w:szCs w:val="28"/>
        </w:rPr>
        <w:t>. Các Nghị đị</w:t>
      </w:r>
      <w:bookmarkStart w:id="3" w:name="_GoBack"/>
      <w:bookmarkEnd w:id="3"/>
      <w:r w:rsidR="00BB34F7">
        <w:rPr>
          <w:iCs/>
          <w:sz w:val="28"/>
          <w:szCs w:val="28"/>
        </w:rPr>
        <w:t>nh, văn bản có liên quan./.</w:t>
      </w:r>
    </w:p>
    <w:sectPr w:rsidR="00C00ECD" w:rsidSect="00655CB4">
      <w:pgSz w:w="12240" w:h="15840"/>
      <w:pgMar w:top="810" w:right="117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0"/>
    <w:rsid w:val="003C0FF2"/>
    <w:rsid w:val="00445146"/>
    <w:rsid w:val="004E57DA"/>
    <w:rsid w:val="00655CB4"/>
    <w:rsid w:val="00827D5B"/>
    <w:rsid w:val="00893F01"/>
    <w:rsid w:val="009B1FBD"/>
    <w:rsid w:val="009E0180"/>
    <w:rsid w:val="00BB34F7"/>
    <w:rsid w:val="00BC6626"/>
    <w:rsid w:val="00C00ECD"/>
    <w:rsid w:val="00CB09E5"/>
    <w:rsid w:val="00CC17C8"/>
    <w:rsid w:val="00CC1AF2"/>
    <w:rsid w:val="00EE1EE8"/>
    <w:rsid w:val="00FE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66C3-3E60-4993-8A26-0EAC132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3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4E57DA"/>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1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180"/>
    <w:pPr>
      <w:ind w:left="720"/>
      <w:contextualSpacing/>
    </w:pPr>
  </w:style>
  <w:style w:type="character" w:customStyle="1" w:styleId="Heading1Char">
    <w:name w:val="Heading 1 Char"/>
    <w:basedOn w:val="DefaultParagraphFont"/>
    <w:link w:val="Heading1"/>
    <w:uiPriority w:val="9"/>
    <w:rsid w:val="00BB34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4E57DA"/>
    <w:rPr>
      <w:rFonts w:ascii="Arial" w:eastAsia="Times New Roman" w:hAnsi="Arial" w:cs="Arial"/>
      <w:b/>
      <w:bCs/>
      <w:sz w:val="26"/>
      <w:szCs w:val="26"/>
    </w:rPr>
  </w:style>
  <w:style w:type="character" w:styleId="Strong">
    <w:name w:val="Strong"/>
    <w:uiPriority w:val="22"/>
    <w:qFormat/>
    <w:rsid w:val="00655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41484">
      <w:bodyDiv w:val="1"/>
      <w:marLeft w:val="0"/>
      <w:marRight w:val="0"/>
      <w:marTop w:val="0"/>
      <w:marBottom w:val="0"/>
      <w:divBdr>
        <w:top w:val="none" w:sz="0" w:space="0" w:color="auto"/>
        <w:left w:val="none" w:sz="0" w:space="0" w:color="auto"/>
        <w:bottom w:val="none" w:sz="0" w:space="0" w:color="auto"/>
        <w:right w:val="none" w:sz="0" w:space="0" w:color="auto"/>
      </w:divBdr>
    </w:div>
    <w:div w:id="1259830938">
      <w:bodyDiv w:val="1"/>
      <w:marLeft w:val="0"/>
      <w:marRight w:val="0"/>
      <w:marTop w:val="0"/>
      <w:marBottom w:val="0"/>
      <w:divBdr>
        <w:top w:val="none" w:sz="0" w:space="0" w:color="auto"/>
        <w:left w:val="none" w:sz="0" w:space="0" w:color="auto"/>
        <w:bottom w:val="none" w:sz="0" w:space="0" w:color="auto"/>
        <w:right w:val="none" w:sz="0" w:space="0" w:color="auto"/>
      </w:divBdr>
    </w:div>
    <w:div w:id="1335524068">
      <w:bodyDiv w:val="1"/>
      <w:marLeft w:val="0"/>
      <w:marRight w:val="0"/>
      <w:marTop w:val="0"/>
      <w:marBottom w:val="0"/>
      <w:divBdr>
        <w:top w:val="none" w:sz="0" w:space="0" w:color="auto"/>
        <w:left w:val="none" w:sz="0" w:space="0" w:color="auto"/>
        <w:bottom w:val="none" w:sz="0" w:space="0" w:color="auto"/>
        <w:right w:val="none" w:sz="0" w:space="0" w:color="auto"/>
      </w:divBdr>
    </w:div>
    <w:div w:id="1570992898">
      <w:bodyDiv w:val="1"/>
      <w:marLeft w:val="0"/>
      <w:marRight w:val="0"/>
      <w:marTop w:val="0"/>
      <w:marBottom w:val="0"/>
      <w:divBdr>
        <w:top w:val="none" w:sz="0" w:space="0" w:color="auto"/>
        <w:left w:val="none" w:sz="0" w:space="0" w:color="auto"/>
        <w:bottom w:val="none" w:sz="0" w:space="0" w:color="auto"/>
        <w:right w:val="none" w:sz="0" w:space="0" w:color="auto"/>
      </w:divBdr>
    </w:div>
    <w:div w:id="1616018052">
      <w:bodyDiv w:val="1"/>
      <w:marLeft w:val="0"/>
      <w:marRight w:val="0"/>
      <w:marTop w:val="0"/>
      <w:marBottom w:val="0"/>
      <w:divBdr>
        <w:top w:val="none" w:sz="0" w:space="0" w:color="auto"/>
        <w:left w:val="none" w:sz="0" w:space="0" w:color="auto"/>
        <w:bottom w:val="none" w:sz="0" w:space="0" w:color="auto"/>
        <w:right w:val="none" w:sz="0" w:space="0" w:color="auto"/>
      </w:divBdr>
    </w:div>
    <w:div w:id="1730611440">
      <w:bodyDiv w:val="1"/>
      <w:marLeft w:val="0"/>
      <w:marRight w:val="0"/>
      <w:marTop w:val="0"/>
      <w:marBottom w:val="0"/>
      <w:divBdr>
        <w:top w:val="none" w:sz="0" w:space="0" w:color="auto"/>
        <w:left w:val="none" w:sz="0" w:space="0" w:color="auto"/>
        <w:bottom w:val="none" w:sz="0" w:space="0" w:color="auto"/>
        <w:right w:val="none" w:sz="0" w:space="0" w:color="auto"/>
      </w:divBdr>
    </w:div>
    <w:div w:id="211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3</cp:revision>
  <dcterms:created xsi:type="dcterms:W3CDTF">2020-05-19T03:10:00Z</dcterms:created>
  <dcterms:modified xsi:type="dcterms:W3CDTF">2020-05-19T03:15:00Z</dcterms:modified>
</cp:coreProperties>
</file>