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BFE" w:rsidRDefault="00281BFE" w:rsidP="00281BFE">
      <w:pPr>
        <w:pStyle w:val="NormalWeb"/>
        <w:shd w:val="clear" w:color="auto" w:fill="FFFFFF"/>
        <w:spacing w:before="0" w:beforeAutospacing="0" w:after="0" w:afterAutospacing="0" w:line="234" w:lineRule="atLeast"/>
        <w:jc w:val="center"/>
        <w:rPr>
          <w:b/>
          <w:bCs/>
          <w:color w:val="000000"/>
          <w:sz w:val="28"/>
          <w:szCs w:val="28"/>
        </w:rPr>
      </w:pPr>
      <w:bookmarkStart w:id="0" w:name="chuong_4_name"/>
      <w:r w:rsidRPr="00CC5133">
        <w:rPr>
          <w:b/>
          <w:bCs/>
          <w:color w:val="000000"/>
          <w:sz w:val="28"/>
          <w:szCs w:val="28"/>
          <w:lang w:val="vi-VN"/>
        </w:rPr>
        <w:t>TRÁCH NHIỆM CỦA TỔ CHỨC THANH NIÊN</w:t>
      </w:r>
      <w:bookmarkEnd w:id="0"/>
    </w:p>
    <w:p w:rsidR="00281BFE" w:rsidRDefault="00281BFE" w:rsidP="00281BFE">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THEO QUY ĐỊNH CỦA LUẬT THANH NIÊN NĂM 2020</w:t>
      </w:r>
    </w:p>
    <w:p w:rsidR="00281BFE" w:rsidRDefault="00281BFE" w:rsidP="00281BFE">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__________________</w:t>
      </w:r>
    </w:p>
    <w:p w:rsidR="00281BFE" w:rsidRPr="00281BFE" w:rsidRDefault="00281BFE" w:rsidP="00281BFE">
      <w:pPr>
        <w:pStyle w:val="NormalWeb"/>
        <w:shd w:val="clear" w:color="auto" w:fill="FFFFFF"/>
        <w:spacing w:before="0" w:beforeAutospacing="0" w:after="0" w:afterAutospacing="0" w:line="234" w:lineRule="atLeast"/>
        <w:jc w:val="both"/>
        <w:rPr>
          <w:color w:val="000000"/>
          <w:sz w:val="28"/>
          <w:szCs w:val="28"/>
        </w:rPr>
      </w:pPr>
    </w:p>
    <w:p w:rsidR="00281BFE" w:rsidRDefault="00281BFE" w:rsidP="00281BFE">
      <w:pPr>
        <w:pStyle w:val="NormalWeb"/>
        <w:shd w:val="clear" w:color="auto" w:fill="FFFFFF"/>
        <w:spacing w:before="120" w:beforeAutospacing="0" w:after="0" w:afterAutospacing="0" w:line="234" w:lineRule="atLeast"/>
        <w:ind w:firstLine="810"/>
        <w:jc w:val="both"/>
        <w:rPr>
          <w:sz w:val="28"/>
          <w:szCs w:val="28"/>
        </w:rPr>
      </w:pPr>
      <w:bookmarkStart w:id="1" w:name="dieu_27"/>
      <w:r w:rsidRPr="00E90287">
        <w:rPr>
          <w:sz w:val="28"/>
          <w:szCs w:val="28"/>
        </w:rPr>
        <w:t>Luật Thanh niên năm 2020 (có hiệu lực từ ngày 01/01/2021</w:t>
      </w:r>
      <w:r w:rsidRPr="00E90287">
        <w:rPr>
          <w:color w:val="000000"/>
          <w:sz w:val="28"/>
          <w:szCs w:val="28"/>
        </w:rPr>
        <w:t>, thay thế Luật Thanh niên năm 2005)</w:t>
      </w:r>
      <w:r>
        <w:rPr>
          <w:sz w:val="28"/>
          <w:szCs w:val="28"/>
        </w:rPr>
        <w:t xml:space="preserve"> quy định: </w:t>
      </w:r>
      <w:r>
        <w:rPr>
          <w:color w:val="000000"/>
          <w:sz w:val="28"/>
          <w:szCs w:val="28"/>
        </w:rPr>
        <w:t>“T</w:t>
      </w:r>
      <w:r w:rsidRPr="00CC5133">
        <w:rPr>
          <w:color w:val="000000"/>
          <w:sz w:val="28"/>
          <w:szCs w:val="28"/>
          <w:lang w:val="vi-VN"/>
        </w:rPr>
        <w:t>ổ chức thanh niên có vai trò đoàn kết, tập hợp thanh niên, đại diện chăm lo, bảo vệ quyền và lợi ích hợp pháp, chính đáng của thanh niên; phát huy vai trò của thanh niên trong sự nghiệp xây dựng và bảo vệ Tổ quốc</w:t>
      </w:r>
      <w:r>
        <w:rPr>
          <w:color w:val="000000"/>
          <w:sz w:val="28"/>
          <w:szCs w:val="28"/>
        </w:rPr>
        <w:t>”</w:t>
      </w:r>
      <w:r w:rsidRPr="00CC5133">
        <w:rPr>
          <w:color w:val="000000"/>
          <w:sz w:val="28"/>
          <w:szCs w:val="28"/>
          <w:lang w:val="vi-VN"/>
        </w:rPr>
        <w:t>.</w:t>
      </w:r>
    </w:p>
    <w:bookmarkEnd w:id="1"/>
    <w:p w:rsidR="00281BFE" w:rsidRPr="00CC5133" w:rsidRDefault="00281BFE" w:rsidP="00281BFE">
      <w:pPr>
        <w:pStyle w:val="NormalWeb"/>
        <w:shd w:val="clear" w:color="auto" w:fill="FFFFFF"/>
        <w:spacing w:before="120" w:beforeAutospacing="0" w:after="0" w:afterAutospacing="0" w:line="234" w:lineRule="atLeast"/>
        <w:ind w:firstLine="810"/>
        <w:jc w:val="both"/>
        <w:rPr>
          <w:color w:val="000000"/>
          <w:sz w:val="28"/>
          <w:szCs w:val="28"/>
        </w:rPr>
      </w:pPr>
      <w:r w:rsidRPr="00CC5133">
        <w:rPr>
          <w:color w:val="000000"/>
          <w:sz w:val="28"/>
          <w:szCs w:val="28"/>
          <w:lang w:val="vi-VN"/>
        </w:rPr>
        <w:t>Tổ chức thanh niên gồm Đoàn Thanh niên Cộng sản Hồ Chí Minh, Hội Liên hiệp Thanh niên Việt Nam, Hội Sinh viên Việt Nam và các tổ chức khác của thanh niên được thành lập, tổ chức và hoạt động theo quy định của pháp luật</w:t>
      </w:r>
    </w:p>
    <w:p w:rsidR="00281BFE" w:rsidRPr="00CC5133" w:rsidRDefault="00281BFE" w:rsidP="00281BFE">
      <w:pPr>
        <w:pStyle w:val="NormalWeb"/>
        <w:shd w:val="clear" w:color="auto" w:fill="FFFFFF"/>
        <w:spacing w:before="120" w:beforeAutospacing="0" w:after="0" w:afterAutospacing="0" w:line="234" w:lineRule="atLeast"/>
        <w:ind w:firstLine="810"/>
        <w:jc w:val="both"/>
        <w:rPr>
          <w:color w:val="000000"/>
          <w:sz w:val="28"/>
          <w:szCs w:val="28"/>
        </w:rPr>
      </w:pPr>
      <w:r w:rsidRPr="00CC5133">
        <w:rPr>
          <w:color w:val="000000"/>
          <w:sz w:val="28"/>
          <w:szCs w:val="28"/>
          <w:lang w:val="vi-VN"/>
        </w:rPr>
        <w:t>Tổ chức thanh niên có trách nhiệm nghiên cứu nhu cầu, nguyện vọng của thanh niên để kiến nghị với cơ quan, tổ chức có thẩm quyền; phối hợp với cơ quan quản lý nhà nước về thanh niên, các cơ quan có liên quan trong việc tuyên truyền, giáo dục, thực hiện chính sách, pháp luật đối với thanh niên; tổ chức cho thanh niên tham gia phong trào vì lợi ích của cộng đồng, xã hội, vì sự nghiệp xây dựng và bảo vệ Tổ quốc.</w:t>
      </w:r>
    </w:p>
    <w:p w:rsidR="00281BFE" w:rsidRPr="00CC5133" w:rsidRDefault="00281BFE" w:rsidP="00281BFE">
      <w:pPr>
        <w:pStyle w:val="NormalWeb"/>
        <w:shd w:val="clear" w:color="auto" w:fill="FFFFFF"/>
        <w:spacing w:before="120" w:beforeAutospacing="0" w:after="0" w:afterAutospacing="0" w:line="234" w:lineRule="atLeast"/>
        <w:ind w:firstLine="810"/>
        <w:jc w:val="both"/>
        <w:rPr>
          <w:color w:val="000000"/>
          <w:sz w:val="28"/>
          <w:szCs w:val="28"/>
        </w:rPr>
      </w:pPr>
      <w:r w:rsidRPr="00CC5133">
        <w:rPr>
          <w:color w:val="000000"/>
          <w:sz w:val="28"/>
          <w:szCs w:val="28"/>
          <w:lang w:val="vi-VN"/>
        </w:rPr>
        <w:t>Đoàn Thanh niên Cộng sản Hồ Chí Minh là tổ chức chính trị</w:t>
      </w:r>
      <w:r>
        <w:rPr>
          <w:color w:val="000000"/>
          <w:sz w:val="28"/>
          <w:szCs w:val="28"/>
        </w:rPr>
        <w:t xml:space="preserve"> </w:t>
      </w:r>
      <w:r w:rsidRPr="00CC5133">
        <w:rPr>
          <w:color w:val="000000"/>
          <w:sz w:val="28"/>
          <w:szCs w:val="28"/>
          <w:lang w:val="vi-VN"/>
        </w:rPr>
        <w:t>-</w:t>
      </w:r>
      <w:r>
        <w:rPr>
          <w:color w:val="000000"/>
          <w:sz w:val="28"/>
          <w:szCs w:val="28"/>
        </w:rPr>
        <w:t xml:space="preserve"> </w:t>
      </w:r>
      <w:r w:rsidRPr="00CC5133">
        <w:rPr>
          <w:color w:val="000000"/>
          <w:sz w:val="28"/>
          <w:szCs w:val="28"/>
          <w:lang w:val="vi-VN"/>
        </w:rPr>
        <w:t>xã hội của thanh niên Việt Nam, giữ vai trò nòng cốt trong phong trào thanh niên và tổ chức thanh niên; tổ chức hướng dẫn hoạt động của thiếu niên, nhi đồng, phụ trách Đội Thiếu niên tiền phong Hồ Chí Minh</w:t>
      </w:r>
      <w:r>
        <w:rPr>
          <w:color w:val="000000"/>
          <w:sz w:val="28"/>
          <w:szCs w:val="28"/>
        </w:rPr>
        <w:t>;</w:t>
      </w:r>
      <w:r w:rsidRPr="00CC5133">
        <w:rPr>
          <w:color w:val="000000"/>
          <w:sz w:val="28"/>
          <w:szCs w:val="28"/>
          <w:lang w:val="vi-VN"/>
        </w:rPr>
        <w:t xml:space="preserve"> có trách nhiệm giám sát và phản biện xã hội đối với chính sách, pháp luật về thanh niên theo quy định của pháp luật</w:t>
      </w:r>
      <w:r>
        <w:rPr>
          <w:color w:val="000000"/>
          <w:sz w:val="28"/>
          <w:szCs w:val="28"/>
        </w:rPr>
        <w:t>,</w:t>
      </w:r>
      <w:r w:rsidRPr="00CC5133">
        <w:rPr>
          <w:color w:val="000000"/>
          <w:sz w:val="28"/>
          <w:szCs w:val="28"/>
          <w:lang w:val="vi-VN"/>
        </w:rPr>
        <w:t xml:space="preserve"> tổng hợp, phản ánh ý kiến, kiến nghị của thanh niên đến cơ quan, tổ chức có thẩm quyền</w:t>
      </w:r>
      <w:r>
        <w:rPr>
          <w:color w:val="000000"/>
          <w:sz w:val="28"/>
          <w:szCs w:val="28"/>
        </w:rPr>
        <w:t>;</w:t>
      </w:r>
      <w:r w:rsidRPr="00CC5133">
        <w:rPr>
          <w:color w:val="000000"/>
          <w:sz w:val="28"/>
          <w:szCs w:val="28"/>
          <w:lang w:val="vi-VN"/>
        </w:rPr>
        <w:t xml:space="preserve"> có trách nhiệm tham gia, phối hợp với các cơ quan nhà nước có liên quan trong quá trình xây dựng, tuyên truyền và tổ chức thực hiện chính sách, pháp luật đối với thanh niên</w:t>
      </w:r>
      <w:r>
        <w:rPr>
          <w:color w:val="000000"/>
          <w:sz w:val="28"/>
          <w:szCs w:val="28"/>
        </w:rPr>
        <w:t>;</w:t>
      </w:r>
      <w:r w:rsidRPr="00CC5133">
        <w:rPr>
          <w:color w:val="000000"/>
          <w:sz w:val="28"/>
          <w:szCs w:val="28"/>
          <w:lang w:val="vi-VN"/>
        </w:rPr>
        <w:t xml:space="preserve"> thực hiện các hoạt động đối ngoại thanh niên.</w:t>
      </w:r>
    </w:p>
    <w:p w:rsidR="00281BFE" w:rsidRPr="00CC5133" w:rsidRDefault="00281BFE" w:rsidP="00281BFE">
      <w:pPr>
        <w:pStyle w:val="NormalWeb"/>
        <w:shd w:val="clear" w:color="auto" w:fill="FFFFFF"/>
        <w:spacing w:before="120" w:beforeAutospacing="0" w:after="0" w:afterAutospacing="0" w:line="234" w:lineRule="atLeast"/>
        <w:ind w:firstLine="810"/>
        <w:jc w:val="both"/>
        <w:rPr>
          <w:color w:val="000000"/>
          <w:sz w:val="28"/>
          <w:szCs w:val="28"/>
        </w:rPr>
      </w:pPr>
      <w:r w:rsidRPr="00CC5133">
        <w:rPr>
          <w:color w:val="000000"/>
          <w:sz w:val="28"/>
          <w:szCs w:val="28"/>
          <w:lang w:val="vi-VN"/>
        </w:rPr>
        <w:t>Hội Liên hiệp Thanh niên Việt Nam là tổ chức xã hội rộng rãi của thanh niên Việt Nam và tổ chức thanh niên nhằm đoàn kết, tập hợp mọi tầng lớp thanh niên Việt Nam phấn đấu vì sự nghiệp xây dựng và bảo vệ Tổ quốc.</w:t>
      </w:r>
      <w:r>
        <w:rPr>
          <w:color w:val="000000"/>
          <w:sz w:val="28"/>
          <w:szCs w:val="28"/>
        </w:rPr>
        <w:t xml:space="preserve"> </w:t>
      </w:r>
      <w:r w:rsidRPr="00CC5133">
        <w:rPr>
          <w:color w:val="000000"/>
          <w:sz w:val="28"/>
          <w:szCs w:val="28"/>
          <w:lang w:val="vi-VN"/>
        </w:rPr>
        <w:t>Hội Sinh viên Việt Nam là tổ chức xã hội của sinh viên Việt Nam nhằm đoàn kết, tập hợp sinh viên Việt Nam cùng phấn đấu học tập, rèn luyện và cống hiến cho đất nước. Hội Liên hiệp Thanh niên Việt Nam, Hội Sinh viên Việt Nam có trách nhiệm phối hợp với Đoàn Thanh niên Cộng sản Hồ Chí Minh tham gia giám sát, phản biện xã hội đối với chính sách, pháp luật về thanh niên theo quy định của pháp luật.</w:t>
      </w:r>
    </w:p>
    <w:p w:rsidR="00281BFE" w:rsidRDefault="00281BFE" w:rsidP="00281BFE">
      <w:pPr>
        <w:pStyle w:val="NormalWeb"/>
        <w:shd w:val="clear" w:color="auto" w:fill="FFFFFF"/>
        <w:spacing w:before="120" w:beforeAutospacing="0" w:after="0" w:afterAutospacing="0" w:line="234" w:lineRule="atLeast"/>
        <w:ind w:firstLine="810"/>
        <w:jc w:val="both"/>
        <w:rPr>
          <w:color w:val="000000"/>
          <w:sz w:val="28"/>
          <w:szCs w:val="28"/>
          <w:lang w:val="vi-VN"/>
        </w:rPr>
      </w:pPr>
      <w:r>
        <w:rPr>
          <w:color w:val="000000"/>
          <w:sz w:val="28"/>
          <w:szCs w:val="28"/>
        </w:rPr>
        <w:t>Nhà nước có chính sách t</w:t>
      </w:r>
      <w:r w:rsidRPr="00CC5133">
        <w:rPr>
          <w:color w:val="000000"/>
          <w:sz w:val="28"/>
          <w:szCs w:val="28"/>
          <w:lang w:val="vi-VN"/>
        </w:rPr>
        <w:t>ạo điều kiện để tổ chức thanh niên tham gia xây dựng và thực hiện chính sách, pháp luật đối với thanh niên</w:t>
      </w:r>
      <w:r>
        <w:rPr>
          <w:color w:val="000000"/>
          <w:sz w:val="28"/>
          <w:szCs w:val="28"/>
        </w:rPr>
        <w:t>; b</w:t>
      </w:r>
      <w:r w:rsidRPr="00CC5133">
        <w:rPr>
          <w:color w:val="000000"/>
          <w:sz w:val="28"/>
          <w:szCs w:val="28"/>
          <w:lang w:val="vi-VN"/>
        </w:rPr>
        <w:t>ảo đảm điều kiện để tổ chức thanh niên thực hiện các nhiệm vụ được Nhà nước giao</w:t>
      </w:r>
      <w:r>
        <w:rPr>
          <w:color w:val="000000"/>
          <w:sz w:val="28"/>
          <w:szCs w:val="28"/>
        </w:rPr>
        <w:t>; h</w:t>
      </w:r>
      <w:r w:rsidRPr="00CC5133">
        <w:rPr>
          <w:color w:val="000000"/>
          <w:sz w:val="28"/>
          <w:szCs w:val="28"/>
          <w:lang w:val="vi-VN"/>
        </w:rPr>
        <w:t>ỗ trợ, tạo điều kiện để tổ chức thanh niên huy động thanh niên thực hiện chương trình, dự án phát triển kinh tế - xã hội và các chương trình, dự án khác.</w:t>
      </w:r>
    </w:p>
    <w:p w:rsidR="006F34AB" w:rsidRDefault="00281BFE" w:rsidP="00281BFE">
      <w:pPr>
        <w:pStyle w:val="NormalWeb"/>
        <w:shd w:val="clear" w:color="auto" w:fill="FFFFFF"/>
        <w:spacing w:before="120" w:beforeAutospacing="0" w:after="0" w:afterAutospacing="0" w:line="234" w:lineRule="atLeast"/>
        <w:ind w:firstLine="810"/>
        <w:jc w:val="both"/>
      </w:pPr>
      <w:r w:rsidRPr="00CC5133">
        <w:rPr>
          <w:color w:val="000000"/>
          <w:sz w:val="28"/>
          <w:szCs w:val="28"/>
          <w:lang w:val="vi-VN"/>
        </w:rPr>
        <w:t>Cơ quan, tổ chức, đơn vị của Nhà nước có trách nhiệm tạo điều kiện để Đoàn Thanh niên Cộng sản Hồ Chí Minh tổ chức hoạt động giám sát, phản biện xã hội trong việc xây dựng và thực hiện chính sách, pháp luật đối với thanh niên.</w:t>
      </w:r>
      <w:r>
        <w:rPr>
          <w:color w:val="000000"/>
          <w:sz w:val="28"/>
          <w:szCs w:val="28"/>
        </w:rPr>
        <w:t xml:space="preserve">/.      </w:t>
      </w:r>
      <w:r w:rsidRPr="00281BFE">
        <w:rPr>
          <w:b/>
          <w:i/>
          <w:color w:val="000000"/>
          <w:sz w:val="28"/>
          <w:szCs w:val="28"/>
        </w:rPr>
        <w:t>AT</w:t>
      </w:r>
      <w:bookmarkStart w:id="2" w:name="_GoBack"/>
      <w:bookmarkEnd w:id="2"/>
    </w:p>
    <w:sectPr w:rsidR="006F34AB" w:rsidSect="00281BFE">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FE"/>
    <w:rsid w:val="00281BFE"/>
    <w:rsid w:val="006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A90BE-EB80-4B41-90F8-6C9E5E7E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1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2020-12-03T02:40:00Z</dcterms:created>
  <dcterms:modified xsi:type="dcterms:W3CDTF">2020-12-03T02:50:00Z</dcterms:modified>
</cp:coreProperties>
</file>