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244"/>
      </w:tblGrid>
      <w:tr w:rsidR="0009403F" w:rsidRPr="00837AC1" w14:paraId="132C594E" w14:textId="77777777" w:rsidTr="00493981">
        <w:tc>
          <w:tcPr>
            <w:tcW w:w="3114" w:type="dxa"/>
          </w:tcPr>
          <w:p w14:paraId="4E70431E" w14:textId="77777777" w:rsidR="00893F47" w:rsidRPr="00837AC1" w:rsidRDefault="00402A5B" w:rsidP="00493981">
            <w:pPr>
              <w:pStyle w:val="BodyText"/>
              <w:spacing w:line="240" w:lineRule="auto"/>
              <w:ind w:firstLine="0"/>
              <w:jc w:val="center"/>
              <w:rPr>
                <w:b/>
                <w:bCs/>
                <w:color w:val="auto"/>
                <w:lang w:val="en-US"/>
              </w:rPr>
            </w:pPr>
            <w:r w:rsidRPr="00837AC1">
              <w:rPr>
                <w:b/>
                <w:bCs/>
                <w:color w:val="auto"/>
                <w:lang w:val="en-US"/>
              </w:rPr>
              <w:t>ỦY BAN NHÂN DÂN</w:t>
            </w:r>
          </w:p>
          <w:p w14:paraId="43CBAC5E" w14:textId="77777777" w:rsidR="00893F47" w:rsidRPr="00837AC1" w:rsidRDefault="00493981" w:rsidP="00493981">
            <w:pPr>
              <w:pStyle w:val="BodyText"/>
              <w:spacing w:line="240" w:lineRule="auto"/>
              <w:ind w:firstLine="0"/>
              <w:jc w:val="center"/>
              <w:rPr>
                <w:b/>
                <w:bCs/>
                <w:color w:val="auto"/>
                <w:lang w:val="en-US"/>
              </w:rPr>
            </w:pPr>
            <w:r w:rsidRPr="00837AC1">
              <w:rPr>
                <w:b/>
                <w:bCs/>
                <w:noProof/>
                <w:color w:val="auto"/>
                <w:lang w:val="en-US" w:eastAsia="en-US" w:bidi="ar-SA"/>
              </w:rPr>
              <mc:AlternateContent>
                <mc:Choice Requires="wps">
                  <w:drawing>
                    <wp:anchor distT="0" distB="0" distL="114300" distR="114300" simplePos="0" relativeHeight="251659264" behindDoc="0" locked="0" layoutInCell="1" allowOverlap="1" wp14:anchorId="751F7A9F" wp14:editId="53B01B40">
                      <wp:simplePos x="0" y="0"/>
                      <wp:positionH relativeFrom="column">
                        <wp:posOffset>595630</wp:posOffset>
                      </wp:positionH>
                      <wp:positionV relativeFrom="paragraph">
                        <wp:posOffset>199724</wp:posOffset>
                      </wp:positionV>
                      <wp:extent cx="625475"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62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2C2440"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9pt,15.75pt" to="96.1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" strokecolor="black [3200]" strokeweight=".5pt">
                      <v:stroke joinstyle="miter"/>
                    </v:line>
                  </w:pict>
                </mc:Fallback>
              </mc:AlternateContent>
            </w:r>
            <w:r w:rsidR="00893F47" w:rsidRPr="00837AC1">
              <w:rPr>
                <w:b/>
                <w:bCs/>
                <w:color w:val="auto"/>
                <w:lang w:val="en-US"/>
              </w:rPr>
              <w:t>TỈNH TÂY NINH</w:t>
            </w:r>
          </w:p>
          <w:p w14:paraId="77A05D26" w14:textId="77777777" w:rsidR="00893F47" w:rsidRPr="00837AC1" w:rsidRDefault="00893F47" w:rsidP="00493981">
            <w:pPr>
              <w:pStyle w:val="BodyText"/>
              <w:spacing w:line="240" w:lineRule="auto"/>
              <w:ind w:firstLine="0"/>
              <w:jc w:val="center"/>
              <w:rPr>
                <w:b/>
                <w:bCs/>
                <w:color w:val="auto"/>
                <w:lang w:val="en-US"/>
              </w:rPr>
            </w:pPr>
          </w:p>
          <w:p w14:paraId="5E227430" w14:textId="77777777" w:rsidR="00893F47" w:rsidRPr="00837AC1" w:rsidRDefault="00893F47" w:rsidP="00493981">
            <w:pPr>
              <w:pStyle w:val="BodyText"/>
              <w:spacing w:line="240" w:lineRule="auto"/>
              <w:ind w:firstLine="0"/>
              <w:jc w:val="center"/>
              <w:rPr>
                <w:bCs/>
                <w:color w:val="auto"/>
                <w:lang w:val="en-US"/>
              </w:rPr>
            </w:pPr>
            <w:r w:rsidRPr="00837AC1">
              <w:rPr>
                <w:bCs/>
                <w:color w:val="auto"/>
                <w:lang w:val="en-US"/>
              </w:rPr>
              <w:t>Số:      /</w:t>
            </w:r>
            <w:r w:rsidR="00402A5B" w:rsidRPr="00837AC1">
              <w:rPr>
                <w:bCs/>
                <w:color w:val="auto"/>
                <w:lang w:val="en-US"/>
              </w:rPr>
              <w:t>ĐA-UB</w:t>
            </w:r>
            <w:r w:rsidRPr="00837AC1">
              <w:rPr>
                <w:bCs/>
                <w:color w:val="auto"/>
                <w:lang w:val="en-US"/>
              </w:rPr>
              <w:t>ND</w:t>
            </w:r>
          </w:p>
        </w:tc>
        <w:tc>
          <w:tcPr>
            <w:tcW w:w="6244" w:type="dxa"/>
          </w:tcPr>
          <w:p w14:paraId="6AD0392A" w14:textId="77777777" w:rsidR="00893F47" w:rsidRPr="00837AC1" w:rsidRDefault="00893F47" w:rsidP="00493981">
            <w:pPr>
              <w:pStyle w:val="BodyText"/>
              <w:spacing w:line="240" w:lineRule="auto"/>
              <w:ind w:firstLine="0"/>
              <w:jc w:val="center"/>
              <w:rPr>
                <w:b/>
                <w:bCs/>
                <w:color w:val="auto"/>
                <w:lang w:val="en-US"/>
              </w:rPr>
            </w:pPr>
            <w:r w:rsidRPr="00837AC1">
              <w:rPr>
                <w:b/>
                <w:bCs/>
                <w:color w:val="auto"/>
                <w:lang w:val="en-US"/>
              </w:rPr>
              <w:t>CỘNG HÒA XÃ HỘI CHỦ NGHĨA VIỆT NAM</w:t>
            </w:r>
          </w:p>
          <w:p w14:paraId="512DF765" w14:textId="77777777" w:rsidR="00893F47" w:rsidRPr="00837AC1" w:rsidRDefault="00893F47" w:rsidP="00493981">
            <w:pPr>
              <w:pStyle w:val="BodyText"/>
              <w:spacing w:line="240" w:lineRule="auto"/>
              <w:ind w:firstLine="0"/>
              <w:jc w:val="center"/>
              <w:rPr>
                <w:b/>
                <w:bCs/>
                <w:color w:val="auto"/>
                <w:sz w:val="28"/>
                <w:szCs w:val="28"/>
                <w:lang w:val="en-US"/>
              </w:rPr>
            </w:pPr>
            <w:r w:rsidRPr="00837AC1">
              <w:rPr>
                <w:b/>
                <w:bCs/>
                <w:color w:val="auto"/>
                <w:lang w:val="en-US"/>
              </w:rPr>
              <w:t>Độc lập – Tự do – Hạnh phúc</w:t>
            </w:r>
          </w:p>
          <w:p w14:paraId="6B78B056" w14:textId="77777777" w:rsidR="00893F47" w:rsidRPr="00837AC1" w:rsidRDefault="00493981" w:rsidP="00493981">
            <w:pPr>
              <w:pStyle w:val="BodyText"/>
              <w:spacing w:line="240" w:lineRule="auto"/>
              <w:ind w:firstLine="0"/>
              <w:jc w:val="center"/>
              <w:rPr>
                <w:b/>
                <w:bCs/>
                <w:color w:val="auto"/>
                <w:sz w:val="28"/>
                <w:szCs w:val="28"/>
                <w:lang w:val="en-US"/>
              </w:rPr>
            </w:pPr>
            <w:r w:rsidRPr="00837AC1">
              <w:rPr>
                <w:b/>
                <w:bCs/>
                <w:noProof/>
                <w:color w:val="auto"/>
                <w:sz w:val="28"/>
                <w:szCs w:val="28"/>
                <w:lang w:val="en-US" w:eastAsia="en-US" w:bidi="ar-SA"/>
              </w:rPr>
              <mc:AlternateContent>
                <mc:Choice Requires="wps">
                  <w:drawing>
                    <wp:anchor distT="0" distB="0" distL="114300" distR="114300" simplePos="0" relativeHeight="251660288" behindDoc="0" locked="0" layoutInCell="1" allowOverlap="1" wp14:anchorId="261238E6" wp14:editId="241D9072">
                      <wp:simplePos x="0" y="0"/>
                      <wp:positionH relativeFrom="column">
                        <wp:posOffset>880444</wp:posOffset>
                      </wp:positionH>
                      <wp:positionV relativeFrom="paragraph">
                        <wp:posOffset>12700</wp:posOffset>
                      </wp:positionV>
                      <wp:extent cx="2057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831E12"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35pt,1pt" to="231.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" strokecolor="black [3200]" strokeweight=".5pt">
                      <v:stroke joinstyle="miter"/>
                    </v:line>
                  </w:pict>
                </mc:Fallback>
              </mc:AlternateContent>
            </w:r>
          </w:p>
          <w:p w14:paraId="1011BA7F" w14:textId="77777777" w:rsidR="00893F47" w:rsidRPr="00837AC1" w:rsidRDefault="00893F47" w:rsidP="00493981">
            <w:pPr>
              <w:pStyle w:val="BodyText"/>
              <w:spacing w:line="240" w:lineRule="auto"/>
              <w:ind w:firstLine="0"/>
              <w:jc w:val="center"/>
              <w:rPr>
                <w:bCs/>
                <w:i/>
                <w:color w:val="auto"/>
                <w:sz w:val="28"/>
                <w:szCs w:val="28"/>
                <w:lang w:val="en-US"/>
              </w:rPr>
            </w:pPr>
            <w:r w:rsidRPr="00837AC1">
              <w:rPr>
                <w:bCs/>
                <w:i/>
                <w:color w:val="auto"/>
                <w:sz w:val="28"/>
                <w:szCs w:val="28"/>
                <w:lang w:val="en-US"/>
              </w:rPr>
              <w:t>Tây Ninh, ngày</w:t>
            </w:r>
            <w:r w:rsidR="00295D77" w:rsidRPr="00837AC1">
              <w:rPr>
                <w:bCs/>
                <w:i/>
                <w:color w:val="auto"/>
                <w:sz w:val="28"/>
                <w:szCs w:val="28"/>
                <w:lang w:val="en-US"/>
              </w:rPr>
              <w:t xml:space="preserve"> </w:t>
            </w:r>
            <w:r w:rsidRPr="00837AC1">
              <w:rPr>
                <w:bCs/>
                <w:i/>
                <w:color w:val="auto"/>
                <w:sz w:val="28"/>
                <w:szCs w:val="28"/>
                <w:lang w:val="en-US"/>
              </w:rPr>
              <w:t xml:space="preserve">     tháng </w:t>
            </w:r>
            <w:r w:rsidR="00402A5B" w:rsidRPr="00837AC1">
              <w:rPr>
                <w:bCs/>
                <w:i/>
                <w:color w:val="auto"/>
                <w:sz w:val="28"/>
                <w:szCs w:val="28"/>
                <w:lang w:val="en-US"/>
              </w:rPr>
              <w:t>6</w:t>
            </w:r>
            <w:r w:rsidRPr="00837AC1">
              <w:rPr>
                <w:bCs/>
                <w:i/>
                <w:color w:val="auto"/>
                <w:sz w:val="28"/>
                <w:szCs w:val="28"/>
                <w:lang w:val="en-US"/>
              </w:rPr>
              <w:t xml:space="preserve"> năm 2024</w:t>
            </w:r>
          </w:p>
        </w:tc>
      </w:tr>
    </w:tbl>
    <w:p w14:paraId="276ABD89" w14:textId="77777777" w:rsidR="00893F47" w:rsidRPr="00837AC1" w:rsidRDefault="00893F47">
      <w:pPr>
        <w:pStyle w:val="BodyText"/>
        <w:spacing w:line="286" w:lineRule="auto"/>
        <w:ind w:firstLine="0"/>
        <w:rPr>
          <w:b/>
          <w:bCs/>
          <w:color w:val="auto"/>
          <w:sz w:val="28"/>
          <w:szCs w:val="28"/>
        </w:rPr>
      </w:pPr>
    </w:p>
    <w:p w14:paraId="44F5ED16" w14:textId="77777777" w:rsidR="00402A5B" w:rsidRPr="00837AC1" w:rsidRDefault="00402A5B" w:rsidP="00493981">
      <w:pPr>
        <w:pStyle w:val="BodyText"/>
        <w:spacing w:line="240" w:lineRule="auto"/>
        <w:ind w:firstLine="0"/>
        <w:jc w:val="center"/>
        <w:rPr>
          <w:b/>
          <w:bCs/>
          <w:color w:val="auto"/>
          <w:sz w:val="28"/>
          <w:szCs w:val="28"/>
          <w:lang w:val="en-US"/>
        </w:rPr>
      </w:pPr>
      <w:r w:rsidRPr="00837AC1">
        <w:rPr>
          <w:b/>
          <w:bCs/>
          <w:color w:val="auto"/>
          <w:sz w:val="28"/>
          <w:szCs w:val="28"/>
          <w:lang w:val="en-US"/>
        </w:rPr>
        <w:t>ĐỀ ÁN</w:t>
      </w:r>
    </w:p>
    <w:p w14:paraId="2995474D" w14:textId="77777777" w:rsidR="00625B9E" w:rsidRPr="00837AC1" w:rsidRDefault="00893F47" w:rsidP="00493981">
      <w:pPr>
        <w:pStyle w:val="BodyText"/>
        <w:spacing w:line="240" w:lineRule="auto"/>
        <w:ind w:firstLine="0"/>
        <w:jc w:val="center"/>
        <w:rPr>
          <w:b/>
          <w:bCs/>
          <w:color w:val="auto"/>
          <w:sz w:val="28"/>
          <w:szCs w:val="28"/>
          <w:lang w:val="en-US"/>
        </w:rPr>
      </w:pPr>
      <w:bookmarkStart w:id="0" w:name="_Hlk135596063"/>
      <w:r w:rsidRPr="00837AC1">
        <w:rPr>
          <w:b/>
          <w:bCs/>
          <w:color w:val="auto"/>
          <w:sz w:val="28"/>
          <w:szCs w:val="28"/>
        </w:rPr>
        <w:t>Xây dựng</w:t>
      </w:r>
      <w:r w:rsidR="008A7039" w:rsidRPr="00837AC1">
        <w:rPr>
          <w:b/>
          <w:bCs/>
          <w:color w:val="auto"/>
          <w:sz w:val="28"/>
          <w:szCs w:val="28"/>
        </w:rPr>
        <w:t>, bố trí lực lượng, đảm bảo điề</w:t>
      </w:r>
      <w:r w:rsidR="008A7039" w:rsidRPr="00837AC1">
        <w:rPr>
          <w:b/>
          <w:bCs/>
          <w:color w:val="auto"/>
          <w:sz w:val="28"/>
          <w:szCs w:val="28"/>
          <w:lang w:val="en-US"/>
        </w:rPr>
        <w:t>u</w:t>
      </w:r>
      <w:r w:rsidR="00A97FE8" w:rsidRPr="00837AC1">
        <w:rPr>
          <w:b/>
          <w:bCs/>
          <w:color w:val="auto"/>
          <w:sz w:val="28"/>
          <w:szCs w:val="28"/>
        </w:rPr>
        <w:t xml:space="preserve"> kiện hoạt động</w:t>
      </w:r>
      <w:r w:rsidR="00D337C9" w:rsidRPr="00837AC1">
        <w:rPr>
          <w:b/>
          <w:bCs/>
          <w:color w:val="auto"/>
          <w:sz w:val="28"/>
          <w:szCs w:val="28"/>
          <w:lang w:val="en-US"/>
        </w:rPr>
        <w:t xml:space="preserve"> </w:t>
      </w:r>
    </w:p>
    <w:p w14:paraId="5EDD146F" w14:textId="77777777" w:rsidR="00893F47" w:rsidRPr="00837AC1" w:rsidRDefault="00893F47" w:rsidP="00493981">
      <w:pPr>
        <w:pStyle w:val="BodyText"/>
        <w:spacing w:line="240" w:lineRule="auto"/>
        <w:ind w:firstLine="0"/>
        <w:jc w:val="center"/>
        <w:rPr>
          <w:rFonts w:ascii="Times New Roman Bold" w:hAnsi="Times New Roman Bold"/>
          <w:b/>
          <w:bCs/>
          <w:color w:val="auto"/>
          <w:spacing w:val="-10"/>
          <w:sz w:val="28"/>
          <w:szCs w:val="28"/>
          <w:lang w:val="en-US"/>
        </w:rPr>
      </w:pPr>
      <w:r w:rsidRPr="00837AC1">
        <w:rPr>
          <w:rFonts w:ascii="Times New Roman Bold" w:hAnsi="Times New Roman Bold"/>
          <w:b/>
          <w:bCs/>
          <w:color w:val="auto"/>
          <w:spacing w:val="-10"/>
          <w:sz w:val="28"/>
          <w:szCs w:val="28"/>
        </w:rPr>
        <w:t>đố</w:t>
      </w:r>
      <w:r w:rsidR="00402A5B" w:rsidRPr="00837AC1">
        <w:rPr>
          <w:rFonts w:ascii="Times New Roman Bold" w:hAnsi="Times New Roman Bold"/>
          <w:b/>
          <w:bCs/>
          <w:color w:val="auto"/>
          <w:spacing w:val="-10"/>
          <w:sz w:val="28"/>
          <w:szCs w:val="28"/>
        </w:rPr>
        <w:t>i v</w:t>
      </w:r>
      <w:r w:rsidR="00402A5B" w:rsidRPr="00837AC1">
        <w:rPr>
          <w:rFonts w:ascii="Times New Roman Bold" w:hAnsi="Times New Roman Bold"/>
          <w:b/>
          <w:bCs/>
          <w:color w:val="auto"/>
          <w:spacing w:val="-10"/>
          <w:sz w:val="28"/>
          <w:szCs w:val="28"/>
          <w:lang w:val="en-US"/>
        </w:rPr>
        <w:t>ới</w:t>
      </w:r>
      <w:r w:rsidR="00402A5B" w:rsidRPr="00837AC1">
        <w:rPr>
          <w:rFonts w:ascii="Times New Roman Bold" w:hAnsi="Times New Roman Bold"/>
          <w:b/>
          <w:bCs/>
          <w:color w:val="auto"/>
          <w:spacing w:val="-10"/>
          <w:sz w:val="28"/>
          <w:szCs w:val="28"/>
        </w:rPr>
        <w:t xml:space="preserve"> lực lượn</w:t>
      </w:r>
      <w:r w:rsidRPr="00837AC1">
        <w:rPr>
          <w:rFonts w:ascii="Times New Roman Bold" w:hAnsi="Times New Roman Bold"/>
          <w:b/>
          <w:bCs/>
          <w:color w:val="auto"/>
          <w:spacing w:val="-10"/>
          <w:sz w:val="28"/>
          <w:szCs w:val="28"/>
        </w:rPr>
        <w:t xml:space="preserve">g tham gia bảo vệ an ninh, trật tự </w:t>
      </w:r>
      <w:r w:rsidR="00402A5B" w:rsidRPr="00837AC1">
        <w:rPr>
          <w:rFonts w:ascii="Times New Roman Bold" w:hAnsi="Times New Roman Bold"/>
          <w:b/>
          <w:bCs/>
          <w:color w:val="auto"/>
          <w:spacing w:val="-10"/>
          <w:sz w:val="28"/>
          <w:szCs w:val="28"/>
          <w:lang w:val="en-US"/>
        </w:rPr>
        <w:t>ở</w:t>
      </w:r>
      <w:r w:rsidRPr="00837AC1">
        <w:rPr>
          <w:rFonts w:ascii="Times New Roman Bold" w:hAnsi="Times New Roman Bold"/>
          <w:b/>
          <w:bCs/>
          <w:color w:val="auto"/>
          <w:spacing w:val="-10"/>
          <w:sz w:val="28"/>
          <w:szCs w:val="28"/>
        </w:rPr>
        <w:t xml:space="preserve"> </w:t>
      </w:r>
      <w:r w:rsidR="00402A5B" w:rsidRPr="00837AC1">
        <w:rPr>
          <w:rFonts w:ascii="Times New Roman Bold" w:hAnsi="Times New Roman Bold"/>
          <w:b/>
          <w:bCs/>
          <w:color w:val="auto"/>
          <w:spacing w:val="-10"/>
          <w:sz w:val="28"/>
          <w:szCs w:val="28"/>
          <w:lang w:val="en-US"/>
        </w:rPr>
        <w:t xml:space="preserve">cơ sở </w:t>
      </w:r>
      <w:r w:rsidRPr="00837AC1">
        <w:rPr>
          <w:rFonts w:ascii="Times New Roman Bold" w:hAnsi="Times New Roman Bold"/>
          <w:b/>
          <w:bCs/>
          <w:color w:val="auto"/>
          <w:spacing w:val="-10"/>
          <w:sz w:val="28"/>
          <w:szCs w:val="28"/>
        </w:rPr>
        <w:t>trên</w:t>
      </w:r>
      <w:r w:rsidR="00402A5B" w:rsidRPr="00837AC1">
        <w:rPr>
          <w:rFonts w:ascii="Times New Roman Bold" w:hAnsi="Times New Roman Bold"/>
          <w:b/>
          <w:bCs/>
          <w:color w:val="auto"/>
          <w:spacing w:val="-10"/>
          <w:sz w:val="28"/>
          <w:szCs w:val="28"/>
          <w:lang w:val="en-US"/>
        </w:rPr>
        <w:t xml:space="preserve"> </w:t>
      </w:r>
      <w:r w:rsidRPr="00837AC1">
        <w:rPr>
          <w:rFonts w:ascii="Times New Roman Bold" w:hAnsi="Times New Roman Bold"/>
          <w:b/>
          <w:bCs/>
          <w:color w:val="auto"/>
          <w:spacing w:val="-10"/>
          <w:sz w:val="28"/>
          <w:szCs w:val="28"/>
        </w:rPr>
        <w:t>địa bàn t</w:t>
      </w:r>
      <w:r w:rsidR="00402A5B" w:rsidRPr="00837AC1">
        <w:rPr>
          <w:rFonts w:ascii="Times New Roman Bold" w:hAnsi="Times New Roman Bold"/>
          <w:b/>
          <w:bCs/>
          <w:color w:val="auto"/>
          <w:spacing w:val="-10"/>
          <w:sz w:val="28"/>
          <w:szCs w:val="28"/>
          <w:lang w:val="en-US"/>
        </w:rPr>
        <w:t>ỉ</w:t>
      </w:r>
      <w:r w:rsidRPr="00837AC1">
        <w:rPr>
          <w:rFonts w:ascii="Times New Roman Bold" w:hAnsi="Times New Roman Bold"/>
          <w:b/>
          <w:bCs/>
          <w:color w:val="auto"/>
          <w:spacing w:val="-10"/>
          <w:sz w:val="28"/>
          <w:szCs w:val="28"/>
        </w:rPr>
        <w:t>nh</w:t>
      </w:r>
      <w:r w:rsidR="00402A5B" w:rsidRPr="00837AC1">
        <w:rPr>
          <w:rFonts w:ascii="Times New Roman Bold" w:hAnsi="Times New Roman Bold"/>
          <w:b/>
          <w:bCs/>
          <w:color w:val="auto"/>
          <w:spacing w:val="-10"/>
          <w:sz w:val="28"/>
          <w:szCs w:val="28"/>
          <w:lang w:val="en-US"/>
        </w:rPr>
        <w:t xml:space="preserve"> Tây Ninh</w:t>
      </w:r>
    </w:p>
    <w:bookmarkEnd w:id="0"/>
    <w:p w14:paraId="6265E0C1" w14:textId="77777777" w:rsidR="00893F47" w:rsidRPr="00837AC1" w:rsidRDefault="007E7FED">
      <w:pPr>
        <w:pStyle w:val="BodyText"/>
        <w:spacing w:line="276" w:lineRule="auto"/>
        <w:ind w:firstLine="0"/>
        <w:rPr>
          <w:b/>
          <w:bCs/>
          <w:color w:val="auto"/>
          <w:sz w:val="28"/>
          <w:szCs w:val="28"/>
        </w:rPr>
      </w:pPr>
      <w:r w:rsidRPr="00837AC1">
        <w:rPr>
          <w:b/>
          <w:bCs/>
          <w:noProof/>
          <w:color w:val="auto"/>
          <w:sz w:val="28"/>
          <w:szCs w:val="28"/>
          <w:lang w:val="en-US" w:eastAsia="en-US" w:bidi="ar-SA"/>
        </w:rPr>
        <mc:AlternateContent>
          <mc:Choice Requires="wps">
            <w:drawing>
              <wp:anchor distT="0" distB="0" distL="114300" distR="114300" simplePos="0" relativeHeight="251661312" behindDoc="0" locked="0" layoutInCell="1" allowOverlap="1" wp14:anchorId="1D3B246E" wp14:editId="00F16097">
                <wp:simplePos x="0" y="0"/>
                <wp:positionH relativeFrom="column">
                  <wp:posOffset>2103648</wp:posOffset>
                </wp:positionH>
                <wp:positionV relativeFrom="paragraph">
                  <wp:posOffset>28575</wp:posOffset>
                </wp:positionV>
                <wp:extent cx="1786689" cy="0"/>
                <wp:effectExtent l="0" t="0" r="23495" b="19050"/>
                <wp:wrapNone/>
                <wp:docPr id="5" name="Straight Connector 5"/>
                <wp:cNvGraphicFramePr/>
                <a:graphic xmlns:a="http://schemas.openxmlformats.org/drawingml/2006/main">
                  <a:graphicData uri="http://schemas.microsoft.com/office/word/2010/wordprocessingShape">
                    <wps:wsp>
                      <wps:cNvCnPr/>
                      <wps:spPr>
                        <a:xfrm>
                          <a:off x="0" y="0"/>
                          <a:ext cx="17866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4B2912"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65pt,2.25pt" to="306.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" strokecolor="black [3200]" strokeweight=".5pt">
                <v:stroke joinstyle="miter"/>
              </v:line>
            </w:pict>
          </mc:Fallback>
        </mc:AlternateContent>
      </w:r>
    </w:p>
    <w:p w14:paraId="796C44AB" w14:textId="77777777" w:rsidR="00A81861" w:rsidRPr="00837AC1" w:rsidRDefault="00893F47" w:rsidP="005E0EA9">
      <w:pPr>
        <w:pStyle w:val="BodyText"/>
        <w:spacing w:line="240" w:lineRule="auto"/>
        <w:ind w:firstLine="0"/>
        <w:jc w:val="center"/>
        <w:rPr>
          <w:color w:val="auto"/>
          <w:sz w:val="28"/>
          <w:szCs w:val="28"/>
        </w:rPr>
      </w:pPr>
      <w:r w:rsidRPr="00837AC1">
        <w:rPr>
          <w:b/>
          <w:bCs/>
          <w:color w:val="auto"/>
          <w:sz w:val="28"/>
          <w:szCs w:val="28"/>
        </w:rPr>
        <w:t>Phần I</w:t>
      </w:r>
    </w:p>
    <w:p w14:paraId="49935E4A" w14:textId="77777777" w:rsidR="00A81861" w:rsidRPr="00837AC1" w:rsidRDefault="00893F47" w:rsidP="005E0EA9">
      <w:pPr>
        <w:pStyle w:val="BodyText"/>
        <w:spacing w:line="240" w:lineRule="auto"/>
        <w:ind w:firstLine="0"/>
        <w:jc w:val="center"/>
        <w:rPr>
          <w:color w:val="auto"/>
          <w:sz w:val="28"/>
          <w:szCs w:val="28"/>
        </w:rPr>
      </w:pPr>
      <w:r w:rsidRPr="00837AC1">
        <w:rPr>
          <w:b/>
          <w:bCs/>
          <w:color w:val="auto"/>
          <w:sz w:val="28"/>
          <w:szCs w:val="28"/>
        </w:rPr>
        <w:t>S</w:t>
      </w:r>
      <w:r w:rsidR="00493981" w:rsidRPr="00837AC1">
        <w:rPr>
          <w:b/>
          <w:bCs/>
          <w:color w:val="auto"/>
          <w:sz w:val="28"/>
          <w:szCs w:val="28"/>
          <w:lang w:val="en-US"/>
        </w:rPr>
        <w:t>Ự</w:t>
      </w:r>
      <w:r w:rsidRPr="00837AC1">
        <w:rPr>
          <w:b/>
          <w:bCs/>
          <w:color w:val="auto"/>
          <w:sz w:val="28"/>
          <w:szCs w:val="28"/>
        </w:rPr>
        <w:t xml:space="preserve"> C</w:t>
      </w:r>
      <w:r w:rsidR="00402A5B" w:rsidRPr="00837AC1">
        <w:rPr>
          <w:b/>
          <w:bCs/>
          <w:color w:val="auto"/>
          <w:sz w:val="28"/>
          <w:szCs w:val="28"/>
          <w:lang w:val="en-US"/>
        </w:rPr>
        <w:t>Ầ</w:t>
      </w:r>
      <w:r w:rsidRPr="00837AC1">
        <w:rPr>
          <w:b/>
          <w:bCs/>
          <w:color w:val="auto"/>
          <w:sz w:val="28"/>
          <w:szCs w:val="28"/>
        </w:rPr>
        <w:t xml:space="preserve">N THIẾT, CĂN </w:t>
      </w:r>
      <w:r w:rsidR="00402A5B" w:rsidRPr="00837AC1">
        <w:rPr>
          <w:b/>
          <w:bCs/>
          <w:color w:val="auto"/>
          <w:sz w:val="28"/>
          <w:szCs w:val="28"/>
          <w:lang w:val="en-US"/>
        </w:rPr>
        <w:t>CỨ</w:t>
      </w:r>
      <w:r w:rsidRPr="00837AC1">
        <w:rPr>
          <w:b/>
          <w:bCs/>
          <w:color w:val="auto"/>
          <w:sz w:val="28"/>
          <w:szCs w:val="28"/>
        </w:rPr>
        <w:t xml:space="preserve"> XÂY D</w:t>
      </w:r>
      <w:r w:rsidR="00441D28" w:rsidRPr="00837AC1">
        <w:rPr>
          <w:b/>
          <w:bCs/>
          <w:color w:val="auto"/>
          <w:sz w:val="28"/>
          <w:szCs w:val="28"/>
          <w:lang w:val="en-US"/>
        </w:rPr>
        <w:t>Ự</w:t>
      </w:r>
      <w:r w:rsidRPr="00837AC1">
        <w:rPr>
          <w:b/>
          <w:bCs/>
          <w:color w:val="auto"/>
          <w:sz w:val="28"/>
          <w:szCs w:val="28"/>
        </w:rPr>
        <w:t>NG Đ</w:t>
      </w:r>
      <w:r w:rsidR="00402A5B" w:rsidRPr="00837AC1">
        <w:rPr>
          <w:b/>
          <w:bCs/>
          <w:color w:val="auto"/>
          <w:sz w:val="28"/>
          <w:szCs w:val="28"/>
          <w:lang w:val="en-US"/>
        </w:rPr>
        <w:t>Ề</w:t>
      </w:r>
      <w:r w:rsidRPr="00837AC1">
        <w:rPr>
          <w:b/>
          <w:bCs/>
          <w:color w:val="auto"/>
          <w:sz w:val="28"/>
          <w:szCs w:val="28"/>
        </w:rPr>
        <w:t xml:space="preserve"> ÁN</w:t>
      </w:r>
    </w:p>
    <w:p w14:paraId="359514A0" w14:textId="77777777" w:rsidR="00402A5B" w:rsidRPr="00837AC1" w:rsidRDefault="00402A5B" w:rsidP="00572E74">
      <w:pPr>
        <w:pStyle w:val="BodyText"/>
        <w:tabs>
          <w:tab w:val="left" w:pos="978"/>
        </w:tabs>
        <w:spacing w:before="120" w:after="120" w:line="240" w:lineRule="auto"/>
        <w:ind w:firstLine="0"/>
        <w:rPr>
          <w:b/>
          <w:bCs/>
          <w:color w:val="auto"/>
          <w:sz w:val="8"/>
          <w:szCs w:val="8"/>
        </w:rPr>
      </w:pPr>
      <w:bookmarkStart w:id="1" w:name="bookmark0"/>
      <w:bookmarkEnd w:id="1"/>
    </w:p>
    <w:p w14:paraId="33450C80" w14:textId="77777777" w:rsidR="00441D28" w:rsidRPr="00837AC1" w:rsidRDefault="00402A5B" w:rsidP="006356C3">
      <w:pPr>
        <w:pStyle w:val="BodyText"/>
        <w:spacing w:before="120" w:after="120" w:line="240" w:lineRule="auto"/>
        <w:ind w:firstLine="709"/>
        <w:rPr>
          <w:b/>
          <w:bCs/>
          <w:color w:val="auto"/>
          <w:sz w:val="28"/>
          <w:szCs w:val="28"/>
        </w:rPr>
      </w:pPr>
      <w:r w:rsidRPr="00837AC1">
        <w:rPr>
          <w:b/>
          <w:bCs/>
          <w:color w:val="auto"/>
          <w:sz w:val="28"/>
          <w:szCs w:val="28"/>
          <w:lang w:val="en-US"/>
        </w:rPr>
        <w:t xml:space="preserve">I. </w:t>
      </w:r>
      <w:r w:rsidR="00893F47" w:rsidRPr="00837AC1">
        <w:rPr>
          <w:b/>
          <w:bCs/>
          <w:color w:val="auto"/>
          <w:sz w:val="28"/>
          <w:szCs w:val="28"/>
        </w:rPr>
        <w:t>S</w:t>
      </w:r>
      <w:r w:rsidRPr="00837AC1">
        <w:rPr>
          <w:b/>
          <w:bCs/>
          <w:color w:val="auto"/>
          <w:sz w:val="28"/>
          <w:szCs w:val="28"/>
          <w:lang w:val="en-US"/>
        </w:rPr>
        <w:t>Ự</w:t>
      </w:r>
      <w:r w:rsidR="00893F47" w:rsidRPr="00837AC1">
        <w:rPr>
          <w:b/>
          <w:bCs/>
          <w:color w:val="auto"/>
          <w:sz w:val="28"/>
          <w:szCs w:val="28"/>
        </w:rPr>
        <w:t xml:space="preserve"> CẦN THI</w:t>
      </w:r>
      <w:r w:rsidRPr="00837AC1">
        <w:rPr>
          <w:b/>
          <w:bCs/>
          <w:color w:val="auto"/>
          <w:sz w:val="28"/>
          <w:szCs w:val="28"/>
          <w:lang w:val="en-US"/>
        </w:rPr>
        <w:t>Ế</w:t>
      </w:r>
      <w:r w:rsidR="00893F47" w:rsidRPr="00837AC1">
        <w:rPr>
          <w:b/>
          <w:bCs/>
          <w:color w:val="auto"/>
          <w:sz w:val="28"/>
          <w:szCs w:val="28"/>
        </w:rPr>
        <w:t>T XÂY D</w:t>
      </w:r>
      <w:r w:rsidRPr="00837AC1">
        <w:rPr>
          <w:b/>
          <w:bCs/>
          <w:color w:val="auto"/>
          <w:sz w:val="28"/>
          <w:szCs w:val="28"/>
          <w:lang w:val="en-US"/>
        </w:rPr>
        <w:t>Ự</w:t>
      </w:r>
      <w:r w:rsidR="00893F47" w:rsidRPr="00837AC1">
        <w:rPr>
          <w:b/>
          <w:bCs/>
          <w:color w:val="auto"/>
          <w:sz w:val="28"/>
          <w:szCs w:val="28"/>
        </w:rPr>
        <w:t>NG Đ</w:t>
      </w:r>
      <w:r w:rsidRPr="00837AC1">
        <w:rPr>
          <w:b/>
          <w:bCs/>
          <w:color w:val="auto"/>
          <w:sz w:val="28"/>
          <w:szCs w:val="28"/>
          <w:lang w:val="en-US"/>
        </w:rPr>
        <w:t>Ề</w:t>
      </w:r>
      <w:r w:rsidR="00893F47" w:rsidRPr="00837AC1">
        <w:rPr>
          <w:b/>
          <w:bCs/>
          <w:color w:val="auto"/>
          <w:sz w:val="28"/>
          <w:szCs w:val="28"/>
        </w:rPr>
        <w:t xml:space="preserve"> ÁN</w:t>
      </w:r>
    </w:p>
    <w:p w14:paraId="7AFD6430" w14:textId="77777777" w:rsidR="00441D28" w:rsidRPr="00837AC1" w:rsidRDefault="00893F47" w:rsidP="006356C3">
      <w:pPr>
        <w:pStyle w:val="BodyText"/>
        <w:spacing w:before="120" w:after="120" w:line="240" w:lineRule="auto"/>
        <w:ind w:firstLine="709"/>
        <w:jc w:val="both"/>
        <w:rPr>
          <w:color w:val="auto"/>
          <w:sz w:val="28"/>
          <w:szCs w:val="28"/>
        </w:rPr>
      </w:pPr>
      <w:r w:rsidRPr="00837AC1">
        <w:rPr>
          <w:color w:val="auto"/>
          <w:sz w:val="28"/>
          <w:szCs w:val="28"/>
        </w:rPr>
        <w:t>Công an xã bán chuyên trách, Bảo vệ dân phố, Dân phòng</w:t>
      </w:r>
      <w:r w:rsidR="00441D28" w:rsidRPr="00837AC1">
        <w:rPr>
          <w:color w:val="auto"/>
          <w:sz w:val="28"/>
          <w:szCs w:val="28"/>
          <w:lang w:val="en-US"/>
        </w:rPr>
        <w:t>, Tuần tra nhân dân</w:t>
      </w:r>
      <w:r w:rsidRPr="00837AC1">
        <w:rPr>
          <w:color w:val="auto"/>
          <w:sz w:val="28"/>
          <w:szCs w:val="28"/>
        </w:rPr>
        <w:t xml:space="preserve"> là các lực lượng có vị trí, chức năng quan trọng làm nòng cốt trong phong trào toàn dân bảo vệ an </w:t>
      </w:r>
      <w:r w:rsidR="00441D28" w:rsidRPr="00837AC1">
        <w:rPr>
          <w:color w:val="auto"/>
          <w:sz w:val="28"/>
          <w:szCs w:val="28"/>
        </w:rPr>
        <w:t>ninh Tổ</w:t>
      </w:r>
      <w:r w:rsidRPr="00837AC1">
        <w:rPr>
          <w:color w:val="auto"/>
          <w:sz w:val="28"/>
          <w:szCs w:val="28"/>
        </w:rPr>
        <w:t xml:space="preserve"> quốc và tham gia hỗ trợ Công an</w:t>
      </w:r>
      <w:r w:rsidR="00441D28" w:rsidRPr="00837AC1">
        <w:rPr>
          <w:color w:val="auto"/>
          <w:sz w:val="28"/>
          <w:szCs w:val="28"/>
        </w:rPr>
        <w:t xml:space="preserve"> chính quy thực hiện nhiệm vụ đấ</w:t>
      </w:r>
      <w:r w:rsidRPr="00837AC1">
        <w:rPr>
          <w:color w:val="auto"/>
          <w:sz w:val="28"/>
          <w:szCs w:val="28"/>
        </w:rPr>
        <w:t>u tranh, phòng, chống tội phạm, tệ nạn xã hội và các hành vi vi phạm pháp luật khác, góp phần bảo vệ an ninh, trật tự tại địa b</w:t>
      </w:r>
      <w:r w:rsidR="005410BB" w:rsidRPr="00837AC1">
        <w:rPr>
          <w:color w:val="auto"/>
          <w:sz w:val="28"/>
          <w:szCs w:val="28"/>
          <w:lang w:val="en-US"/>
        </w:rPr>
        <w:t>à</w:t>
      </w:r>
      <w:r w:rsidRPr="00837AC1">
        <w:rPr>
          <w:color w:val="auto"/>
          <w:sz w:val="28"/>
          <w:szCs w:val="28"/>
        </w:rPr>
        <w:t>n cơ sở. Thời gian qua, lực lượng Công an xã bán chuyên trách, Bảo vệ dân phố, Dân phòng</w:t>
      </w:r>
      <w:r w:rsidR="00441D28" w:rsidRPr="00837AC1">
        <w:rPr>
          <w:color w:val="auto"/>
          <w:sz w:val="28"/>
          <w:szCs w:val="28"/>
          <w:lang w:val="en-US"/>
        </w:rPr>
        <w:t>, Tuần tra nhân dân</w:t>
      </w:r>
      <w:r w:rsidRPr="00837AC1">
        <w:rPr>
          <w:color w:val="auto"/>
          <w:sz w:val="28"/>
          <w:szCs w:val="28"/>
        </w:rPr>
        <w:t xml:space="preserve"> luôn được sự quan tâm chỉ đạo, lãnh đạo của các cấp ủy Đảng, chính quyền và ngành Công an, sự giúp đỡ, cộng tác, phối hợp của các cơ quan, t</w:t>
      </w:r>
      <w:r w:rsidR="005410BB" w:rsidRPr="00837AC1">
        <w:rPr>
          <w:color w:val="auto"/>
          <w:sz w:val="28"/>
          <w:szCs w:val="28"/>
          <w:lang w:val="en-US"/>
        </w:rPr>
        <w:t>ổ</w:t>
      </w:r>
      <w:r w:rsidRPr="00837AC1">
        <w:rPr>
          <w:color w:val="auto"/>
          <w:sz w:val="28"/>
          <w:szCs w:val="28"/>
        </w:rPr>
        <w:t xml:space="preserve"> chức, cá nhân. Do đó, đã ngày c</w:t>
      </w:r>
      <w:r w:rsidR="00441D28" w:rsidRPr="00837AC1">
        <w:rPr>
          <w:color w:val="auto"/>
          <w:sz w:val="28"/>
          <w:szCs w:val="28"/>
          <w:lang w:val="en-US"/>
        </w:rPr>
        <w:t>à</w:t>
      </w:r>
      <w:r w:rsidRPr="00837AC1">
        <w:rPr>
          <w:color w:val="auto"/>
          <w:sz w:val="28"/>
          <w:szCs w:val="28"/>
        </w:rPr>
        <w:t>ng được củng cố, kiện toàn và có những đóng góp quan trọng trong việc bảo đảm tình hình an ninh chính trị, trật tự an toàn xã hội ở cơ sở, qua đó đóng góp quan trọng vào nhiệm vụ phát triển kinh tế - xã hội trên địa bàn tỉnh.</w:t>
      </w:r>
    </w:p>
    <w:p w14:paraId="65F96F89" w14:textId="77777777" w:rsidR="00441D28" w:rsidRPr="00837AC1" w:rsidRDefault="00893F47" w:rsidP="006356C3">
      <w:pPr>
        <w:pStyle w:val="BodyText"/>
        <w:spacing w:before="120" w:after="120" w:line="240" w:lineRule="auto"/>
        <w:ind w:firstLine="709"/>
        <w:jc w:val="both"/>
        <w:rPr>
          <w:color w:val="auto"/>
          <w:sz w:val="28"/>
          <w:szCs w:val="28"/>
        </w:rPr>
      </w:pPr>
      <w:r w:rsidRPr="00837AC1">
        <w:rPr>
          <w:color w:val="auto"/>
          <w:sz w:val="28"/>
          <w:szCs w:val="28"/>
        </w:rPr>
        <w:t xml:space="preserve">Tuy nhiên, trước yêu cầu bảo đảm </w:t>
      </w:r>
      <w:r w:rsidR="00295D77" w:rsidRPr="00837AC1">
        <w:rPr>
          <w:color w:val="auto"/>
          <w:spacing w:val="-2"/>
          <w:sz w:val="28"/>
          <w:szCs w:val="28"/>
        </w:rPr>
        <w:t>an ninh, trật tự</w:t>
      </w:r>
      <w:r w:rsidRPr="00837AC1">
        <w:rPr>
          <w:color w:val="auto"/>
          <w:sz w:val="28"/>
          <w:szCs w:val="28"/>
        </w:rPr>
        <w:t xml:space="preserve"> trong tình hình mới, kiện toàn, sắp xếp, bố trí lực lượng, nhằm tinh gọn đầu mối g</w:t>
      </w:r>
      <w:r w:rsidR="00441D28" w:rsidRPr="00837AC1">
        <w:rPr>
          <w:color w:val="auto"/>
          <w:sz w:val="28"/>
          <w:szCs w:val="28"/>
          <w:lang w:val="en-US"/>
        </w:rPr>
        <w:t>ắ</w:t>
      </w:r>
      <w:r w:rsidRPr="00837AC1">
        <w:rPr>
          <w:color w:val="auto"/>
          <w:sz w:val="28"/>
          <w:szCs w:val="28"/>
        </w:rPr>
        <w:t xml:space="preserve">n với hoàn thiện chức năng, nhiệm vụ, quyền hạn, mối quan hệ công tác của từng </w:t>
      </w:r>
      <w:r w:rsidR="00441D28" w:rsidRPr="00837AC1">
        <w:rPr>
          <w:color w:val="auto"/>
          <w:sz w:val="28"/>
          <w:szCs w:val="28"/>
          <w:lang w:val="en-US"/>
        </w:rPr>
        <w:t>tổ</w:t>
      </w:r>
      <w:r w:rsidRPr="00837AC1">
        <w:rPr>
          <w:color w:val="auto"/>
          <w:sz w:val="28"/>
          <w:szCs w:val="28"/>
        </w:rPr>
        <w:t xml:space="preserve"> chức cơ sở. Ngày 28/11/2023, tại kỳ họp thứ 6, </w:t>
      </w:r>
      <w:r w:rsidR="00441D28" w:rsidRPr="00837AC1">
        <w:rPr>
          <w:color w:val="auto"/>
          <w:sz w:val="28"/>
          <w:szCs w:val="28"/>
          <w:lang w:val="en-US"/>
        </w:rPr>
        <w:t>Q</w:t>
      </w:r>
      <w:r w:rsidRPr="00837AC1">
        <w:rPr>
          <w:color w:val="auto"/>
          <w:sz w:val="28"/>
          <w:szCs w:val="28"/>
        </w:rPr>
        <w:t xml:space="preserve">uốc hội nước Cộng hòa xã hội chủ nghĩa Việt Nam khóa XV đã thông qua Luật Lực lượng tham gia bảo vệ </w:t>
      </w:r>
      <w:r w:rsidR="00295D77" w:rsidRPr="00837AC1">
        <w:rPr>
          <w:color w:val="auto"/>
          <w:spacing w:val="-2"/>
          <w:sz w:val="28"/>
          <w:szCs w:val="28"/>
        </w:rPr>
        <w:t>an ninh, trật tự</w:t>
      </w:r>
      <w:r w:rsidRPr="00837AC1">
        <w:rPr>
          <w:color w:val="auto"/>
          <w:sz w:val="28"/>
          <w:szCs w:val="28"/>
        </w:rPr>
        <w:t xml:space="preserve"> ở cơ sở, có hiệu lực thi hành từ ngày 01/7/2024.</w:t>
      </w:r>
    </w:p>
    <w:p w14:paraId="2D38BC67" w14:textId="77777777" w:rsidR="00441D28" w:rsidRPr="00837AC1" w:rsidRDefault="00893F47" w:rsidP="006356C3">
      <w:pPr>
        <w:pStyle w:val="BodyText"/>
        <w:spacing w:before="120" w:after="120" w:line="240" w:lineRule="auto"/>
        <w:ind w:firstLine="709"/>
        <w:jc w:val="both"/>
        <w:rPr>
          <w:color w:val="auto"/>
          <w:sz w:val="28"/>
          <w:szCs w:val="28"/>
          <w:lang w:val="en-US"/>
        </w:rPr>
      </w:pPr>
      <w:r w:rsidRPr="00837AC1">
        <w:rPr>
          <w:color w:val="auto"/>
          <w:spacing w:val="-2"/>
          <w:sz w:val="28"/>
          <w:szCs w:val="28"/>
        </w:rPr>
        <w:t xml:space="preserve">Theo quy định, </w:t>
      </w:r>
      <w:r w:rsidR="00441D28" w:rsidRPr="00837AC1">
        <w:rPr>
          <w:color w:val="auto"/>
          <w:spacing w:val="-2"/>
          <w:sz w:val="28"/>
          <w:szCs w:val="28"/>
        </w:rPr>
        <w:t xml:space="preserve">lực </w:t>
      </w:r>
      <w:r w:rsidRPr="00837AC1">
        <w:rPr>
          <w:color w:val="auto"/>
          <w:spacing w:val="-2"/>
          <w:sz w:val="28"/>
          <w:szCs w:val="28"/>
        </w:rPr>
        <w:t>lư</w:t>
      </w:r>
      <w:r w:rsidR="00441D28" w:rsidRPr="00837AC1">
        <w:rPr>
          <w:color w:val="auto"/>
          <w:spacing w:val="-2"/>
          <w:sz w:val="28"/>
          <w:szCs w:val="28"/>
        </w:rPr>
        <w:t xml:space="preserve">ợng tham gia bảo vệ </w:t>
      </w:r>
      <w:r w:rsidR="00295D77" w:rsidRPr="00837AC1">
        <w:rPr>
          <w:color w:val="auto"/>
          <w:spacing w:val="-2"/>
          <w:sz w:val="28"/>
          <w:szCs w:val="28"/>
        </w:rPr>
        <w:t>an ninh, trật tự</w:t>
      </w:r>
      <w:r w:rsidR="00441D28" w:rsidRPr="00837AC1">
        <w:rPr>
          <w:color w:val="auto"/>
          <w:spacing w:val="-2"/>
          <w:sz w:val="28"/>
          <w:szCs w:val="28"/>
        </w:rPr>
        <w:t xml:space="preserve"> ở cơ s</w:t>
      </w:r>
      <w:r w:rsidR="00441D28" w:rsidRPr="00837AC1">
        <w:rPr>
          <w:color w:val="auto"/>
          <w:spacing w:val="-2"/>
          <w:sz w:val="28"/>
          <w:szCs w:val="28"/>
          <w:lang w:val="en-US"/>
        </w:rPr>
        <w:t>ở</w:t>
      </w:r>
      <w:r w:rsidRPr="00837AC1">
        <w:rPr>
          <w:color w:val="auto"/>
          <w:spacing w:val="-2"/>
          <w:sz w:val="28"/>
          <w:szCs w:val="28"/>
        </w:rPr>
        <w:t xml:space="preserve"> </w:t>
      </w:r>
      <w:r w:rsidR="00322159" w:rsidRPr="00837AC1">
        <w:rPr>
          <w:color w:val="auto"/>
          <w:spacing w:val="-2"/>
          <w:sz w:val="28"/>
          <w:szCs w:val="28"/>
          <w:lang w:val="en-US"/>
        </w:rPr>
        <w:t>đ</w:t>
      </w:r>
      <w:r w:rsidRPr="00837AC1">
        <w:rPr>
          <w:color w:val="auto"/>
          <w:spacing w:val="-2"/>
          <w:sz w:val="28"/>
          <w:szCs w:val="28"/>
        </w:rPr>
        <w:t xml:space="preserve">ược kiện toàn từ lực lượng Bảo vệ dân phố, Công an xã bán chuyên trách đang được tiếp tục sử dụng và Đội trưởng, Đội phó đội dân phòng hoặc </w:t>
      </w:r>
      <w:r w:rsidR="00441D28" w:rsidRPr="00837AC1">
        <w:rPr>
          <w:color w:val="auto"/>
          <w:spacing w:val="-2"/>
          <w:sz w:val="28"/>
          <w:szCs w:val="28"/>
          <w:lang w:val="en-US"/>
        </w:rPr>
        <w:t>đ</w:t>
      </w:r>
      <w:r w:rsidRPr="00837AC1">
        <w:rPr>
          <w:color w:val="auto"/>
          <w:spacing w:val="-2"/>
          <w:sz w:val="28"/>
          <w:szCs w:val="28"/>
        </w:rPr>
        <w:t>ược tuy</w:t>
      </w:r>
      <w:r w:rsidR="00441D28" w:rsidRPr="00837AC1">
        <w:rPr>
          <w:color w:val="auto"/>
          <w:spacing w:val="-2"/>
          <w:sz w:val="28"/>
          <w:szCs w:val="28"/>
          <w:lang w:val="en-US"/>
        </w:rPr>
        <w:t>ể</w:t>
      </w:r>
      <w:r w:rsidRPr="00837AC1">
        <w:rPr>
          <w:color w:val="auto"/>
          <w:spacing w:val="-2"/>
          <w:sz w:val="28"/>
          <w:szCs w:val="28"/>
        </w:rPr>
        <w:t xml:space="preserve">n chọn theo quy định của Luật này. Lực lượng tham gia bảo vệ </w:t>
      </w:r>
      <w:r w:rsidR="00295D77" w:rsidRPr="00837AC1">
        <w:rPr>
          <w:color w:val="auto"/>
          <w:spacing w:val="-2"/>
          <w:sz w:val="28"/>
          <w:szCs w:val="28"/>
        </w:rPr>
        <w:t>an ninh, trật tự</w:t>
      </w:r>
      <w:r w:rsidRPr="00837AC1">
        <w:rPr>
          <w:color w:val="auto"/>
          <w:spacing w:val="-2"/>
          <w:sz w:val="28"/>
          <w:szCs w:val="28"/>
        </w:rPr>
        <w:t xml:space="preserve"> ở cơ sở là một trong những lực lượng quần chúng, được bố trí ở thôn, tổ dân phố, làm nòng cốt hỗ trợ Công an cấp xã giúp </w:t>
      </w:r>
      <w:r w:rsidR="00441D28" w:rsidRPr="00837AC1">
        <w:rPr>
          <w:color w:val="auto"/>
          <w:spacing w:val="-2"/>
          <w:sz w:val="28"/>
          <w:szCs w:val="28"/>
        </w:rPr>
        <w:t xml:space="preserve">Ủy </w:t>
      </w:r>
      <w:r w:rsidRPr="00837AC1">
        <w:rPr>
          <w:color w:val="auto"/>
          <w:spacing w:val="-2"/>
          <w:sz w:val="28"/>
          <w:szCs w:val="28"/>
        </w:rPr>
        <w:t xml:space="preserve">ban nhân dân cùng cấp trong bảo vệ </w:t>
      </w:r>
      <w:r w:rsidR="00295D77" w:rsidRPr="00837AC1">
        <w:rPr>
          <w:color w:val="auto"/>
          <w:spacing w:val="-2"/>
          <w:sz w:val="28"/>
          <w:szCs w:val="28"/>
        </w:rPr>
        <w:t>an ninh, trật tự</w:t>
      </w:r>
      <w:r w:rsidRPr="00837AC1">
        <w:rPr>
          <w:color w:val="auto"/>
          <w:spacing w:val="-2"/>
          <w:sz w:val="28"/>
          <w:szCs w:val="28"/>
        </w:rPr>
        <w:t xml:space="preserve"> và xây dựng phong trào toàn dân bảo vệ an ninh T</w:t>
      </w:r>
      <w:r w:rsidR="00441D28" w:rsidRPr="00837AC1">
        <w:rPr>
          <w:color w:val="auto"/>
          <w:spacing w:val="-2"/>
          <w:sz w:val="28"/>
          <w:szCs w:val="28"/>
          <w:lang w:val="en-US"/>
        </w:rPr>
        <w:t>ổ</w:t>
      </w:r>
      <w:r w:rsidRPr="00837AC1">
        <w:rPr>
          <w:color w:val="auto"/>
          <w:spacing w:val="-2"/>
          <w:sz w:val="28"/>
          <w:szCs w:val="28"/>
        </w:rPr>
        <w:t xml:space="preserve"> qu</w:t>
      </w:r>
      <w:r w:rsidR="00441D28" w:rsidRPr="00837AC1">
        <w:rPr>
          <w:color w:val="auto"/>
          <w:spacing w:val="-2"/>
          <w:sz w:val="28"/>
          <w:szCs w:val="28"/>
          <w:lang w:val="en-US"/>
        </w:rPr>
        <w:t>ố</w:t>
      </w:r>
      <w:r w:rsidRPr="00837AC1">
        <w:rPr>
          <w:color w:val="auto"/>
          <w:spacing w:val="-2"/>
          <w:sz w:val="28"/>
          <w:szCs w:val="28"/>
        </w:rPr>
        <w:t>c.</w:t>
      </w:r>
      <w:r w:rsidR="005B603E" w:rsidRPr="00837AC1">
        <w:rPr>
          <w:color w:val="auto"/>
          <w:spacing w:val="-2"/>
          <w:sz w:val="28"/>
          <w:szCs w:val="28"/>
          <w:lang w:val="en-US"/>
        </w:rPr>
        <w:t xml:space="preserve"> Ngoài ra, trên địa bàn tỉnh Tây Ninh còn có lực lượng Tuần tra nhân dân cũng tham gia vào công tác bảo vệ an ninh, trật tự ở cơ sở</w:t>
      </w:r>
      <w:r w:rsidR="005B603E" w:rsidRPr="00837AC1">
        <w:rPr>
          <w:color w:val="auto"/>
          <w:sz w:val="28"/>
          <w:szCs w:val="28"/>
          <w:lang w:val="en-US"/>
        </w:rPr>
        <w:t>.</w:t>
      </w:r>
    </w:p>
    <w:p w14:paraId="74A088E4" w14:textId="77777777" w:rsidR="00441D28" w:rsidRPr="00837AC1" w:rsidRDefault="00893F47" w:rsidP="006356C3">
      <w:pPr>
        <w:pStyle w:val="BodyText"/>
        <w:spacing w:before="120" w:after="120" w:line="240" w:lineRule="auto"/>
        <w:ind w:firstLine="709"/>
        <w:jc w:val="both"/>
        <w:rPr>
          <w:color w:val="auto"/>
          <w:sz w:val="28"/>
          <w:szCs w:val="28"/>
        </w:rPr>
      </w:pPr>
      <w:r w:rsidRPr="00837AC1">
        <w:rPr>
          <w:color w:val="auto"/>
          <w:sz w:val="28"/>
          <w:szCs w:val="28"/>
        </w:rPr>
        <w:t xml:space="preserve">Nhằm thống nhất triển khai thực hiện Luật Lực lượng tham gia bảo vệ </w:t>
      </w:r>
      <w:r w:rsidR="00295D77" w:rsidRPr="00837AC1">
        <w:rPr>
          <w:color w:val="auto"/>
          <w:spacing w:val="-2"/>
          <w:sz w:val="28"/>
          <w:szCs w:val="28"/>
        </w:rPr>
        <w:t xml:space="preserve">an ninh, trật tự </w:t>
      </w:r>
      <w:r w:rsidRPr="00837AC1">
        <w:rPr>
          <w:color w:val="auto"/>
          <w:sz w:val="28"/>
          <w:szCs w:val="28"/>
        </w:rPr>
        <w:t xml:space="preserve">ở cơ sở, đảm bảo việc xây dựng Lực lượng tham gia bảo vệ </w:t>
      </w:r>
      <w:r w:rsidR="00295D77" w:rsidRPr="00837AC1">
        <w:rPr>
          <w:color w:val="auto"/>
          <w:spacing w:val="-2"/>
          <w:sz w:val="28"/>
          <w:szCs w:val="28"/>
        </w:rPr>
        <w:t>an ninh, trật tự</w:t>
      </w:r>
      <w:r w:rsidRPr="00837AC1">
        <w:rPr>
          <w:color w:val="auto"/>
          <w:sz w:val="28"/>
          <w:szCs w:val="28"/>
        </w:rPr>
        <w:t xml:space="preserve"> ở cơ sở đúng quy định của pháp luật </w:t>
      </w:r>
      <w:r w:rsidR="00322159" w:rsidRPr="00837AC1">
        <w:rPr>
          <w:color w:val="auto"/>
          <w:sz w:val="28"/>
          <w:szCs w:val="28"/>
          <w:lang w:val="en-US"/>
        </w:rPr>
        <w:t xml:space="preserve">(gồm: </w:t>
      </w:r>
      <w:r w:rsidRPr="00837AC1">
        <w:rPr>
          <w:color w:val="auto"/>
          <w:sz w:val="28"/>
          <w:szCs w:val="28"/>
        </w:rPr>
        <w:t>tiêu chí thành lập, s</w:t>
      </w:r>
      <w:r w:rsidR="00441D28" w:rsidRPr="00837AC1">
        <w:rPr>
          <w:color w:val="auto"/>
          <w:sz w:val="28"/>
          <w:szCs w:val="28"/>
          <w:lang w:val="en-US"/>
        </w:rPr>
        <w:t>ố</w:t>
      </w:r>
      <w:r w:rsidRPr="00837AC1">
        <w:rPr>
          <w:color w:val="auto"/>
          <w:sz w:val="28"/>
          <w:szCs w:val="28"/>
        </w:rPr>
        <w:t xml:space="preserve"> lượng thành viên Tổ bảo vệ </w:t>
      </w:r>
      <w:r w:rsidR="00295D77" w:rsidRPr="00837AC1">
        <w:rPr>
          <w:color w:val="auto"/>
          <w:spacing w:val="-2"/>
          <w:sz w:val="28"/>
          <w:szCs w:val="28"/>
        </w:rPr>
        <w:t>an ninh, trật tự</w:t>
      </w:r>
      <w:r w:rsidR="00322159" w:rsidRPr="00837AC1">
        <w:rPr>
          <w:color w:val="auto"/>
          <w:sz w:val="28"/>
          <w:szCs w:val="28"/>
          <w:lang w:val="en-US"/>
        </w:rPr>
        <w:t>,</w:t>
      </w:r>
      <w:r w:rsidRPr="00837AC1">
        <w:rPr>
          <w:color w:val="auto"/>
          <w:sz w:val="28"/>
          <w:szCs w:val="28"/>
        </w:rPr>
        <w:t xml:space="preserve"> đảm bảo điều kiện hoạt động đối với lực lượng tham gia bảo vệ </w:t>
      </w:r>
      <w:r w:rsidR="00295D77" w:rsidRPr="00837AC1">
        <w:rPr>
          <w:color w:val="auto"/>
          <w:spacing w:val="-2"/>
          <w:sz w:val="28"/>
          <w:szCs w:val="28"/>
        </w:rPr>
        <w:t>an ninh, trật tự</w:t>
      </w:r>
      <w:r w:rsidRPr="00837AC1">
        <w:rPr>
          <w:color w:val="auto"/>
          <w:sz w:val="28"/>
          <w:szCs w:val="28"/>
        </w:rPr>
        <w:t xml:space="preserve"> ở cơ sở</w:t>
      </w:r>
      <w:r w:rsidR="00322159" w:rsidRPr="00837AC1">
        <w:rPr>
          <w:color w:val="auto"/>
          <w:sz w:val="28"/>
          <w:szCs w:val="28"/>
          <w:lang w:val="en-US"/>
        </w:rPr>
        <w:t>) cần phải</w:t>
      </w:r>
      <w:r w:rsidRPr="00837AC1">
        <w:rPr>
          <w:color w:val="auto"/>
          <w:sz w:val="28"/>
          <w:szCs w:val="28"/>
        </w:rPr>
        <w:t xml:space="preserve"> ban hành </w:t>
      </w:r>
      <w:r w:rsidRPr="00837AC1">
        <w:rPr>
          <w:b/>
          <w:bCs/>
          <w:color w:val="auto"/>
          <w:sz w:val="28"/>
          <w:szCs w:val="28"/>
        </w:rPr>
        <w:t>Đ</w:t>
      </w:r>
      <w:r w:rsidR="00441D28" w:rsidRPr="00837AC1">
        <w:rPr>
          <w:b/>
          <w:bCs/>
          <w:color w:val="auto"/>
          <w:sz w:val="28"/>
          <w:szCs w:val="28"/>
          <w:lang w:val="en-US"/>
        </w:rPr>
        <w:t>ề</w:t>
      </w:r>
      <w:r w:rsidRPr="00837AC1">
        <w:rPr>
          <w:b/>
          <w:bCs/>
          <w:color w:val="auto"/>
          <w:sz w:val="28"/>
          <w:szCs w:val="28"/>
        </w:rPr>
        <w:t xml:space="preserve"> án </w:t>
      </w:r>
      <w:r w:rsidR="00881549" w:rsidRPr="00837AC1">
        <w:rPr>
          <w:b/>
          <w:bCs/>
          <w:color w:val="auto"/>
          <w:sz w:val="28"/>
          <w:szCs w:val="28"/>
          <w:lang w:val="en-US"/>
        </w:rPr>
        <w:t>x</w:t>
      </w:r>
      <w:r w:rsidRPr="00837AC1">
        <w:rPr>
          <w:b/>
          <w:bCs/>
          <w:color w:val="auto"/>
          <w:sz w:val="28"/>
          <w:szCs w:val="28"/>
        </w:rPr>
        <w:t xml:space="preserve">ây dựng, bố trí lực lượng, đảm bảo điều kiện hoạt </w:t>
      </w:r>
      <w:r w:rsidR="00441D28" w:rsidRPr="00837AC1">
        <w:rPr>
          <w:b/>
          <w:bCs/>
          <w:color w:val="auto"/>
          <w:sz w:val="28"/>
          <w:szCs w:val="28"/>
        </w:rPr>
        <w:t>động đối v</w:t>
      </w:r>
      <w:r w:rsidR="00441D28" w:rsidRPr="00837AC1">
        <w:rPr>
          <w:b/>
          <w:bCs/>
          <w:color w:val="auto"/>
          <w:sz w:val="28"/>
          <w:szCs w:val="28"/>
          <w:lang w:val="en-US"/>
        </w:rPr>
        <w:t>ớ</w:t>
      </w:r>
      <w:r w:rsidRPr="00837AC1">
        <w:rPr>
          <w:b/>
          <w:bCs/>
          <w:color w:val="auto"/>
          <w:sz w:val="28"/>
          <w:szCs w:val="28"/>
        </w:rPr>
        <w:t>i lực lượng tha</w:t>
      </w:r>
      <w:r w:rsidR="00441D28" w:rsidRPr="00837AC1">
        <w:rPr>
          <w:b/>
          <w:bCs/>
          <w:color w:val="auto"/>
          <w:sz w:val="28"/>
          <w:szCs w:val="28"/>
        </w:rPr>
        <w:t>m gia bảo vệ an ninh, trật tự ở cơ sở trên địa bàn tỉ</w:t>
      </w:r>
      <w:r w:rsidRPr="00837AC1">
        <w:rPr>
          <w:b/>
          <w:bCs/>
          <w:color w:val="auto"/>
          <w:sz w:val="28"/>
          <w:szCs w:val="28"/>
        </w:rPr>
        <w:t xml:space="preserve">nh </w:t>
      </w:r>
      <w:r w:rsidR="00441D28" w:rsidRPr="00837AC1">
        <w:rPr>
          <w:b/>
          <w:bCs/>
          <w:color w:val="auto"/>
          <w:sz w:val="28"/>
          <w:szCs w:val="28"/>
          <w:lang w:val="en-US"/>
        </w:rPr>
        <w:t>Tây Ninh</w:t>
      </w:r>
      <w:r w:rsidR="002A712B" w:rsidRPr="00837AC1">
        <w:rPr>
          <w:b/>
          <w:bCs/>
          <w:color w:val="auto"/>
          <w:sz w:val="28"/>
          <w:szCs w:val="28"/>
          <w:lang w:val="en-US"/>
        </w:rPr>
        <w:t>.</w:t>
      </w:r>
      <w:r w:rsidRPr="00837AC1">
        <w:rPr>
          <w:b/>
          <w:bCs/>
          <w:color w:val="auto"/>
          <w:sz w:val="28"/>
          <w:szCs w:val="28"/>
        </w:rPr>
        <w:t xml:space="preserve"> </w:t>
      </w:r>
      <w:r w:rsidR="002A712B" w:rsidRPr="00837AC1">
        <w:rPr>
          <w:color w:val="auto"/>
          <w:sz w:val="28"/>
          <w:szCs w:val="28"/>
          <w:lang w:val="en-US"/>
        </w:rPr>
        <w:t xml:space="preserve">Ban hành Đề án </w:t>
      </w:r>
      <w:r w:rsidR="004F4FE4" w:rsidRPr="00837AC1">
        <w:rPr>
          <w:color w:val="auto"/>
          <w:sz w:val="28"/>
          <w:szCs w:val="28"/>
          <w:lang w:val="en-US"/>
        </w:rPr>
        <w:t>để</w:t>
      </w:r>
      <w:r w:rsidRPr="00837AC1">
        <w:rPr>
          <w:color w:val="auto"/>
          <w:sz w:val="28"/>
          <w:szCs w:val="28"/>
        </w:rPr>
        <w:t xml:space="preserve"> cụ thể hóa các quy định </w:t>
      </w:r>
      <w:r w:rsidRPr="00837AC1">
        <w:rPr>
          <w:color w:val="auto"/>
          <w:sz w:val="28"/>
          <w:szCs w:val="28"/>
        </w:rPr>
        <w:lastRenderedPageBreak/>
        <w:t xml:space="preserve">của pháp luật hiện hành, đảm bảo phù hợp với tình hình, điều kiện thực tế của tỉnh </w:t>
      </w:r>
      <w:r w:rsidR="00441D28" w:rsidRPr="00837AC1">
        <w:rPr>
          <w:color w:val="auto"/>
          <w:sz w:val="28"/>
          <w:szCs w:val="28"/>
          <w:lang w:val="en-US"/>
        </w:rPr>
        <w:t>Tây Ninh</w:t>
      </w:r>
      <w:r w:rsidRPr="00837AC1">
        <w:rPr>
          <w:color w:val="auto"/>
          <w:sz w:val="28"/>
          <w:szCs w:val="28"/>
        </w:rPr>
        <w:t>, góp phần quan trọng vào việc thực hiện nhiệm vụ bảo vệ ANTT tại địa phương trong tình hình mới.</w:t>
      </w:r>
    </w:p>
    <w:p w14:paraId="4DB08BFD" w14:textId="77777777" w:rsidR="005410BB" w:rsidRPr="00837AC1" w:rsidRDefault="00441D28" w:rsidP="006356C3">
      <w:pPr>
        <w:pStyle w:val="BodyText"/>
        <w:spacing w:before="120" w:after="120" w:line="240" w:lineRule="auto"/>
        <w:ind w:firstLine="709"/>
        <w:jc w:val="both"/>
        <w:rPr>
          <w:b/>
          <w:bCs/>
          <w:color w:val="auto"/>
          <w:sz w:val="28"/>
          <w:szCs w:val="28"/>
        </w:rPr>
      </w:pPr>
      <w:r w:rsidRPr="00837AC1">
        <w:rPr>
          <w:b/>
          <w:bCs/>
          <w:color w:val="auto"/>
          <w:sz w:val="28"/>
          <w:szCs w:val="28"/>
        </w:rPr>
        <w:t>II. CĂN C</w:t>
      </w:r>
      <w:r w:rsidRPr="00837AC1">
        <w:rPr>
          <w:b/>
          <w:bCs/>
          <w:color w:val="auto"/>
          <w:sz w:val="28"/>
          <w:szCs w:val="28"/>
          <w:lang w:val="en-US"/>
        </w:rPr>
        <w:t>Ứ</w:t>
      </w:r>
      <w:r w:rsidR="003A0B9E" w:rsidRPr="00837AC1">
        <w:rPr>
          <w:b/>
          <w:bCs/>
          <w:color w:val="auto"/>
          <w:sz w:val="28"/>
          <w:szCs w:val="28"/>
        </w:rPr>
        <w:t xml:space="preserve"> XÂY D</w:t>
      </w:r>
      <w:r w:rsidR="003A0B9E" w:rsidRPr="00837AC1">
        <w:rPr>
          <w:b/>
          <w:bCs/>
          <w:color w:val="auto"/>
          <w:sz w:val="28"/>
          <w:szCs w:val="28"/>
          <w:lang w:val="en-US"/>
        </w:rPr>
        <w:t>Ự</w:t>
      </w:r>
      <w:r w:rsidRPr="00837AC1">
        <w:rPr>
          <w:b/>
          <w:bCs/>
          <w:color w:val="auto"/>
          <w:sz w:val="28"/>
          <w:szCs w:val="28"/>
        </w:rPr>
        <w:t>NG ĐỀ</w:t>
      </w:r>
      <w:r w:rsidR="00893F47" w:rsidRPr="00837AC1">
        <w:rPr>
          <w:b/>
          <w:bCs/>
          <w:color w:val="auto"/>
          <w:sz w:val="28"/>
          <w:szCs w:val="28"/>
        </w:rPr>
        <w:t xml:space="preserve"> ÁN</w:t>
      </w:r>
      <w:bookmarkStart w:id="2" w:name="bookmark1"/>
      <w:bookmarkEnd w:id="2"/>
    </w:p>
    <w:p w14:paraId="08F737D0" w14:textId="77777777" w:rsidR="005410BB" w:rsidRPr="00837AC1" w:rsidRDefault="00831BB5" w:rsidP="006356C3">
      <w:pPr>
        <w:pStyle w:val="BodyText"/>
        <w:spacing w:before="120" w:after="120" w:line="240" w:lineRule="auto"/>
        <w:ind w:firstLine="709"/>
        <w:jc w:val="both"/>
        <w:rPr>
          <w:b/>
          <w:bCs/>
          <w:color w:val="auto"/>
          <w:sz w:val="28"/>
          <w:szCs w:val="28"/>
        </w:rPr>
      </w:pPr>
      <w:r w:rsidRPr="00837AC1">
        <w:rPr>
          <w:b/>
          <w:bCs/>
          <w:color w:val="auto"/>
          <w:sz w:val="28"/>
          <w:szCs w:val="28"/>
          <w:lang w:val="en-US"/>
        </w:rPr>
        <w:t>1</w:t>
      </w:r>
      <w:r w:rsidR="00441D28" w:rsidRPr="00837AC1">
        <w:rPr>
          <w:b/>
          <w:bCs/>
          <w:color w:val="auto"/>
          <w:sz w:val="28"/>
          <w:szCs w:val="28"/>
          <w:lang w:val="en-US"/>
        </w:rPr>
        <w:t xml:space="preserve">. </w:t>
      </w:r>
      <w:r w:rsidR="00893F47" w:rsidRPr="00837AC1">
        <w:rPr>
          <w:b/>
          <w:bCs/>
          <w:color w:val="auto"/>
          <w:sz w:val="28"/>
          <w:szCs w:val="28"/>
        </w:rPr>
        <w:t>Các văn bản quy phạm pháp luật</w:t>
      </w:r>
      <w:bookmarkStart w:id="3" w:name="bookmark2"/>
      <w:bookmarkEnd w:id="3"/>
    </w:p>
    <w:p w14:paraId="0F24E44F" w14:textId="77777777" w:rsidR="00441D28" w:rsidRPr="00837AC1" w:rsidRDefault="00441D28" w:rsidP="006356C3">
      <w:pPr>
        <w:pStyle w:val="BodyText"/>
        <w:spacing w:before="120" w:after="120" w:line="240" w:lineRule="auto"/>
        <w:ind w:firstLine="709"/>
        <w:jc w:val="both"/>
        <w:rPr>
          <w:b/>
          <w:i/>
          <w:color w:val="auto"/>
          <w:sz w:val="28"/>
          <w:szCs w:val="28"/>
        </w:rPr>
      </w:pPr>
      <w:r w:rsidRPr="00837AC1">
        <w:rPr>
          <w:b/>
          <w:i/>
          <w:color w:val="auto"/>
          <w:sz w:val="28"/>
          <w:szCs w:val="28"/>
          <w:lang w:val="en-US"/>
        </w:rPr>
        <w:t xml:space="preserve">1.1. </w:t>
      </w:r>
      <w:r w:rsidR="00893F47" w:rsidRPr="00837AC1">
        <w:rPr>
          <w:b/>
          <w:i/>
          <w:color w:val="auto"/>
          <w:sz w:val="28"/>
          <w:szCs w:val="28"/>
        </w:rPr>
        <w:t>Căn cứ chung</w:t>
      </w:r>
      <w:bookmarkStart w:id="4" w:name="bookmark3"/>
      <w:bookmarkEnd w:id="4"/>
    </w:p>
    <w:p w14:paraId="15575197" w14:textId="77777777" w:rsidR="0026686C" w:rsidRPr="00837AC1" w:rsidRDefault="0026686C" w:rsidP="006356C3">
      <w:pPr>
        <w:widowControl/>
        <w:spacing w:before="120" w:after="120"/>
        <w:ind w:firstLine="720"/>
        <w:jc w:val="both"/>
        <w:rPr>
          <w:rFonts w:ascii="Times New Roman" w:eastAsia="Calibri" w:hAnsi="Times New Roman" w:cs="Times New Roman"/>
          <w:color w:val="auto"/>
          <w:sz w:val="28"/>
          <w:szCs w:val="22"/>
          <w:lang w:val="en-US" w:eastAsia="en-US" w:bidi="ar-SA"/>
        </w:rPr>
      </w:pPr>
      <w:r w:rsidRPr="00837AC1">
        <w:rPr>
          <w:rFonts w:ascii="Times New Roman" w:eastAsia="Calibri" w:hAnsi="Times New Roman" w:cs="Times New Roman"/>
          <w:color w:val="auto"/>
          <w:sz w:val="28"/>
          <w:szCs w:val="22"/>
          <w:lang w:val="en-US" w:eastAsia="en-US" w:bidi="ar-SA"/>
        </w:rPr>
        <w:t xml:space="preserve">Luật Tổ chức chính quyền địa phương ngày 19 tháng 6 năm 2015; </w:t>
      </w:r>
    </w:p>
    <w:p w14:paraId="51E1CBBF" w14:textId="77777777" w:rsidR="0026686C" w:rsidRPr="00837AC1" w:rsidRDefault="0026686C" w:rsidP="006356C3">
      <w:pPr>
        <w:widowControl/>
        <w:spacing w:before="120" w:after="120"/>
        <w:ind w:firstLine="720"/>
        <w:jc w:val="both"/>
        <w:rPr>
          <w:rFonts w:ascii="Times New Roman" w:eastAsia="Calibri" w:hAnsi="Times New Roman" w:cs="Times New Roman"/>
          <w:color w:val="auto"/>
          <w:sz w:val="28"/>
          <w:szCs w:val="22"/>
          <w:lang w:val="en-US" w:eastAsia="en-US" w:bidi="ar-SA"/>
        </w:rPr>
      </w:pPr>
      <w:r w:rsidRPr="00837AC1">
        <w:rPr>
          <w:rFonts w:ascii="Times New Roman" w:eastAsia="Calibri" w:hAnsi="Times New Roman" w:cs="Times New Roman"/>
          <w:color w:val="auto"/>
          <w:sz w:val="28"/>
          <w:szCs w:val="22"/>
          <w:lang w:val="en-US" w:eastAsia="en-US" w:bidi="ar-SA"/>
        </w:rPr>
        <w:t>Luật sửa đổi, bổ sung một số điều của Luật Tổ chức Chính phủ và Luật Tổ chức chính quyền địa phương ngày 22 tháng 11 năm 2019;</w:t>
      </w:r>
    </w:p>
    <w:p w14:paraId="5E523993" w14:textId="77777777" w:rsidR="0026686C" w:rsidRPr="00837AC1" w:rsidRDefault="0026686C" w:rsidP="006356C3">
      <w:pPr>
        <w:widowControl/>
        <w:spacing w:before="120" w:after="120"/>
        <w:jc w:val="both"/>
        <w:rPr>
          <w:rFonts w:ascii="Times New Roman" w:eastAsia="Calibri" w:hAnsi="Times New Roman" w:cs="Times New Roman"/>
          <w:color w:val="auto"/>
          <w:sz w:val="28"/>
          <w:szCs w:val="22"/>
          <w:lang w:val="en-US" w:eastAsia="en-US" w:bidi="ar-SA"/>
        </w:rPr>
      </w:pPr>
      <w:r w:rsidRPr="00837AC1">
        <w:rPr>
          <w:rFonts w:ascii="Times New Roman" w:eastAsia="Calibri" w:hAnsi="Times New Roman" w:cs="Times New Roman"/>
          <w:color w:val="auto"/>
          <w:sz w:val="28"/>
          <w:szCs w:val="22"/>
          <w:lang w:val="en-US" w:eastAsia="en-US" w:bidi="ar-SA"/>
        </w:rPr>
        <w:tab/>
        <w:t xml:space="preserve">Luật Phòng cháy, chữa cháy ngày 22 tháng 6 năm 2001; </w:t>
      </w:r>
    </w:p>
    <w:p w14:paraId="1377986B" w14:textId="77777777" w:rsidR="0026686C" w:rsidRPr="00837AC1" w:rsidRDefault="0026686C" w:rsidP="006356C3">
      <w:pPr>
        <w:widowControl/>
        <w:spacing w:before="120" w:after="120"/>
        <w:ind w:firstLine="720"/>
        <w:jc w:val="both"/>
        <w:rPr>
          <w:rFonts w:ascii="Times New Roman" w:eastAsia="Calibri" w:hAnsi="Times New Roman" w:cs="Times New Roman"/>
          <w:color w:val="auto"/>
          <w:sz w:val="28"/>
          <w:szCs w:val="22"/>
          <w:lang w:val="en-US" w:eastAsia="en-US" w:bidi="ar-SA"/>
        </w:rPr>
      </w:pPr>
      <w:r w:rsidRPr="00837AC1">
        <w:rPr>
          <w:rFonts w:ascii="Times New Roman" w:eastAsia="Calibri" w:hAnsi="Times New Roman" w:cs="Times New Roman"/>
          <w:color w:val="auto"/>
          <w:sz w:val="28"/>
          <w:szCs w:val="22"/>
          <w:lang w:val="en-US" w:eastAsia="en-US" w:bidi="ar-SA"/>
        </w:rPr>
        <w:t>Luật sửa đổi, bổ sung một số điều Luật Phòng cháy, chữa cháy ngày 22 tháng 11 năm 2013;</w:t>
      </w:r>
    </w:p>
    <w:p w14:paraId="6E1EF671" w14:textId="77777777" w:rsidR="0026686C" w:rsidRPr="00837AC1" w:rsidRDefault="0026686C" w:rsidP="006356C3">
      <w:pPr>
        <w:widowControl/>
        <w:shd w:val="clear" w:color="auto" w:fill="FFFFFF"/>
        <w:spacing w:before="120" w:after="120"/>
        <w:ind w:firstLine="709"/>
        <w:jc w:val="both"/>
        <w:rPr>
          <w:rFonts w:ascii="Times New Roman" w:eastAsia="Calibri" w:hAnsi="Times New Roman" w:cs="Times New Roman"/>
          <w:color w:val="auto"/>
          <w:sz w:val="28"/>
          <w:szCs w:val="22"/>
          <w:lang w:val="en-US" w:eastAsia="en-US" w:bidi="ar-SA"/>
        </w:rPr>
      </w:pPr>
      <w:r w:rsidRPr="00837AC1">
        <w:rPr>
          <w:rFonts w:ascii="Times New Roman" w:eastAsia="Calibri" w:hAnsi="Times New Roman" w:cs="Times New Roman"/>
          <w:iCs/>
          <w:color w:val="auto"/>
          <w:sz w:val="28"/>
          <w:szCs w:val="22"/>
          <w:lang w:eastAsia="en-US" w:bidi="ar-SA"/>
        </w:rPr>
        <w:t>Luật Bảo hiểm y tế ngày 14</w:t>
      </w:r>
      <w:r w:rsidRPr="00837AC1">
        <w:rPr>
          <w:rFonts w:ascii="Times New Roman" w:eastAsia="Calibri" w:hAnsi="Times New Roman" w:cs="Times New Roman"/>
          <w:iCs/>
          <w:color w:val="auto"/>
          <w:sz w:val="28"/>
          <w:szCs w:val="22"/>
          <w:lang w:val="en-US" w:eastAsia="en-US" w:bidi="ar-SA"/>
        </w:rPr>
        <w:t xml:space="preserve"> tháng </w:t>
      </w:r>
      <w:r w:rsidRPr="00837AC1">
        <w:rPr>
          <w:rFonts w:ascii="Times New Roman" w:eastAsia="Calibri" w:hAnsi="Times New Roman" w:cs="Times New Roman"/>
          <w:iCs/>
          <w:color w:val="auto"/>
          <w:sz w:val="28"/>
          <w:szCs w:val="22"/>
          <w:lang w:eastAsia="en-US" w:bidi="ar-SA"/>
        </w:rPr>
        <w:t>11</w:t>
      </w:r>
      <w:r w:rsidRPr="00837AC1">
        <w:rPr>
          <w:rFonts w:ascii="Times New Roman" w:eastAsia="Calibri" w:hAnsi="Times New Roman" w:cs="Times New Roman"/>
          <w:iCs/>
          <w:color w:val="auto"/>
          <w:sz w:val="28"/>
          <w:szCs w:val="22"/>
          <w:lang w:val="en-US" w:eastAsia="en-US" w:bidi="ar-SA"/>
        </w:rPr>
        <w:t xml:space="preserve"> năm </w:t>
      </w:r>
      <w:r w:rsidRPr="00837AC1">
        <w:rPr>
          <w:rFonts w:ascii="Times New Roman" w:eastAsia="Calibri" w:hAnsi="Times New Roman" w:cs="Times New Roman"/>
          <w:iCs/>
          <w:color w:val="auto"/>
          <w:sz w:val="28"/>
          <w:szCs w:val="22"/>
          <w:lang w:eastAsia="en-US" w:bidi="ar-SA"/>
        </w:rPr>
        <w:t>2008;</w:t>
      </w:r>
      <w:r w:rsidRPr="00837AC1">
        <w:rPr>
          <w:rFonts w:ascii="Times New Roman" w:eastAsia="Calibri" w:hAnsi="Times New Roman" w:cs="Times New Roman"/>
          <w:color w:val="auto"/>
          <w:sz w:val="28"/>
          <w:szCs w:val="22"/>
          <w:lang w:val="en-US" w:eastAsia="en-US" w:bidi="ar-SA"/>
        </w:rPr>
        <w:t xml:space="preserve"> </w:t>
      </w:r>
    </w:p>
    <w:p w14:paraId="34E14862" w14:textId="77777777" w:rsidR="0026686C" w:rsidRPr="00837AC1" w:rsidRDefault="0026686C" w:rsidP="006356C3">
      <w:pPr>
        <w:widowControl/>
        <w:shd w:val="clear" w:color="auto" w:fill="FFFFFF"/>
        <w:spacing w:before="120" w:after="120"/>
        <w:ind w:firstLine="709"/>
        <w:jc w:val="both"/>
        <w:rPr>
          <w:rFonts w:ascii="Times New Roman" w:eastAsia="Calibri" w:hAnsi="Times New Roman" w:cs="Times New Roman"/>
          <w:iCs/>
          <w:color w:val="auto"/>
          <w:sz w:val="28"/>
          <w:szCs w:val="22"/>
          <w:lang w:eastAsia="en-US" w:bidi="ar-SA"/>
        </w:rPr>
      </w:pPr>
      <w:r w:rsidRPr="00837AC1">
        <w:rPr>
          <w:rFonts w:ascii="Times New Roman" w:eastAsia="Calibri" w:hAnsi="Times New Roman" w:cs="Times New Roman"/>
          <w:iCs/>
          <w:color w:val="auto"/>
          <w:spacing w:val="-10"/>
          <w:sz w:val="28"/>
          <w:szCs w:val="22"/>
          <w:lang w:eastAsia="en-US" w:bidi="ar-SA"/>
        </w:rPr>
        <w:t xml:space="preserve">Luật </w:t>
      </w:r>
      <w:r w:rsidRPr="00837AC1">
        <w:rPr>
          <w:rFonts w:ascii="Times New Roman" w:eastAsia="Calibri" w:hAnsi="Times New Roman" w:cs="Times New Roman"/>
          <w:iCs/>
          <w:color w:val="auto"/>
          <w:spacing w:val="-10"/>
          <w:sz w:val="28"/>
          <w:szCs w:val="22"/>
          <w:lang w:val="en-US" w:eastAsia="en-US" w:bidi="ar-SA"/>
        </w:rPr>
        <w:t>s</w:t>
      </w:r>
      <w:r w:rsidRPr="00837AC1">
        <w:rPr>
          <w:rFonts w:ascii="Times New Roman" w:eastAsia="Calibri" w:hAnsi="Times New Roman" w:cs="Times New Roman"/>
          <w:iCs/>
          <w:color w:val="auto"/>
          <w:spacing w:val="-10"/>
          <w:sz w:val="28"/>
          <w:szCs w:val="22"/>
          <w:lang w:eastAsia="en-US" w:bidi="ar-SA"/>
        </w:rPr>
        <w:t>ửa đổi, bổ sung một số điều của Luật Bảo hiểm y tế ngày 13</w:t>
      </w:r>
      <w:r w:rsidRPr="00837AC1">
        <w:rPr>
          <w:rFonts w:ascii="Times New Roman" w:eastAsia="Calibri" w:hAnsi="Times New Roman" w:cs="Times New Roman"/>
          <w:iCs/>
          <w:color w:val="auto"/>
          <w:spacing w:val="-10"/>
          <w:sz w:val="28"/>
          <w:szCs w:val="22"/>
          <w:lang w:val="en-US" w:eastAsia="en-US" w:bidi="ar-SA"/>
        </w:rPr>
        <w:t xml:space="preserve"> tháng </w:t>
      </w:r>
      <w:r w:rsidRPr="00837AC1">
        <w:rPr>
          <w:rFonts w:ascii="Times New Roman" w:eastAsia="Calibri" w:hAnsi="Times New Roman" w:cs="Times New Roman"/>
          <w:iCs/>
          <w:color w:val="auto"/>
          <w:spacing w:val="-10"/>
          <w:sz w:val="28"/>
          <w:szCs w:val="22"/>
          <w:lang w:eastAsia="en-US" w:bidi="ar-SA"/>
        </w:rPr>
        <w:t>6</w:t>
      </w:r>
      <w:r w:rsidRPr="00837AC1">
        <w:rPr>
          <w:rFonts w:ascii="Times New Roman" w:eastAsia="Calibri" w:hAnsi="Times New Roman" w:cs="Times New Roman"/>
          <w:iCs/>
          <w:color w:val="auto"/>
          <w:spacing w:val="-10"/>
          <w:sz w:val="28"/>
          <w:szCs w:val="22"/>
          <w:lang w:val="en-US" w:eastAsia="en-US" w:bidi="ar-SA"/>
        </w:rPr>
        <w:t xml:space="preserve"> năm </w:t>
      </w:r>
      <w:r w:rsidRPr="00837AC1">
        <w:rPr>
          <w:rFonts w:ascii="Times New Roman" w:eastAsia="Calibri" w:hAnsi="Times New Roman" w:cs="Times New Roman"/>
          <w:iCs/>
          <w:color w:val="auto"/>
          <w:spacing w:val="-10"/>
          <w:sz w:val="28"/>
          <w:szCs w:val="22"/>
          <w:lang w:eastAsia="en-US" w:bidi="ar-SA"/>
        </w:rPr>
        <w:t>2014</w:t>
      </w:r>
      <w:r w:rsidRPr="00837AC1">
        <w:rPr>
          <w:rFonts w:ascii="Times New Roman" w:eastAsia="Calibri" w:hAnsi="Times New Roman" w:cs="Times New Roman"/>
          <w:iCs/>
          <w:color w:val="auto"/>
          <w:sz w:val="28"/>
          <w:szCs w:val="22"/>
          <w:lang w:eastAsia="en-US" w:bidi="ar-SA"/>
        </w:rPr>
        <w:t>;</w:t>
      </w:r>
    </w:p>
    <w:p w14:paraId="41A2B0D7" w14:textId="77777777" w:rsidR="0026686C" w:rsidRPr="00837AC1" w:rsidRDefault="0026686C" w:rsidP="006356C3">
      <w:pPr>
        <w:widowControl/>
        <w:shd w:val="clear" w:color="auto" w:fill="FFFFFF"/>
        <w:spacing w:before="120" w:after="120"/>
        <w:ind w:firstLine="709"/>
        <w:jc w:val="both"/>
        <w:rPr>
          <w:rFonts w:ascii="Times New Roman" w:eastAsia="Calibri" w:hAnsi="Times New Roman" w:cs="Times New Roman"/>
          <w:color w:val="auto"/>
          <w:sz w:val="28"/>
          <w:szCs w:val="22"/>
          <w:lang w:val="en-US" w:eastAsia="en-US" w:bidi="ar-SA"/>
        </w:rPr>
      </w:pPr>
      <w:r w:rsidRPr="00837AC1">
        <w:rPr>
          <w:rFonts w:ascii="Times New Roman" w:eastAsia="Calibri" w:hAnsi="Times New Roman" w:cs="Times New Roman"/>
          <w:iCs/>
          <w:color w:val="auto"/>
          <w:sz w:val="28"/>
          <w:szCs w:val="22"/>
          <w:lang w:eastAsia="en-US" w:bidi="ar-SA"/>
        </w:rPr>
        <w:t>Luật Bảo hiểm xã hội ngày 20</w:t>
      </w:r>
      <w:r w:rsidRPr="00837AC1">
        <w:rPr>
          <w:rFonts w:ascii="Times New Roman" w:eastAsia="Calibri" w:hAnsi="Times New Roman" w:cs="Times New Roman"/>
          <w:iCs/>
          <w:color w:val="auto"/>
          <w:sz w:val="28"/>
          <w:szCs w:val="22"/>
          <w:lang w:val="en-US" w:eastAsia="en-US" w:bidi="ar-SA"/>
        </w:rPr>
        <w:t xml:space="preserve"> tháng </w:t>
      </w:r>
      <w:r w:rsidRPr="00837AC1">
        <w:rPr>
          <w:rFonts w:ascii="Times New Roman" w:eastAsia="Calibri" w:hAnsi="Times New Roman" w:cs="Times New Roman"/>
          <w:iCs/>
          <w:color w:val="auto"/>
          <w:sz w:val="28"/>
          <w:szCs w:val="22"/>
          <w:lang w:eastAsia="en-US" w:bidi="ar-SA"/>
        </w:rPr>
        <w:t>11</w:t>
      </w:r>
      <w:r w:rsidRPr="00837AC1">
        <w:rPr>
          <w:rFonts w:ascii="Times New Roman" w:eastAsia="Calibri" w:hAnsi="Times New Roman" w:cs="Times New Roman"/>
          <w:iCs/>
          <w:color w:val="auto"/>
          <w:sz w:val="28"/>
          <w:szCs w:val="22"/>
          <w:lang w:val="en-US" w:eastAsia="en-US" w:bidi="ar-SA"/>
        </w:rPr>
        <w:t xml:space="preserve"> năm </w:t>
      </w:r>
      <w:r w:rsidRPr="00837AC1">
        <w:rPr>
          <w:rFonts w:ascii="Times New Roman" w:eastAsia="Calibri" w:hAnsi="Times New Roman" w:cs="Times New Roman"/>
          <w:iCs/>
          <w:color w:val="auto"/>
          <w:sz w:val="28"/>
          <w:szCs w:val="22"/>
          <w:lang w:eastAsia="en-US" w:bidi="ar-SA"/>
        </w:rPr>
        <w:t>2014;</w:t>
      </w:r>
    </w:p>
    <w:p w14:paraId="19670EC3" w14:textId="77777777" w:rsidR="0026686C" w:rsidRPr="00837AC1" w:rsidRDefault="0026686C" w:rsidP="006356C3">
      <w:pPr>
        <w:widowControl/>
        <w:spacing w:before="120" w:after="120"/>
        <w:jc w:val="both"/>
        <w:rPr>
          <w:rFonts w:ascii="Times New Roman" w:eastAsia="Calibri" w:hAnsi="Times New Roman" w:cs="Times New Roman"/>
          <w:color w:val="auto"/>
          <w:sz w:val="28"/>
          <w:szCs w:val="22"/>
          <w:lang w:val="en-US" w:eastAsia="en-US" w:bidi="ar-SA"/>
        </w:rPr>
      </w:pPr>
      <w:r w:rsidRPr="00837AC1">
        <w:rPr>
          <w:rFonts w:ascii="Times New Roman" w:eastAsia="Calibri" w:hAnsi="Times New Roman" w:cs="Times New Roman"/>
          <w:color w:val="auto"/>
          <w:sz w:val="28"/>
          <w:szCs w:val="22"/>
          <w:lang w:val="en-US" w:eastAsia="en-US" w:bidi="ar-SA"/>
        </w:rPr>
        <w:tab/>
        <w:t xml:space="preserve">Luật Ngân sách nhà nước ngày 25 tháng 6 năm 2015; </w:t>
      </w:r>
    </w:p>
    <w:p w14:paraId="21ADFC79" w14:textId="77777777" w:rsidR="0026686C" w:rsidRPr="00837AC1" w:rsidRDefault="0026686C" w:rsidP="006356C3">
      <w:pPr>
        <w:widowControl/>
        <w:spacing w:before="120" w:after="120"/>
        <w:jc w:val="both"/>
        <w:rPr>
          <w:rFonts w:ascii="Times New Roman" w:eastAsia="Calibri" w:hAnsi="Times New Roman" w:cs="Times New Roman"/>
          <w:color w:val="auto"/>
          <w:spacing w:val="-8"/>
          <w:sz w:val="28"/>
          <w:szCs w:val="22"/>
          <w:lang w:val="en-US" w:eastAsia="en-US" w:bidi="ar-SA"/>
        </w:rPr>
      </w:pPr>
      <w:r w:rsidRPr="00837AC1">
        <w:rPr>
          <w:rFonts w:ascii="Times New Roman" w:eastAsia="Calibri" w:hAnsi="Times New Roman" w:cs="Times New Roman"/>
          <w:color w:val="auto"/>
          <w:sz w:val="28"/>
          <w:szCs w:val="22"/>
          <w:lang w:val="en-US" w:eastAsia="en-US" w:bidi="ar-SA"/>
        </w:rPr>
        <w:tab/>
      </w:r>
      <w:r w:rsidRPr="00837AC1">
        <w:rPr>
          <w:rFonts w:ascii="Times New Roman" w:eastAsia="Calibri" w:hAnsi="Times New Roman" w:cs="Times New Roman"/>
          <w:color w:val="auto"/>
          <w:spacing w:val="-8"/>
          <w:sz w:val="28"/>
          <w:szCs w:val="22"/>
          <w:lang w:val="en-US" w:eastAsia="en-US" w:bidi="ar-SA"/>
        </w:rPr>
        <w:t>Luật lực lượng tham gia bảo vệ an ninh, trật tự ở cơ sở ngày 28 tháng 11 năm 2023;</w:t>
      </w:r>
    </w:p>
    <w:p w14:paraId="2ABB7930" w14:textId="77777777" w:rsidR="0026686C" w:rsidRPr="00837AC1" w:rsidRDefault="0026686C" w:rsidP="006356C3">
      <w:pPr>
        <w:widowControl/>
        <w:shd w:val="clear" w:color="auto" w:fill="FFFFFF"/>
        <w:spacing w:before="120" w:after="120"/>
        <w:ind w:firstLine="720"/>
        <w:jc w:val="both"/>
        <w:rPr>
          <w:rFonts w:ascii="Times New Roman" w:eastAsia="Calibri" w:hAnsi="Times New Roman" w:cs="Times New Roman"/>
          <w:iCs/>
          <w:color w:val="auto"/>
          <w:sz w:val="28"/>
          <w:szCs w:val="22"/>
          <w:lang w:eastAsia="en-US" w:bidi="ar-SA"/>
        </w:rPr>
      </w:pPr>
      <w:r w:rsidRPr="00837AC1">
        <w:rPr>
          <w:rFonts w:ascii="Times New Roman" w:eastAsia="Calibri" w:hAnsi="Times New Roman" w:cs="Times New Roman"/>
          <w:iCs/>
          <w:color w:val="auto"/>
          <w:sz w:val="28"/>
          <w:szCs w:val="22"/>
          <w:lang w:eastAsia="en-US" w:bidi="ar-SA"/>
        </w:rPr>
        <w:t>Nghị định số 163/2016/NĐ-CP ngày 21</w:t>
      </w:r>
      <w:r w:rsidRPr="00837AC1">
        <w:rPr>
          <w:rFonts w:ascii="Times New Roman" w:eastAsia="Calibri" w:hAnsi="Times New Roman" w:cs="Times New Roman"/>
          <w:iCs/>
          <w:color w:val="auto"/>
          <w:sz w:val="28"/>
          <w:szCs w:val="22"/>
          <w:lang w:val="en-US" w:eastAsia="en-US" w:bidi="ar-SA"/>
        </w:rPr>
        <w:t xml:space="preserve"> tháng </w:t>
      </w:r>
      <w:r w:rsidRPr="00837AC1">
        <w:rPr>
          <w:rFonts w:ascii="Times New Roman" w:eastAsia="Calibri" w:hAnsi="Times New Roman" w:cs="Times New Roman"/>
          <w:iCs/>
          <w:color w:val="auto"/>
          <w:sz w:val="28"/>
          <w:szCs w:val="22"/>
          <w:lang w:eastAsia="en-US" w:bidi="ar-SA"/>
        </w:rPr>
        <w:t>12</w:t>
      </w:r>
      <w:r w:rsidRPr="00837AC1">
        <w:rPr>
          <w:rFonts w:ascii="Times New Roman" w:eastAsia="Calibri" w:hAnsi="Times New Roman" w:cs="Times New Roman"/>
          <w:iCs/>
          <w:color w:val="auto"/>
          <w:sz w:val="28"/>
          <w:szCs w:val="22"/>
          <w:lang w:val="en-US" w:eastAsia="en-US" w:bidi="ar-SA"/>
        </w:rPr>
        <w:t xml:space="preserve"> năm </w:t>
      </w:r>
      <w:r w:rsidRPr="00837AC1">
        <w:rPr>
          <w:rFonts w:ascii="Times New Roman" w:eastAsia="Calibri" w:hAnsi="Times New Roman" w:cs="Times New Roman"/>
          <w:iCs/>
          <w:color w:val="auto"/>
          <w:sz w:val="28"/>
          <w:szCs w:val="22"/>
          <w:lang w:eastAsia="en-US" w:bidi="ar-SA"/>
        </w:rPr>
        <w:t>2016 của Chính phủ quy định chi tiết thi hành một số điều của Luật Ngân sách nhà nước;</w:t>
      </w:r>
    </w:p>
    <w:p w14:paraId="7524E7FF" w14:textId="77777777" w:rsidR="0026686C" w:rsidRPr="00837AC1" w:rsidRDefault="0026686C" w:rsidP="006356C3">
      <w:pPr>
        <w:widowControl/>
        <w:spacing w:before="120" w:after="120"/>
        <w:ind w:firstLine="720"/>
        <w:jc w:val="both"/>
        <w:rPr>
          <w:rFonts w:ascii="Times New Roman" w:eastAsia="Calibri" w:hAnsi="Times New Roman" w:cs="Times New Roman"/>
          <w:color w:val="auto"/>
          <w:spacing w:val="-4"/>
          <w:sz w:val="28"/>
          <w:szCs w:val="22"/>
          <w:lang w:val="en-US" w:eastAsia="en-US" w:bidi="ar-SA"/>
        </w:rPr>
      </w:pPr>
      <w:r w:rsidRPr="00837AC1">
        <w:rPr>
          <w:rFonts w:ascii="Times New Roman" w:eastAsia="Calibri" w:hAnsi="Times New Roman" w:cs="Times New Roman"/>
          <w:color w:val="auto"/>
          <w:spacing w:val="-8"/>
          <w:sz w:val="28"/>
          <w:szCs w:val="22"/>
          <w:lang w:val="en-US" w:eastAsia="en-US" w:bidi="ar-SA"/>
        </w:rPr>
        <w:t>Nghị định số 40/2024/NĐ-CP ngày 16 tháng 4 năm 2024 của Chính phủ quy định chi tiết một số điều của Luật Lực lượng tham gia bảo vệ an ninh, trật tự ở cơ sở</w:t>
      </w:r>
      <w:r w:rsidRPr="00837AC1">
        <w:rPr>
          <w:rFonts w:ascii="Times New Roman" w:eastAsia="Calibri" w:hAnsi="Times New Roman" w:cs="Times New Roman"/>
          <w:color w:val="auto"/>
          <w:spacing w:val="-4"/>
          <w:sz w:val="28"/>
          <w:szCs w:val="22"/>
          <w:lang w:val="en-US" w:eastAsia="en-US" w:bidi="ar-SA"/>
        </w:rPr>
        <w:t>;</w:t>
      </w:r>
    </w:p>
    <w:p w14:paraId="23E51F5E" w14:textId="77777777" w:rsidR="00091BBB" w:rsidRPr="00837AC1" w:rsidRDefault="00091BBB" w:rsidP="006356C3">
      <w:pPr>
        <w:widowControl/>
        <w:spacing w:before="120" w:after="120"/>
        <w:ind w:firstLine="720"/>
        <w:jc w:val="both"/>
        <w:rPr>
          <w:rFonts w:ascii="Times New Roman" w:eastAsia="Calibri" w:hAnsi="Times New Roman" w:cs="Times New Roman"/>
          <w:color w:val="auto"/>
          <w:spacing w:val="-4"/>
          <w:sz w:val="28"/>
          <w:szCs w:val="22"/>
          <w:lang w:val="en-US" w:eastAsia="en-US" w:bidi="ar-SA"/>
        </w:rPr>
      </w:pPr>
      <w:r w:rsidRPr="00837AC1">
        <w:rPr>
          <w:rFonts w:ascii="Times New Roman" w:eastAsia="Calibri" w:hAnsi="Times New Roman" w:cs="Times New Roman"/>
          <w:color w:val="auto"/>
          <w:spacing w:val="-4"/>
          <w:sz w:val="28"/>
          <w:szCs w:val="22"/>
          <w:lang w:val="en-US" w:eastAsia="en-US" w:bidi="ar-SA"/>
        </w:rPr>
        <w:t>Thông tư số 14/2024/TT-BCA ngày 22 tháng 4 năm 2024 của Bộ Công an quy định chi tiết một số điều của</w:t>
      </w:r>
      <w:r w:rsidRPr="00837AC1">
        <w:rPr>
          <w:rFonts w:ascii="Times New Roman" w:eastAsia="Calibri" w:hAnsi="Times New Roman" w:cs="Times New Roman"/>
          <w:color w:val="auto"/>
          <w:spacing w:val="-8"/>
          <w:sz w:val="28"/>
          <w:szCs w:val="22"/>
          <w:lang w:val="en-US" w:eastAsia="en-US" w:bidi="ar-SA"/>
        </w:rPr>
        <w:t xml:space="preserve"> Luật Lực lượng tham gia bảo vệ an ninh, trật tự ở cơ sở.</w:t>
      </w:r>
    </w:p>
    <w:p w14:paraId="27F12B32" w14:textId="77777777" w:rsidR="00D37099" w:rsidRPr="00837AC1" w:rsidRDefault="00D37099" w:rsidP="006356C3">
      <w:pPr>
        <w:pStyle w:val="BodyText"/>
        <w:spacing w:before="120" w:after="120" w:line="240" w:lineRule="auto"/>
        <w:ind w:firstLine="709"/>
        <w:jc w:val="both"/>
        <w:rPr>
          <w:b/>
          <w:i/>
          <w:color w:val="auto"/>
          <w:sz w:val="28"/>
          <w:szCs w:val="28"/>
        </w:rPr>
      </w:pPr>
      <w:r w:rsidRPr="00837AC1">
        <w:rPr>
          <w:b/>
          <w:i/>
          <w:color w:val="auto"/>
          <w:sz w:val="28"/>
          <w:szCs w:val="28"/>
          <w:lang w:val="en-US"/>
        </w:rPr>
        <w:t xml:space="preserve">1.2. </w:t>
      </w:r>
      <w:r w:rsidR="00893F47" w:rsidRPr="00837AC1">
        <w:rPr>
          <w:b/>
          <w:i/>
          <w:color w:val="auto"/>
          <w:sz w:val="28"/>
          <w:szCs w:val="28"/>
        </w:rPr>
        <w:t>Căn cứ cụ thể</w:t>
      </w:r>
    </w:p>
    <w:p w14:paraId="6A12F308" w14:textId="77777777" w:rsidR="00D37099" w:rsidRPr="00837AC1" w:rsidRDefault="00893F47" w:rsidP="006356C3">
      <w:pPr>
        <w:pStyle w:val="BodyText"/>
        <w:spacing w:before="120" w:after="120" w:line="240" w:lineRule="auto"/>
        <w:ind w:firstLine="709"/>
        <w:jc w:val="both"/>
        <w:rPr>
          <w:color w:val="auto"/>
          <w:sz w:val="28"/>
          <w:szCs w:val="28"/>
        </w:rPr>
      </w:pPr>
      <w:r w:rsidRPr="00837AC1">
        <w:rPr>
          <w:color w:val="auto"/>
          <w:sz w:val="28"/>
          <w:szCs w:val="28"/>
        </w:rPr>
        <w:t xml:space="preserve">Căn cứ các điều, khoản, điểm của Luật Lực lượng tham gia bảo vệ </w:t>
      </w:r>
      <w:r w:rsidR="00295D77" w:rsidRPr="00837AC1">
        <w:rPr>
          <w:color w:val="auto"/>
          <w:spacing w:val="-2"/>
          <w:sz w:val="28"/>
          <w:szCs w:val="28"/>
        </w:rPr>
        <w:t>an ninh, trật tự</w:t>
      </w:r>
      <w:r w:rsidRPr="00837AC1">
        <w:rPr>
          <w:color w:val="auto"/>
          <w:sz w:val="28"/>
          <w:szCs w:val="28"/>
        </w:rPr>
        <w:t xml:space="preserve"> ở cơ sở giao Hội đồng nhân dân quy định chi tiết thi hành, cụ thể:</w:t>
      </w:r>
      <w:bookmarkStart w:id="5" w:name="bookmark17"/>
      <w:bookmarkEnd w:id="5"/>
    </w:p>
    <w:p w14:paraId="740259E3" w14:textId="77777777" w:rsidR="00D37099" w:rsidRPr="00837AC1" w:rsidRDefault="00D37099" w:rsidP="006356C3">
      <w:pPr>
        <w:pStyle w:val="BodyText"/>
        <w:spacing w:before="120" w:after="120" w:line="240" w:lineRule="auto"/>
        <w:ind w:firstLine="709"/>
        <w:jc w:val="both"/>
        <w:rPr>
          <w:i/>
          <w:iCs/>
          <w:color w:val="auto"/>
          <w:sz w:val="28"/>
          <w:szCs w:val="28"/>
        </w:rPr>
      </w:pPr>
      <w:r w:rsidRPr="00837AC1">
        <w:rPr>
          <w:color w:val="auto"/>
          <w:sz w:val="28"/>
          <w:szCs w:val="28"/>
          <w:lang w:val="en-US"/>
        </w:rPr>
        <w:t xml:space="preserve">a) </w:t>
      </w:r>
      <w:r w:rsidR="00893F47" w:rsidRPr="00837AC1">
        <w:rPr>
          <w:color w:val="auto"/>
          <w:sz w:val="28"/>
          <w:szCs w:val="28"/>
        </w:rPr>
        <w:t xml:space="preserve">Khoản 3 Điều 14 giao Hội đồng nhân </w:t>
      </w:r>
      <w:r w:rsidRPr="00837AC1">
        <w:rPr>
          <w:color w:val="auto"/>
          <w:sz w:val="28"/>
          <w:szCs w:val="28"/>
          <w:lang w:val="en-US"/>
        </w:rPr>
        <w:t xml:space="preserve">dân </w:t>
      </w:r>
      <w:r w:rsidR="00893F47" w:rsidRPr="00837AC1">
        <w:rPr>
          <w:color w:val="auto"/>
          <w:sz w:val="28"/>
          <w:szCs w:val="28"/>
        </w:rPr>
        <w:t>tỉnh bố trí lực lượng tham gia bảo vệ ninh, trật tự ở cơ sở</w:t>
      </w:r>
      <w:r w:rsidRPr="00837AC1">
        <w:rPr>
          <w:color w:val="auto"/>
          <w:sz w:val="28"/>
          <w:szCs w:val="28"/>
          <w:lang w:val="en-US"/>
        </w:rPr>
        <w:t>,</w:t>
      </w:r>
      <w:r w:rsidR="00893F47" w:rsidRPr="00837AC1">
        <w:rPr>
          <w:color w:val="auto"/>
          <w:sz w:val="28"/>
          <w:szCs w:val="28"/>
        </w:rPr>
        <w:t xml:space="preserve"> cụ th</w:t>
      </w:r>
      <w:r w:rsidRPr="00837AC1">
        <w:rPr>
          <w:color w:val="auto"/>
          <w:sz w:val="28"/>
          <w:szCs w:val="28"/>
          <w:lang w:val="en-US"/>
        </w:rPr>
        <w:t>ể</w:t>
      </w:r>
      <w:r w:rsidR="00893F47" w:rsidRPr="00837AC1">
        <w:rPr>
          <w:color w:val="auto"/>
          <w:sz w:val="28"/>
          <w:szCs w:val="28"/>
        </w:rPr>
        <w:t xml:space="preserve">: </w:t>
      </w:r>
      <w:r w:rsidRPr="00837AC1">
        <w:rPr>
          <w:i/>
          <w:color w:val="auto"/>
          <w:sz w:val="28"/>
          <w:szCs w:val="28"/>
          <w:lang w:val="en-US"/>
        </w:rPr>
        <w:t>“</w:t>
      </w:r>
      <w:r w:rsidR="00893F47" w:rsidRPr="00837AC1">
        <w:rPr>
          <w:i/>
          <w:iCs/>
          <w:color w:val="auto"/>
          <w:sz w:val="28"/>
          <w:szCs w:val="28"/>
        </w:rPr>
        <w:t xml:space="preserve">Căn cứ tình hình, yêu cầu bảo đảm </w:t>
      </w:r>
      <w:r w:rsidR="00295D77" w:rsidRPr="00837AC1">
        <w:rPr>
          <w:i/>
          <w:color w:val="auto"/>
          <w:spacing w:val="-2"/>
          <w:sz w:val="28"/>
          <w:szCs w:val="28"/>
        </w:rPr>
        <w:t>an ninh, trật tự</w:t>
      </w:r>
      <w:r w:rsidR="00893F47" w:rsidRPr="00837AC1">
        <w:rPr>
          <w:i/>
          <w:iCs/>
          <w:color w:val="auto"/>
          <w:sz w:val="28"/>
          <w:szCs w:val="28"/>
        </w:rPr>
        <w:t>, đi</w:t>
      </w:r>
      <w:r w:rsidRPr="00837AC1">
        <w:rPr>
          <w:i/>
          <w:iCs/>
          <w:color w:val="auto"/>
          <w:sz w:val="28"/>
          <w:szCs w:val="28"/>
          <w:lang w:val="en-US"/>
        </w:rPr>
        <w:t>ề</w:t>
      </w:r>
      <w:r w:rsidR="00893F47" w:rsidRPr="00837AC1">
        <w:rPr>
          <w:i/>
          <w:iCs/>
          <w:color w:val="auto"/>
          <w:sz w:val="28"/>
          <w:szCs w:val="28"/>
        </w:rPr>
        <w:t>u kiện kinh t</w:t>
      </w:r>
      <w:r w:rsidR="005410BB" w:rsidRPr="00837AC1">
        <w:rPr>
          <w:i/>
          <w:iCs/>
          <w:color w:val="auto"/>
          <w:sz w:val="28"/>
          <w:szCs w:val="28"/>
          <w:lang w:val="en-US"/>
        </w:rPr>
        <w:t>ế</w:t>
      </w:r>
      <w:r w:rsidR="00893F47" w:rsidRPr="00837AC1">
        <w:rPr>
          <w:i/>
          <w:iCs/>
          <w:color w:val="auto"/>
          <w:sz w:val="28"/>
          <w:szCs w:val="28"/>
        </w:rPr>
        <w:t xml:space="preserve"> - xã hội, quy mô dân số, diện tích tự nhiên c</w:t>
      </w:r>
      <w:r w:rsidR="005410BB" w:rsidRPr="00837AC1">
        <w:rPr>
          <w:i/>
          <w:iCs/>
          <w:color w:val="auto"/>
          <w:sz w:val="28"/>
          <w:szCs w:val="28"/>
          <w:lang w:val="en-US"/>
        </w:rPr>
        <w:t>ủ</w:t>
      </w:r>
      <w:r w:rsidR="00893F47" w:rsidRPr="00837AC1">
        <w:rPr>
          <w:i/>
          <w:iCs/>
          <w:color w:val="auto"/>
          <w:sz w:val="28"/>
          <w:szCs w:val="28"/>
        </w:rPr>
        <w:t>a địa phương, Hội đ</w:t>
      </w:r>
      <w:r w:rsidRPr="00837AC1">
        <w:rPr>
          <w:i/>
          <w:iCs/>
          <w:color w:val="auto"/>
          <w:sz w:val="28"/>
          <w:szCs w:val="28"/>
          <w:lang w:val="en-US"/>
        </w:rPr>
        <w:t>ồ</w:t>
      </w:r>
      <w:r w:rsidR="00893F47" w:rsidRPr="00837AC1">
        <w:rPr>
          <w:i/>
          <w:iCs/>
          <w:color w:val="auto"/>
          <w:sz w:val="28"/>
          <w:szCs w:val="28"/>
        </w:rPr>
        <w:t>ng nhân dân cấp t</w:t>
      </w:r>
      <w:r w:rsidRPr="00837AC1">
        <w:rPr>
          <w:i/>
          <w:iCs/>
          <w:color w:val="auto"/>
          <w:sz w:val="28"/>
          <w:szCs w:val="28"/>
          <w:lang w:val="en-US"/>
        </w:rPr>
        <w:t>ỉ</w:t>
      </w:r>
      <w:r w:rsidR="00893F47" w:rsidRPr="00837AC1">
        <w:rPr>
          <w:i/>
          <w:iCs/>
          <w:color w:val="auto"/>
          <w:sz w:val="28"/>
          <w:szCs w:val="28"/>
        </w:rPr>
        <w:t>nh quy định tiêu chí thành lập T</w:t>
      </w:r>
      <w:r w:rsidRPr="00837AC1">
        <w:rPr>
          <w:i/>
          <w:iCs/>
          <w:color w:val="auto"/>
          <w:sz w:val="28"/>
          <w:szCs w:val="28"/>
          <w:lang w:val="en-US"/>
        </w:rPr>
        <w:t>ổ</w:t>
      </w:r>
      <w:r w:rsidR="00893F47" w:rsidRPr="00837AC1">
        <w:rPr>
          <w:i/>
          <w:iCs/>
          <w:color w:val="auto"/>
          <w:sz w:val="28"/>
          <w:szCs w:val="28"/>
        </w:rPr>
        <w:t xml:space="preserve"> bảo vệ </w:t>
      </w:r>
      <w:r w:rsidR="00295D77" w:rsidRPr="00837AC1">
        <w:rPr>
          <w:i/>
          <w:color w:val="auto"/>
          <w:spacing w:val="-2"/>
          <w:sz w:val="28"/>
          <w:szCs w:val="28"/>
        </w:rPr>
        <w:t>an ninh, trật tự</w:t>
      </w:r>
      <w:r w:rsidR="00893F47" w:rsidRPr="00837AC1">
        <w:rPr>
          <w:i/>
          <w:iCs/>
          <w:color w:val="auto"/>
          <w:sz w:val="28"/>
          <w:szCs w:val="28"/>
        </w:rPr>
        <w:t xml:space="preserve"> và tiêu chí về s</w:t>
      </w:r>
      <w:r w:rsidRPr="00837AC1">
        <w:rPr>
          <w:i/>
          <w:iCs/>
          <w:color w:val="auto"/>
          <w:sz w:val="28"/>
          <w:szCs w:val="28"/>
          <w:lang w:val="en-US"/>
        </w:rPr>
        <w:t>ố</w:t>
      </w:r>
      <w:r w:rsidR="00893F47" w:rsidRPr="00837AC1">
        <w:rPr>
          <w:i/>
          <w:iCs/>
          <w:color w:val="auto"/>
          <w:sz w:val="28"/>
          <w:szCs w:val="28"/>
        </w:rPr>
        <w:t xml:space="preserve"> lượng thành viên T</w:t>
      </w:r>
      <w:r w:rsidRPr="00837AC1">
        <w:rPr>
          <w:i/>
          <w:iCs/>
          <w:color w:val="auto"/>
          <w:sz w:val="28"/>
          <w:szCs w:val="28"/>
          <w:lang w:val="en-US"/>
        </w:rPr>
        <w:t>ổ</w:t>
      </w:r>
      <w:r w:rsidR="00893F47" w:rsidRPr="00837AC1">
        <w:rPr>
          <w:i/>
          <w:iCs/>
          <w:color w:val="auto"/>
          <w:sz w:val="28"/>
          <w:szCs w:val="28"/>
        </w:rPr>
        <w:t xml:space="preserve"> bảo vệ </w:t>
      </w:r>
      <w:r w:rsidR="00295D77" w:rsidRPr="00837AC1">
        <w:rPr>
          <w:i/>
          <w:color w:val="auto"/>
          <w:spacing w:val="-2"/>
          <w:sz w:val="28"/>
          <w:szCs w:val="28"/>
        </w:rPr>
        <w:t>an ninh, trật tự</w:t>
      </w:r>
      <w:r w:rsidR="00893F47" w:rsidRPr="00837AC1">
        <w:rPr>
          <w:i/>
          <w:iCs/>
          <w:color w:val="auto"/>
          <w:sz w:val="28"/>
          <w:szCs w:val="28"/>
        </w:rPr>
        <w:t xml:space="preserve"> trên địa </w:t>
      </w:r>
      <w:r w:rsidRPr="00837AC1">
        <w:rPr>
          <w:i/>
          <w:iCs/>
          <w:color w:val="auto"/>
          <w:sz w:val="28"/>
          <w:szCs w:val="28"/>
          <w:lang w:val="en-US"/>
        </w:rPr>
        <w:t>b</w:t>
      </w:r>
      <w:r w:rsidR="00893F47" w:rsidRPr="00837AC1">
        <w:rPr>
          <w:i/>
          <w:iCs/>
          <w:color w:val="auto"/>
          <w:sz w:val="28"/>
          <w:szCs w:val="28"/>
        </w:rPr>
        <w:t>àn quản lý</w:t>
      </w:r>
      <w:r w:rsidRPr="00837AC1">
        <w:rPr>
          <w:i/>
          <w:iCs/>
          <w:color w:val="auto"/>
          <w:sz w:val="28"/>
          <w:szCs w:val="28"/>
          <w:lang w:val="en-US"/>
        </w:rPr>
        <w:t>”</w:t>
      </w:r>
      <w:r w:rsidR="00893F47" w:rsidRPr="00837AC1">
        <w:rPr>
          <w:i/>
          <w:iCs/>
          <w:color w:val="auto"/>
          <w:sz w:val="28"/>
          <w:szCs w:val="28"/>
        </w:rPr>
        <w:t>.</w:t>
      </w:r>
      <w:bookmarkStart w:id="6" w:name="bookmark18"/>
      <w:bookmarkEnd w:id="6"/>
    </w:p>
    <w:p w14:paraId="193F4D75" w14:textId="77777777" w:rsidR="00D37099" w:rsidRPr="00837AC1" w:rsidRDefault="00D37099" w:rsidP="006356C3">
      <w:pPr>
        <w:pStyle w:val="BodyText"/>
        <w:spacing w:before="120" w:after="120" w:line="240" w:lineRule="auto"/>
        <w:ind w:firstLine="709"/>
        <w:jc w:val="both"/>
        <w:rPr>
          <w:i/>
          <w:iCs/>
          <w:color w:val="auto"/>
          <w:sz w:val="28"/>
          <w:szCs w:val="28"/>
        </w:rPr>
      </w:pPr>
      <w:r w:rsidRPr="00837AC1">
        <w:rPr>
          <w:iCs/>
          <w:color w:val="auto"/>
          <w:sz w:val="28"/>
          <w:szCs w:val="28"/>
          <w:lang w:val="en-US"/>
        </w:rPr>
        <w:t xml:space="preserve">b) </w:t>
      </w:r>
      <w:r w:rsidR="00893F47" w:rsidRPr="00837AC1">
        <w:rPr>
          <w:color w:val="auto"/>
          <w:sz w:val="28"/>
          <w:szCs w:val="28"/>
        </w:rPr>
        <w:t>Khoản 1 Điều 23 giao Hội đồng nhân dân tỉnh hỗ trợ, b</w:t>
      </w:r>
      <w:r w:rsidRPr="00837AC1">
        <w:rPr>
          <w:color w:val="auto"/>
          <w:sz w:val="28"/>
          <w:szCs w:val="28"/>
          <w:lang w:val="en-US"/>
        </w:rPr>
        <w:t>ồ</w:t>
      </w:r>
      <w:r w:rsidR="00893F47" w:rsidRPr="00837AC1">
        <w:rPr>
          <w:color w:val="auto"/>
          <w:sz w:val="28"/>
          <w:szCs w:val="28"/>
        </w:rPr>
        <w:t xml:space="preserve">i dưỡng </w:t>
      </w:r>
      <w:r w:rsidRPr="00837AC1">
        <w:rPr>
          <w:color w:val="auto"/>
          <w:sz w:val="28"/>
          <w:szCs w:val="28"/>
          <w:lang w:val="en-US"/>
        </w:rPr>
        <w:t>đ</w:t>
      </w:r>
      <w:r w:rsidR="00893F47" w:rsidRPr="00837AC1">
        <w:rPr>
          <w:color w:val="auto"/>
          <w:sz w:val="28"/>
          <w:szCs w:val="28"/>
        </w:rPr>
        <w:t>ối với người tham gia lự</w:t>
      </w:r>
      <w:r w:rsidRPr="00837AC1">
        <w:rPr>
          <w:color w:val="auto"/>
          <w:sz w:val="28"/>
          <w:szCs w:val="28"/>
        </w:rPr>
        <w:t xml:space="preserve">c lượng tham gia bảo vệ </w:t>
      </w:r>
      <w:r w:rsidR="00295D77" w:rsidRPr="00837AC1">
        <w:rPr>
          <w:color w:val="auto"/>
          <w:spacing w:val="-2"/>
          <w:sz w:val="28"/>
          <w:szCs w:val="28"/>
        </w:rPr>
        <w:t>an ninh, trật tự</w:t>
      </w:r>
      <w:r w:rsidRPr="00837AC1">
        <w:rPr>
          <w:color w:val="auto"/>
          <w:sz w:val="28"/>
          <w:szCs w:val="28"/>
        </w:rPr>
        <w:t xml:space="preserve"> ở</w:t>
      </w:r>
      <w:r w:rsidR="00893F47" w:rsidRPr="00837AC1">
        <w:rPr>
          <w:color w:val="auto"/>
          <w:sz w:val="28"/>
          <w:szCs w:val="28"/>
        </w:rPr>
        <w:t xml:space="preserve"> cơ sở</w:t>
      </w:r>
      <w:r w:rsidRPr="00837AC1">
        <w:rPr>
          <w:color w:val="auto"/>
          <w:sz w:val="28"/>
          <w:szCs w:val="28"/>
          <w:lang w:val="en-US"/>
        </w:rPr>
        <w:t>,</w:t>
      </w:r>
      <w:r w:rsidR="00893F47" w:rsidRPr="00837AC1">
        <w:rPr>
          <w:color w:val="auto"/>
          <w:sz w:val="28"/>
          <w:szCs w:val="28"/>
        </w:rPr>
        <w:t xml:space="preserve"> cụ thể: “</w:t>
      </w:r>
      <w:r w:rsidR="00893F47" w:rsidRPr="00837AC1">
        <w:rPr>
          <w:i/>
          <w:iCs/>
          <w:color w:val="auto"/>
          <w:sz w:val="28"/>
          <w:szCs w:val="28"/>
        </w:rPr>
        <w:t xml:space="preserve">Người tham gia lực lượng tham gia bảo vệ ANTT </w:t>
      </w:r>
      <w:r w:rsidR="005410BB" w:rsidRPr="00837AC1">
        <w:rPr>
          <w:i/>
          <w:iCs/>
          <w:color w:val="auto"/>
          <w:sz w:val="28"/>
          <w:szCs w:val="28"/>
          <w:lang w:val="en-US"/>
        </w:rPr>
        <w:t>ở</w:t>
      </w:r>
      <w:r w:rsidR="00893F47" w:rsidRPr="00837AC1">
        <w:rPr>
          <w:i/>
          <w:iCs/>
          <w:color w:val="auto"/>
          <w:sz w:val="28"/>
          <w:szCs w:val="28"/>
        </w:rPr>
        <w:t xml:space="preserve"> cơ sở được hưởng tiền h</w:t>
      </w:r>
      <w:r w:rsidRPr="00837AC1">
        <w:rPr>
          <w:i/>
          <w:iCs/>
          <w:color w:val="auto"/>
          <w:sz w:val="28"/>
          <w:szCs w:val="28"/>
          <w:lang w:val="en-US"/>
        </w:rPr>
        <w:t>ỗ</w:t>
      </w:r>
      <w:r w:rsidR="00893F47" w:rsidRPr="00837AC1">
        <w:rPr>
          <w:i/>
          <w:iCs/>
          <w:color w:val="auto"/>
          <w:sz w:val="28"/>
          <w:szCs w:val="28"/>
        </w:rPr>
        <w:t xml:space="preserve"> trợ thường xuyên h</w:t>
      </w:r>
      <w:r w:rsidRPr="00837AC1">
        <w:rPr>
          <w:i/>
          <w:iCs/>
          <w:color w:val="auto"/>
          <w:sz w:val="28"/>
          <w:szCs w:val="28"/>
          <w:lang w:val="en-US"/>
        </w:rPr>
        <w:t>ằ</w:t>
      </w:r>
      <w:r w:rsidR="00893F47" w:rsidRPr="00837AC1">
        <w:rPr>
          <w:i/>
          <w:iCs/>
          <w:color w:val="auto"/>
          <w:sz w:val="28"/>
          <w:szCs w:val="28"/>
        </w:rPr>
        <w:t>ng tháng, được h</w:t>
      </w:r>
      <w:r w:rsidRPr="00837AC1">
        <w:rPr>
          <w:i/>
          <w:iCs/>
          <w:color w:val="auto"/>
          <w:sz w:val="28"/>
          <w:szCs w:val="28"/>
          <w:lang w:val="en-US"/>
        </w:rPr>
        <w:t>ỗ</w:t>
      </w:r>
      <w:r w:rsidRPr="00837AC1">
        <w:rPr>
          <w:i/>
          <w:iCs/>
          <w:color w:val="auto"/>
          <w:sz w:val="28"/>
          <w:szCs w:val="28"/>
        </w:rPr>
        <w:t xml:space="preserve"> trợ tiền đóng bảo hiể</w:t>
      </w:r>
      <w:r w:rsidR="00893F47" w:rsidRPr="00837AC1">
        <w:rPr>
          <w:i/>
          <w:iCs/>
          <w:color w:val="auto"/>
          <w:sz w:val="28"/>
          <w:szCs w:val="28"/>
        </w:rPr>
        <w:t xml:space="preserve">m xã hội tự nguyện, </w:t>
      </w:r>
      <w:r w:rsidRPr="00837AC1">
        <w:rPr>
          <w:i/>
          <w:iCs/>
          <w:color w:val="auto"/>
          <w:sz w:val="28"/>
          <w:szCs w:val="28"/>
          <w:lang w:val="en-US"/>
        </w:rPr>
        <w:t>b</w:t>
      </w:r>
      <w:r w:rsidR="00893F47" w:rsidRPr="00837AC1">
        <w:rPr>
          <w:i/>
          <w:iCs/>
          <w:color w:val="auto"/>
          <w:sz w:val="28"/>
          <w:szCs w:val="28"/>
        </w:rPr>
        <w:t>ảo hi</w:t>
      </w:r>
      <w:r w:rsidRPr="00837AC1">
        <w:rPr>
          <w:i/>
          <w:iCs/>
          <w:color w:val="auto"/>
          <w:sz w:val="28"/>
          <w:szCs w:val="28"/>
          <w:lang w:val="en-US"/>
        </w:rPr>
        <w:t>ể</w:t>
      </w:r>
      <w:r w:rsidR="00893F47" w:rsidRPr="00837AC1">
        <w:rPr>
          <w:i/>
          <w:iCs/>
          <w:color w:val="auto"/>
          <w:sz w:val="28"/>
          <w:szCs w:val="28"/>
        </w:rPr>
        <w:t>m y tế theo mức do Hội đồng nhân dân cấp tỉnh quyết định”.</w:t>
      </w:r>
      <w:bookmarkStart w:id="7" w:name="bookmark19"/>
      <w:bookmarkEnd w:id="7"/>
    </w:p>
    <w:p w14:paraId="2C8B3BE0" w14:textId="77777777" w:rsidR="00D37099" w:rsidRPr="00837AC1" w:rsidRDefault="00D37099" w:rsidP="006356C3">
      <w:pPr>
        <w:pStyle w:val="BodyText"/>
        <w:spacing w:before="120" w:after="120" w:line="240" w:lineRule="auto"/>
        <w:ind w:firstLine="709"/>
        <w:jc w:val="both"/>
        <w:rPr>
          <w:color w:val="auto"/>
          <w:sz w:val="28"/>
          <w:szCs w:val="28"/>
        </w:rPr>
      </w:pPr>
      <w:r w:rsidRPr="00837AC1">
        <w:rPr>
          <w:iCs/>
          <w:color w:val="auto"/>
          <w:sz w:val="28"/>
          <w:szCs w:val="28"/>
          <w:lang w:val="en-US"/>
        </w:rPr>
        <w:t>c)</w:t>
      </w:r>
      <w:r w:rsidRPr="00837AC1">
        <w:rPr>
          <w:i/>
          <w:iCs/>
          <w:color w:val="auto"/>
          <w:sz w:val="28"/>
          <w:szCs w:val="28"/>
          <w:lang w:val="en-US"/>
        </w:rPr>
        <w:t xml:space="preserve"> </w:t>
      </w:r>
      <w:r w:rsidR="00893F47" w:rsidRPr="00837AC1">
        <w:rPr>
          <w:color w:val="auto"/>
          <w:sz w:val="28"/>
          <w:szCs w:val="28"/>
        </w:rPr>
        <w:t xml:space="preserve">Điểm b khoản 2 Điều 23 và điểm c khoản 2 Điều 23 giao Hội đồng nhân dân tỉnh hỗ trợ, bồi dưỡng </w:t>
      </w:r>
      <w:r w:rsidRPr="00837AC1">
        <w:rPr>
          <w:color w:val="auto"/>
          <w:sz w:val="28"/>
          <w:szCs w:val="28"/>
          <w:lang w:val="en-US"/>
        </w:rPr>
        <w:t>đ</w:t>
      </w:r>
      <w:r w:rsidR="00893F47" w:rsidRPr="00837AC1">
        <w:rPr>
          <w:color w:val="auto"/>
          <w:sz w:val="28"/>
          <w:szCs w:val="28"/>
        </w:rPr>
        <w:t>ối với người tham gia lực lượn</w:t>
      </w:r>
      <w:r w:rsidRPr="00837AC1">
        <w:rPr>
          <w:color w:val="auto"/>
          <w:sz w:val="28"/>
          <w:szCs w:val="28"/>
        </w:rPr>
        <w:t>g tham gia bảo vệ ANTT ở</w:t>
      </w:r>
      <w:r w:rsidR="00893F47" w:rsidRPr="00837AC1">
        <w:rPr>
          <w:color w:val="auto"/>
          <w:sz w:val="28"/>
          <w:szCs w:val="28"/>
        </w:rPr>
        <w:t xml:space="preserve"> cơ sở khi được cử đi bồi dưỡng, huấn luyện, thực hiện nhiệm vụ theo sự phân công </w:t>
      </w:r>
      <w:r w:rsidR="00893F47" w:rsidRPr="00837AC1">
        <w:rPr>
          <w:color w:val="auto"/>
          <w:sz w:val="28"/>
          <w:szCs w:val="28"/>
        </w:rPr>
        <w:lastRenderedPageBreak/>
        <w:t>của cấp có thẩm quyền hoặc khi được điều động, huy động thực hiện nhiệm vụ. Mức hỗ trợ, bồi dưỡng được quy định cụ th</w:t>
      </w:r>
      <w:r w:rsidRPr="00837AC1">
        <w:rPr>
          <w:color w:val="auto"/>
          <w:sz w:val="28"/>
          <w:szCs w:val="28"/>
          <w:lang w:val="en-US"/>
        </w:rPr>
        <w:t>ể</w:t>
      </w:r>
      <w:r w:rsidR="00893F47" w:rsidRPr="00837AC1">
        <w:rPr>
          <w:color w:val="auto"/>
          <w:sz w:val="28"/>
          <w:szCs w:val="28"/>
        </w:rPr>
        <w:t xml:space="preserve"> như sau:</w:t>
      </w:r>
      <w:bookmarkStart w:id="8" w:name="bookmark20"/>
      <w:bookmarkEnd w:id="8"/>
    </w:p>
    <w:p w14:paraId="7484C6F4" w14:textId="77777777" w:rsidR="00D37099" w:rsidRPr="00837AC1" w:rsidRDefault="00D37099" w:rsidP="006356C3">
      <w:pPr>
        <w:pStyle w:val="BodyText"/>
        <w:spacing w:before="120" w:after="120" w:line="240" w:lineRule="auto"/>
        <w:ind w:firstLine="709"/>
        <w:jc w:val="both"/>
        <w:rPr>
          <w:i/>
          <w:iCs/>
          <w:color w:val="auto"/>
          <w:sz w:val="28"/>
          <w:szCs w:val="28"/>
        </w:rPr>
      </w:pPr>
      <w:r w:rsidRPr="00837AC1">
        <w:rPr>
          <w:color w:val="auto"/>
          <w:sz w:val="28"/>
          <w:szCs w:val="28"/>
          <w:lang w:val="en-US"/>
        </w:rPr>
        <w:t xml:space="preserve">- </w:t>
      </w:r>
      <w:r w:rsidR="00893F47" w:rsidRPr="00837AC1">
        <w:rPr>
          <w:i/>
          <w:iCs/>
          <w:color w:val="auto"/>
          <w:sz w:val="28"/>
          <w:szCs w:val="28"/>
        </w:rPr>
        <w:t>Khi làm nhiệm vụ từ 22 giờ ngày hôm trước đến 06 giờ sáng ngày hôm sau, ngày nghỉ, ngày l</w:t>
      </w:r>
      <w:r w:rsidRPr="00837AC1">
        <w:rPr>
          <w:i/>
          <w:iCs/>
          <w:color w:val="auto"/>
          <w:sz w:val="28"/>
          <w:szCs w:val="28"/>
          <w:lang w:val="en-US"/>
        </w:rPr>
        <w:t>ễ</w:t>
      </w:r>
      <w:r w:rsidR="00893F47" w:rsidRPr="00837AC1">
        <w:rPr>
          <w:i/>
          <w:iCs/>
          <w:color w:val="auto"/>
          <w:sz w:val="28"/>
          <w:szCs w:val="28"/>
        </w:rPr>
        <w:t xml:space="preserve">, khi thực hiện công việc nặng nhọc, </w:t>
      </w:r>
      <w:r w:rsidRPr="00837AC1">
        <w:rPr>
          <w:i/>
          <w:iCs/>
          <w:color w:val="auto"/>
          <w:sz w:val="28"/>
          <w:szCs w:val="28"/>
          <w:lang w:val="en-US"/>
        </w:rPr>
        <w:t>đ</w:t>
      </w:r>
      <w:r w:rsidR="00893F47" w:rsidRPr="00837AC1">
        <w:rPr>
          <w:i/>
          <w:iCs/>
          <w:color w:val="auto"/>
          <w:sz w:val="28"/>
          <w:szCs w:val="28"/>
        </w:rPr>
        <w:t>ộc hại, nguy hi</w:t>
      </w:r>
      <w:r w:rsidRPr="00837AC1">
        <w:rPr>
          <w:i/>
          <w:iCs/>
          <w:color w:val="auto"/>
          <w:sz w:val="28"/>
          <w:szCs w:val="28"/>
          <w:lang w:val="en-US"/>
        </w:rPr>
        <w:t>ể</w:t>
      </w:r>
      <w:r w:rsidR="00893F47" w:rsidRPr="00837AC1">
        <w:rPr>
          <w:i/>
          <w:iCs/>
          <w:color w:val="auto"/>
          <w:sz w:val="28"/>
          <w:szCs w:val="28"/>
        </w:rPr>
        <w:t>m hoặc đặc biệt nặng nhọc, độc hại, nguy hi</w:t>
      </w:r>
      <w:r w:rsidRPr="00837AC1">
        <w:rPr>
          <w:i/>
          <w:iCs/>
          <w:color w:val="auto"/>
          <w:sz w:val="28"/>
          <w:szCs w:val="28"/>
          <w:lang w:val="en-US"/>
        </w:rPr>
        <w:t>ể</w:t>
      </w:r>
      <w:r w:rsidR="00893F47" w:rsidRPr="00837AC1">
        <w:rPr>
          <w:i/>
          <w:iCs/>
          <w:color w:val="auto"/>
          <w:sz w:val="28"/>
          <w:szCs w:val="28"/>
        </w:rPr>
        <w:t xml:space="preserve">m theo quy định của pháp luật về lao động được hưởng mức tiền </w:t>
      </w:r>
      <w:r w:rsidRPr="00837AC1">
        <w:rPr>
          <w:i/>
          <w:iCs/>
          <w:color w:val="auto"/>
          <w:sz w:val="28"/>
          <w:szCs w:val="28"/>
          <w:lang w:val="en-US"/>
        </w:rPr>
        <w:t>b</w:t>
      </w:r>
      <w:r w:rsidR="00893F47" w:rsidRPr="00837AC1">
        <w:rPr>
          <w:i/>
          <w:iCs/>
          <w:color w:val="auto"/>
          <w:sz w:val="28"/>
          <w:szCs w:val="28"/>
        </w:rPr>
        <w:t>ồi dưỡng do Hội đồng nhân dân cấp tỉnh quyết định.</w:t>
      </w:r>
      <w:bookmarkStart w:id="9" w:name="bookmark21"/>
      <w:bookmarkEnd w:id="9"/>
    </w:p>
    <w:p w14:paraId="24D182E4" w14:textId="77777777" w:rsidR="00D37099" w:rsidRPr="00837AC1" w:rsidRDefault="00D37099" w:rsidP="006356C3">
      <w:pPr>
        <w:pStyle w:val="BodyText"/>
        <w:spacing w:before="120" w:after="120" w:line="240" w:lineRule="auto"/>
        <w:ind w:firstLine="709"/>
        <w:jc w:val="both"/>
        <w:rPr>
          <w:i/>
          <w:iCs/>
          <w:color w:val="auto"/>
          <w:sz w:val="28"/>
          <w:szCs w:val="28"/>
        </w:rPr>
      </w:pPr>
      <w:r w:rsidRPr="00837AC1">
        <w:rPr>
          <w:i/>
          <w:iCs/>
          <w:color w:val="auto"/>
          <w:sz w:val="28"/>
          <w:szCs w:val="28"/>
          <w:lang w:val="en-US"/>
        </w:rPr>
        <w:t xml:space="preserve">- </w:t>
      </w:r>
      <w:r w:rsidRPr="00837AC1">
        <w:rPr>
          <w:i/>
          <w:iCs/>
          <w:color w:val="auto"/>
          <w:sz w:val="28"/>
          <w:szCs w:val="28"/>
        </w:rPr>
        <w:t>Khi</w:t>
      </w:r>
      <w:r w:rsidR="00893F47" w:rsidRPr="00837AC1">
        <w:rPr>
          <w:i/>
          <w:iCs/>
          <w:color w:val="auto"/>
          <w:sz w:val="28"/>
          <w:szCs w:val="28"/>
        </w:rPr>
        <w:t xml:space="preserve"> làm nhiệm vụ tại những nơi thuộc khu vực biên giới, hải đảo, miền núi, vùng có điều kiện k</w:t>
      </w:r>
      <w:r w:rsidRPr="00837AC1">
        <w:rPr>
          <w:i/>
          <w:iCs/>
          <w:color w:val="auto"/>
          <w:sz w:val="28"/>
          <w:szCs w:val="28"/>
          <w:lang w:val="en-US"/>
        </w:rPr>
        <w:t>i</w:t>
      </w:r>
      <w:r w:rsidR="00893F47" w:rsidRPr="00837AC1">
        <w:rPr>
          <w:i/>
          <w:iCs/>
          <w:color w:val="auto"/>
          <w:sz w:val="28"/>
          <w:szCs w:val="28"/>
        </w:rPr>
        <w:t>nh tế - xã hội đặc biệt khó kh</w:t>
      </w:r>
      <w:r w:rsidRPr="00837AC1">
        <w:rPr>
          <w:i/>
          <w:iCs/>
          <w:color w:val="auto"/>
          <w:sz w:val="28"/>
          <w:szCs w:val="28"/>
          <w:lang w:val="en-US"/>
        </w:rPr>
        <w:t>ă</w:t>
      </w:r>
      <w:r w:rsidR="00893F47" w:rsidRPr="00837AC1">
        <w:rPr>
          <w:i/>
          <w:iCs/>
          <w:color w:val="auto"/>
          <w:sz w:val="28"/>
          <w:szCs w:val="28"/>
        </w:rPr>
        <w:t>n, vùng đ</w:t>
      </w:r>
      <w:r w:rsidRPr="00837AC1">
        <w:rPr>
          <w:i/>
          <w:iCs/>
          <w:color w:val="auto"/>
          <w:sz w:val="28"/>
          <w:szCs w:val="28"/>
          <w:lang w:val="en-US"/>
        </w:rPr>
        <w:t>ồ</w:t>
      </w:r>
      <w:r w:rsidR="00893F47" w:rsidRPr="00837AC1">
        <w:rPr>
          <w:i/>
          <w:iCs/>
          <w:color w:val="auto"/>
          <w:sz w:val="28"/>
          <w:szCs w:val="28"/>
        </w:rPr>
        <w:t>ng bào dân tộc thi</w:t>
      </w:r>
      <w:r w:rsidRPr="00837AC1">
        <w:rPr>
          <w:i/>
          <w:iCs/>
          <w:color w:val="auto"/>
          <w:sz w:val="28"/>
          <w:szCs w:val="28"/>
          <w:lang w:val="en-US"/>
        </w:rPr>
        <w:t>ể</w:t>
      </w:r>
      <w:r w:rsidR="00893F47" w:rsidRPr="00837AC1">
        <w:rPr>
          <w:i/>
          <w:iCs/>
          <w:color w:val="auto"/>
          <w:sz w:val="28"/>
          <w:szCs w:val="28"/>
        </w:rPr>
        <w:t xml:space="preserve">u số hoặc tại đơn vị hành chính cấp xã trọng </w:t>
      </w:r>
      <w:r w:rsidRPr="00837AC1">
        <w:rPr>
          <w:i/>
          <w:iCs/>
          <w:color w:val="auto"/>
          <w:sz w:val="28"/>
          <w:szCs w:val="28"/>
          <w:lang w:val="en-US"/>
        </w:rPr>
        <w:t>điể</w:t>
      </w:r>
      <w:r w:rsidR="00893F47" w:rsidRPr="00837AC1">
        <w:rPr>
          <w:i/>
          <w:iCs/>
          <w:color w:val="auto"/>
          <w:sz w:val="28"/>
          <w:szCs w:val="28"/>
        </w:rPr>
        <w:t>m về qu</w:t>
      </w:r>
      <w:r w:rsidRPr="00837AC1">
        <w:rPr>
          <w:i/>
          <w:iCs/>
          <w:color w:val="auto"/>
          <w:sz w:val="28"/>
          <w:szCs w:val="28"/>
          <w:lang w:val="en-US"/>
        </w:rPr>
        <w:t>ố</w:t>
      </w:r>
      <w:r w:rsidR="00893F47" w:rsidRPr="00837AC1">
        <w:rPr>
          <w:i/>
          <w:iCs/>
          <w:color w:val="auto"/>
          <w:sz w:val="28"/>
          <w:szCs w:val="28"/>
        </w:rPr>
        <w:t>c ph</w:t>
      </w:r>
      <w:r w:rsidRPr="00837AC1">
        <w:rPr>
          <w:i/>
          <w:iCs/>
          <w:color w:val="auto"/>
          <w:sz w:val="28"/>
          <w:szCs w:val="28"/>
          <w:lang w:val="en-US"/>
        </w:rPr>
        <w:t>ò</w:t>
      </w:r>
      <w:r w:rsidR="00893F47" w:rsidRPr="00837AC1">
        <w:rPr>
          <w:i/>
          <w:iCs/>
          <w:color w:val="auto"/>
          <w:sz w:val="28"/>
          <w:szCs w:val="28"/>
        </w:rPr>
        <w:t>ng được hưởng mức ti</w:t>
      </w:r>
      <w:r w:rsidRPr="00837AC1">
        <w:rPr>
          <w:i/>
          <w:iCs/>
          <w:color w:val="auto"/>
          <w:sz w:val="28"/>
          <w:szCs w:val="28"/>
          <w:lang w:val="en-US"/>
        </w:rPr>
        <w:t>ề</w:t>
      </w:r>
      <w:r w:rsidR="00893F47" w:rsidRPr="00837AC1">
        <w:rPr>
          <w:i/>
          <w:iCs/>
          <w:color w:val="auto"/>
          <w:sz w:val="28"/>
          <w:szCs w:val="28"/>
        </w:rPr>
        <w:t xml:space="preserve">n </w:t>
      </w:r>
      <w:r w:rsidRPr="00837AC1">
        <w:rPr>
          <w:i/>
          <w:iCs/>
          <w:color w:val="auto"/>
          <w:sz w:val="28"/>
          <w:szCs w:val="28"/>
          <w:lang w:val="en-US"/>
        </w:rPr>
        <w:t>bồi</w:t>
      </w:r>
      <w:r w:rsidR="00893F47" w:rsidRPr="00837AC1">
        <w:rPr>
          <w:i/>
          <w:iCs/>
          <w:color w:val="auto"/>
          <w:sz w:val="28"/>
          <w:szCs w:val="28"/>
        </w:rPr>
        <w:t xml:space="preserve"> dưỡng ngày công lao động tăng thêm do Hội đ</w:t>
      </w:r>
      <w:r w:rsidRPr="00837AC1">
        <w:rPr>
          <w:i/>
          <w:iCs/>
          <w:color w:val="auto"/>
          <w:sz w:val="28"/>
          <w:szCs w:val="28"/>
          <w:lang w:val="en-US"/>
        </w:rPr>
        <w:t>ồ</w:t>
      </w:r>
      <w:r w:rsidR="00893F47" w:rsidRPr="00837AC1">
        <w:rPr>
          <w:i/>
          <w:iCs/>
          <w:color w:val="auto"/>
          <w:sz w:val="28"/>
          <w:szCs w:val="28"/>
        </w:rPr>
        <w:t>ng nhân dân cấp tỉnh quyết định.</w:t>
      </w:r>
      <w:bookmarkStart w:id="10" w:name="bookmark22"/>
      <w:bookmarkEnd w:id="10"/>
    </w:p>
    <w:p w14:paraId="14972F3C" w14:textId="77777777" w:rsidR="005B603E" w:rsidRPr="00837AC1" w:rsidRDefault="00D37099" w:rsidP="006356C3">
      <w:pPr>
        <w:pStyle w:val="BodyText"/>
        <w:spacing w:before="120" w:after="120" w:line="240" w:lineRule="auto"/>
        <w:ind w:firstLine="709"/>
        <w:jc w:val="both"/>
        <w:rPr>
          <w:i/>
          <w:iCs/>
          <w:color w:val="auto"/>
          <w:sz w:val="28"/>
          <w:szCs w:val="28"/>
        </w:rPr>
      </w:pPr>
      <w:r w:rsidRPr="00837AC1">
        <w:rPr>
          <w:iCs/>
          <w:color w:val="auto"/>
          <w:spacing w:val="-2"/>
          <w:sz w:val="28"/>
          <w:szCs w:val="28"/>
          <w:lang w:val="en-US"/>
        </w:rPr>
        <w:t>d)</w:t>
      </w:r>
      <w:r w:rsidRPr="00837AC1">
        <w:rPr>
          <w:i/>
          <w:iCs/>
          <w:color w:val="auto"/>
          <w:spacing w:val="-2"/>
          <w:sz w:val="28"/>
          <w:szCs w:val="28"/>
          <w:lang w:val="en-US"/>
        </w:rPr>
        <w:t xml:space="preserve"> </w:t>
      </w:r>
      <w:r w:rsidR="00893F47" w:rsidRPr="00837AC1">
        <w:rPr>
          <w:color w:val="auto"/>
          <w:spacing w:val="-2"/>
          <w:sz w:val="28"/>
          <w:szCs w:val="28"/>
        </w:rPr>
        <w:t>Khoản 2 Điều 26 giao Hội đồng nhân dân tỉnh quyết định nhiệm vụ ch</w:t>
      </w:r>
      <w:r w:rsidRPr="00837AC1">
        <w:rPr>
          <w:color w:val="auto"/>
          <w:spacing w:val="-2"/>
          <w:sz w:val="28"/>
          <w:szCs w:val="28"/>
          <w:lang w:val="en-US"/>
        </w:rPr>
        <w:t>i</w:t>
      </w:r>
      <w:r w:rsidR="00893F47" w:rsidRPr="00837AC1">
        <w:rPr>
          <w:color w:val="auto"/>
          <w:spacing w:val="-2"/>
          <w:sz w:val="28"/>
          <w:szCs w:val="28"/>
        </w:rPr>
        <w:t xml:space="preserve"> của địa phương do </w:t>
      </w:r>
      <w:r w:rsidRPr="00837AC1">
        <w:rPr>
          <w:color w:val="auto"/>
          <w:spacing w:val="-2"/>
          <w:sz w:val="28"/>
          <w:szCs w:val="28"/>
          <w:lang w:val="en-US"/>
        </w:rPr>
        <w:t>Ủy</w:t>
      </w:r>
      <w:r w:rsidR="00893F47" w:rsidRPr="00837AC1">
        <w:rPr>
          <w:color w:val="auto"/>
          <w:spacing w:val="-2"/>
          <w:sz w:val="28"/>
          <w:szCs w:val="28"/>
        </w:rPr>
        <w:t xml:space="preserve"> ban nhân dân cấp tỉnh trình</w:t>
      </w:r>
      <w:r w:rsidRPr="00837AC1">
        <w:rPr>
          <w:color w:val="auto"/>
          <w:spacing w:val="-2"/>
          <w:sz w:val="28"/>
          <w:szCs w:val="28"/>
          <w:lang w:val="en-US"/>
        </w:rPr>
        <w:t>,</w:t>
      </w:r>
      <w:r w:rsidR="00893F47" w:rsidRPr="00837AC1">
        <w:rPr>
          <w:color w:val="auto"/>
          <w:spacing w:val="-2"/>
          <w:sz w:val="28"/>
          <w:szCs w:val="28"/>
        </w:rPr>
        <w:t xml:space="preserve"> cụ thế: </w:t>
      </w:r>
      <w:r w:rsidRPr="00837AC1">
        <w:rPr>
          <w:color w:val="auto"/>
          <w:spacing w:val="-2"/>
          <w:sz w:val="28"/>
          <w:szCs w:val="28"/>
          <w:lang w:val="en-US"/>
        </w:rPr>
        <w:t>“Ủy</w:t>
      </w:r>
      <w:r w:rsidR="00893F47" w:rsidRPr="00837AC1">
        <w:rPr>
          <w:i/>
          <w:iCs/>
          <w:color w:val="auto"/>
          <w:spacing w:val="-2"/>
          <w:sz w:val="28"/>
          <w:szCs w:val="28"/>
        </w:rPr>
        <w:t xml:space="preserve"> ban nhân dân c</w:t>
      </w:r>
      <w:r w:rsidRPr="00837AC1">
        <w:rPr>
          <w:i/>
          <w:iCs/>
          <w:color w:val="auto"/>
          <w:spacing w:val="-2"/>
          <w:sz w:val="28"/>
          <w:szCs w:val="28"/>
          <w:lang w:val="en-US"/>
        </w:rPr>
        <w:t>ấ</w:t>
      </w:r>
      <w:r w:rsidR="00893F47" w:rsidRPr="00837AC1">
        <w:rPr>
          <w:i/>
          <w:iCs/>
          <w:color w:val="auto"/>
          <w:spacing w:val="-2"/>
          <w:sz w:val="28"/>
          <w:szCs w:val="28"/>
        </w:rPr>
        <w:t xml:space="preserve">p tỉnh trình Hội đồng nhân dân cùng cấp quyết định mức chi cho lực lượng tham gia bảo vệ an ninh trật tự ở cơ sở quy định tại khoản </w:t>
      </w:r>
      <w:r w:rsidR="005B603E" w:rsidRPr="00837AC1">
        <w:rPr>
          <w:i/>
          <w:iCs/>
          <w:color w:val="auto"/>
          <w:spacing w:val="-2"/>
          <w:sz w:val="28"/>
          <w:szCs w:val="28"/>
          <w:lang w:val="en-US"/>
        </w:rPr>
        <w:t>1</w:t>
      </w:r>
      <w:r w:rsidR="00893F47" w:rsidRPr="00837AC1">
        <w:rPr>
          <w:i/>
          <w:iCs/>
          <w:color w:val="auto"/>
          <w:spacing w:val="-2"/>
          <w:sz w:val="28"/>
          <w:szCs w:val="28"/>
        </w:rPr>
        <w:t xml:space="preserve"> Đi</w:t>
      </w:r>
      <w:r w:rsidR="005410BB" w:rsidRPr="00837AC1">
        <w:rPr>
          <w:i/>
          <w:iCs/>
          <w:color w:val="auto"/>
          <w:spacing w:val="-2"/>
          <w:sz w:val="28"/>
          <w:szCs w:val="28"/>
          <w:lang w:val="en-US"/>
        </w:rPr>
        <w:t>ề</w:t>
      </w:r>
      <w:r w:rsidR="00893F47" w:rsidRPr="00837AC1">
        <w:rPr>
          <w:i/>
          <w:iCs/>
          <w:color w:val="auto"/>
          <w:spacing w:val="-2"/>
          <w:sz w:val="28"/>
          <w:szCs w:val="28"/>
        </w:rPr>
        <w:t>u 26 phù h</w:t>
      </w:r>
      <w:r w:rsidR="005B603E" w:rsidRPr="00837AC1">
        <w:rPr>
          <w:i/>
          <w:iCs/>
          <w:color w:val="auto"/>
          <w:spacing w:val="-2"/>
          <w:sz w:val="28"/>
          <w:szCs w:val="28"/>
          <w:lang w:val="en-US"/>
        </w:rPr>
        <w:t>ợ</w:t>
      </w:r>
      <w:r w:rsidR="00893F47" w:rsidRPr="00837AC1">
        <w:rPr>
          <w:i/>
          <w:iCs/>
          <w:color w:val="auto"/>
          <w:spacing w:val="-2"/>
          <w:sz w:val="28"/>
          <w:szCs w:val="28"/>
        </w:rPr>
        <w:t>p với đi</w:t>
      </w:r>
      <w:r w:rsidR="005B603E" w:rsidRPr="00837AC1">
        <w:rPr>
          <w:i/>
          <w:iCs/>
          <w:color w:val="auto"/>
          <w:spacing w:val="-2"/>
          <w:sz w:val="28"/>
          <w:szCs w:val="28"/>
          <w:lang w:val="en-US"/>
        </w:rPr>
        <w:t>ề</w:t>
      </w:r>
      <w:r w:rsidR="00893F47" w:rsidRPr="00837AC1">
        <w:rPr>
          <w:i/>
          <w:iCs/>
          <w:color w:val="auto"/>
          <w:spacing w:val="-2"/>
          <w:sz w:val="28"/>
          <w:szCs w:val="28"/>
        </w:rPr>
        <w:t xml:space="preserve">u kiện kinh tế - xã hội của địa phương </w:t>
      </w:r>
      <w:r w:rsidR="005B603E" w:rsidRPr="00837AC1">
        <w:rPr>
          <w:i/>
          <w:iCs/>
          <w:color w:val="auto"/>
          <w:spacing w:val="-2"/>
          <w:sz w:val="28"/>
          <w:szCs w:val="28"/>
          <w:lang w:val="en-US"/>
        </w:rPr>
        <w:t>(</w:t>
      </w:r>
      <w:r w:rsidR="005B603E" w:rsidRPr="00837AC1">
        <w:rPr>
          <w:i/>
          <w:iCs/>
          <w:color w:val="auto"/>
          <w:spacing w:val="-2"/>
          <w:sz w:val="28"/>
          <w:szCs w:val="28"/>
        </w:rPr>
        <w:t>Khoản 1</w:t>
      </w:r>
      <w:r w:rsidR="00893F47" w:rsidRPr="00837AC1">
        <w:rPr>
          <w:i/>
          <w:iCs/>
          <w:color w:val="auto"/>
          <w:spacing w:val="-2"/>
          <w:sz w:val="28"/>
          <w:szCs w:val="28"/>
        </w:rPr>
        <w:t xml:space="preserve"> Điều 26, quy định v</w:t>
      </w:r>
      <w:r w:rsidR="005B603E" w:rsidRPr="00837AC1">
        <w:rPr>
          <w:i/>
          <w:iCs/>
          <w:color w:val="auto"/>
          <w:spacing w:val="-2"/>
          <w:sz w:val="28"/>
          <w:szCs w:val="28"/>
          <w:lang w:val="en-US"/>
        </w:rPr>
        <w:t>ề</w:t>
      </w:r>
      <w:r w:rsidR="00893F47" w:rsidRPr="00837AC1">
        <w:rPr>
          <w:i/>
          <w:iCs/>
          <w:color w:val="auto"/>
          <w:spacing w:val="-2"/>
          <w:sz w:val="28"/>
          <w:szCs w:val="28"/>
        </w:rPr>
        <w:t xml:space="preserve"> các nhiệm vụ chi của địa phương do ngân sách địa phương bảo đảm, </w:t>
      </w:r>
      <w:r w:rsidR="005B603E" w:rsidRPr="00837AC1">
        <w:rPr>
          <w:i/>
          <w:iCs/>
          <w:color w:val="auto"/>
          <w:spacing w:val="-2"/>
          <w:sz w:val="28"/>
          <w:szCs w:val="28"/>
          <w:lang w:val="en-US"/>
        </w:rPr>
        <w:t>b</w:t>
      </w:r>
      <w:r w:rsidR="00893F47" w:rsidRPr="00837AC1">
        <w:rPr>
          <w:i/>
          <w:iCs/>
          <w:color w:val="auto"/>
          <w:spacing w:val="-2"/>
          <w:sz w:val="28"/>
          <w:szCs w:val="28"/>
        </w:rPr>
        <w:t>ao g</w:t>
      </w:r>
      <w:r w:rsidR="005B603E" w:rsidRPr="00837AC1">
        <w:rPr>
          <w:i/>
          <w:iCs/>
          <w:color w:val="auto"/>
          <w:spacing w:val="-2"/>
          <w:sz w:val="28"/>
          <w:szCs w:val="28"/>
          <w:lang w:val="en-US"/>
        </w:rPr>
        <w:t>ồ</w:t>
      </w:r>
      <w:r w:rsidR="00893F47" w:rsidRPr="00837AC1">
        <w:rPr>
          <w:i/>
          <w:iCs/>
          <w:color w:val="auto"/>
          <w:spacing w:val="-2"/>
          <w:sz w:val="28"/>
          <w:szCs w:val="28"/>
        </w:rPr>
        <w:t>m: (</w:t>
      </w:r>
      <w:r w:rsidR="005B603E" w:rsidRPr="00837AC1">
        <w:rPr>
          <w:i/>
          <w:iCs/>
          <w:color w:val="auto"/>
          <w:spacing w:val="-2"/>
          <w:sz w:val="28"/>
          <w:szCs w:val="28"/>
          <w:lang w:val="en-US"/>
        </w:rPr>
        <w:t>1</w:t>
      </w:r>
      <w:r w:rsidR="00893F47" w:rsidRPr="00837AC1">
        <w:rPr>
          <w:i/>
          <w:iCs/>
          <w:color w:val="auto"/>
          <w:spacing w:val="-2"/>
          <w:sz w:val="28"/>
          <w:szCs w:val="28"/>
        </w:rPr>
        <w:t>) H</w:t>
      </w:r>
      <w:r w:rsidR="005B603E" w:rsidRPr="00837AC1">
        <w:rPr>
          <w:i/>
          <w:iCs/>
          <w:color w:val="auto"/>
          <w:spacing w:val="-2"/>
          <w:sz w:val="28"/>
          <w:szCs w:val="28"/>
          <w:lang w:val="en-US"/>
        </w:rPr>
        <w:t>ỗ</w:t>
      </w:r>
      <w:r w:rsidR="00893F47" w:rsidRPr="00837AC1">
        <w:rPr>
          <w:i/>
          <w:iCs/>
          <w:color w:val="auto"/>
          <w:spacing w:val="-2"/>
          <w:sz w:val="28"/>
          <w:szCs w:val="28"/>
        </w:rPr>
        <w:t xml:space="preserve"> trợ mua s</w:t>
      </w:r>
      <w:r w:rsidR="005B603E" w:rsidRPr="00837AC1">
        <w:rPr>
          <w:i/>
          <w:iCs/>
          <w:color w:val="auto"/>
          <w:spacing w:val="-2"/>
          <w:sz w:val="28"/>
          <w:szCs w:val="28"/>
          <w:lang w:val="en-US"/>
        </w:rPr>
        <w:t>ắ</w:t>
      </w:r>
      <w:r w:rsidR="00893F47" w:rsidRPr="00837AC1">
        <w:rPr>
          <w:i/>
          <w:iCs/>
          <w:color w:val="auto"/>
          <w:spacing w:val="-2"/>
          <w:sz w:val="28"/>
          <w:szCs w:val="28"/>
        </w:rPr>
        <w:t>m, sửa chữa phương tiện, thiết bị; công tác tập hu</w:t>
      </w:r>
      <w:r w:rsidR="005B603E" w:rsidRPr="00837AC1">
        <w:rPr>
          <w:i/>
          <w:iCs/>
          <w:color w:val="auto"/>
          <w:spacing w:val="-2"/>
          <w:sz w:val="28"/>
          <w:szCs w:val="28"/>
          <w:lang w:val="en-US"/>
        </w:rPr>
        <w:t>ấ</w:t>
      </w:r>
      <w:r w:rsidR="00893F47" w:rsidRPr="00837AC1">
        <w:rPr>
          <w:i/>
          <w:iCs/>
          <w:color w:val="auto"/>
          <w:spacing w:val="-2"/>
          <w:sz w:val="28"/>
          <w:szCs w:val="28"/>
        </w:rPr>
        <w:t>n, di</w:t>
      </w:r>
      <w:r w:rsidR="005B603E" w:rsidRPr="00837AC1">
        <w:rPr>
          <w:i/>
          <w:iCs/>
          <w:color w:val="auto"/>
          <w:spacing w:val="-2"/>
          <w:sz w:val="28"/>
          <w:szCs w:val="28"/>
          <w:lang w:val="en-US"/>
        </w:rPr>
        <w:t>ễ</w:t>
      </w:r>
      <w:r w:rsidR="00893F47" w:rsidRPr="00837AC1">
        <w:rPr>
          <w:i/>
          <w:iCs/>
          <w:color w:val="auto"/>
          <w:spacing w:val="-2"/>
          <w:sz w:val="28"/>
          <w:szCs w:val="28"/>
        </w:rPr>
        <w:t>n tập, hội thi do địa phương t</w:t>
      </w:r>
      <w:r w:rsidR="005B603E" w:rsidRPr="00837AC1">
        <w:rPr>
          <w:i/>
          <w:iCs/>
          <w:color w:val="auto"/>
          <w:spacing w:val="-2"/>
          <w:sz w:val="28"/>
          <w:szCs w:val="28"/>
          <w:lang w:val="en-US"/>
        </w:rPr>
        <w:t>ổ</w:t>
      </w:r>
      <w:r w:rsidR="00893F47" w:rsidRPr="00837AC1">
        <w:rPr>
          <w:i/>
          <w:iCs/>
          <w:color w:val="auto"/>
          <w:spacing w:val="-2"/>
          <w:sz w:val="28"/>
          <w:szCs w:val="28"/>
        </w:rPr>
        <w:t xml:space="preserve"> chức; bảo đảm điều kiện hoạt động đ</w:t>
      </w:r>
      <w:r w:rsidR="005B603E" w:rsidRPr="00837AC1">
        <w:rPr>
          <w:i/>
          <w:iCs/>
          <w:color w:val="auto"/>
          <w:spacing w:val="-2"/>
          <w:sz w:val="28"/>
          <w:szCs w:val="28"/>
          <w:lang w:val="en-US"/>
        </w:rPr>
        <w:t>ố</w:t>
      </w:r>
      <w:r w:rsidR="00893F47" w:rsidRPr="00837AC1">
        <w:rPr>
          <w:i/>
          <w:iCs/>
          <w:color w:val="auto"/>
          <w:spacing w:val="-2"/>
          <w:sz w:val="28"/>
          <w:szCs w:val="28"/>
        </w:rPr>
        <w:t xml:space="preserve">i với lực lượng tham gia </w:t>
      </w:r>
      <w:r w:rsidR="005B603E" w:rsidRPr="00837AC1">
        <w:rPr>
          <w:i/>
          <w:iCs/>
          <w:color w:val="auto"/>
          <w:spacing w:val="-2"/>
          <w:sz w:val="28"/>
          <w:szCs w:val="28"/>
          <w:lang w:val="en-US"/>
        </w:rPr>
        <w:t>b</w:t>
      </w:r>
      <w:r w:rsidR="00893F47" w:rsidRPr="00837AC1">
        <w:rPr>
          <w:i/>
          <w:iCs/>
          <w:color w:val="auto"/>
          <w:spacing w:val="-2"/>
          <w:sz w:val="28"/>
          <w:szCs w:val="28"/>
        </w:rPr>
        <w:t xml:space="preserve">ảo vệ </w:t>
      </w:r>
      <w:r w:rsidR="00361CF2" w:rsidRPr="00837AC1">
        <w:rPr>
          <w:i/>
          <w:iCs/>
          <w:color w:val="auto"/>
          <w:spacing w:val="-2"/>
          <w:sz w:val="28"/>
          <w:szCs w:val="28"/>
          <w:lang w:val="en-US"/>
        </w:rPr>
        <w:t>an ninh, trật tự</w:t>
      </w:r>
      <w:r w:rsidR="00893F47" w:rsidRPr="00837AC1">
        <w:rPr>
          <w:i/>
          <w:iCs/>
          <w:color w:val="auto"/>
          <w:spacing w:val="-2"/>
          <w:sz w:val="28"/>
          <w:szCs w:val="28"/>
        </w:rPr>
        <w:t xml:space="preserve"> ở cơ sở; (2) Trang bị trang phục, huy hiệu, phù hiệu, bi</w:t>
      </w:r>
      <w:r w:rsidR="005B603E" w:rsidRPr="00837AC1">
        <w:rPr>
          <w:i/>
          <w:iCs/>
          <w:color w:val="auto"/>
          <w:spacing w:val="-2"/>
          <w:sz w:val="28"/>
          <w:szCs w:val="28"/>
          <w:lang w:val="en-US"/>
        </w:rPr>
        <w:t>ể</w:t>
      </w:r>
      <w:r w:rsidR="00893F47" w:rsidRPr="00837AC1">
        <w:rPr>
          <w:i/>
          <w:iCs/>
          <w:color w:val="auto"/>
          <w:spacing w:val="-2"/>
          <w:sz w:val="28"/>
          <w:szCs w:val="28"/>
        </w:rPr>
        <w:t xml:space="preserve">n hiệu, giấy chứng nhận của lực lượng tham gia bảo vệ </w:t>
      </w:r>
      <w:r w:rsidR="00361CF2" w:rsidRPr="00837AC1">
        <w:rPr>
          <w:i/>
          <w:iCs/>
          <w:color w:val="auto"/>
          <w:spacing w:val="-2"/>
          <w:sz w:val="28"/>
          <w:szCs w:val="28"/>
          <w:lang w:val="en-US"/>
        </w:rPr>
        <w:t>an ninh, trật tự</w:t>
      </w:r>
      <w:r w:rsidR="00893F47" w:rsidRPr="00837AC1">
        <w:rPr>
          <w:i/>
          <w:iCs/>
          <w:color w:val="auto"/>
          <w:spacing w:val="-2"/>
          <w:sz w:val="28"/>
          <w:szCs w:val="28"/>
        </w:rPr>
        <w:t xml:space="preserve"> ở cơ sở; (3) Thực hiện ch</w:t>
      </w:r>
      <w:r w:rsidR="005B603E" w:rsidRPr="00837AC1">
        <w:rPr>
          <w:i/>
          <w:iCs/>
          <w:color w:val="auto"/>
          <w:spacing w:val="-2"/>
          <w:sz w:val="28"/>
          <w:szCs w:val="28"/>
          <w:lang w:val="en-US"/>
        </w:rPr>
        <w:t>i</w:t>
      </w:r>
      <w:r w:rsidR="00893F47" w:rsidRPr="00837AC1">
        <w:rPr>
          <w:i/>
          <w:iCs/>
          <w:color w:val="auto"/>
          <w:spacing w:val="-2"/>
          <w:sz w:val="28"/>
          <w:szCs w:val="28"/>
        </w:rPr>
        <w:t xml:space="preserve"> các nội dung quy định tại Đi</w:t>
      </w:r>
      <w:r w:rsidR="005B603E" w:rsidRPr="00837AC1">
        <w:rPr>
          <w:i/>
          <w:iCs/>
          <w:color w:val="auto"/>
          <w:spacing w:val="-2"/>
          <w:sz w:val="28"/>
          <w:szCs w:val="28"/>
          <w:lang w:val="en-US"/>
        </w:rPr>
        <w:t>ề</w:t>
      </w:r>
      <w:r w:rsidR="00893F47" w:rsidRPr="00837AC1">
        <w:rPr>
          <w:i/>
          <w:iCs/>
          <w:color w:val="auto"/>
          <w:spacing w:val="-2"/>
          <w:sz w:val="28"/>
          <w:szCs w:val="28"/>
        </w:rPr>
        <w:t>u 23 và Đi</w:t>
      </w:r>
      <w:r w:rsidR="005B603E" w:rsidRPr="00837AC1">
        <w:rPr>
          <w:i/>
          <w:iCs/>
          <w:color w:val="auto"/>
          <w:spacing w:val="-2"/>
          <w:sz w:val="28"/>
          <w:szCs w:val="28"/>
          <w:lang w:val="en-US"/>
        </w:rPr>
        <w:t>ề</w:t>
      </w:r>
      <w:r w:rsidR="00893F47" w:rsidRPr="00837AC1">
        <w:rPr>
          <w:i/>
          <w:iCs/>
          <w:color w:val="auto"/>
          <w:spacing w:val="-2"/>
          <w:sz w:val="28"/>
          <w:szCs w:val="28"/>
        </w:rPr>
        <w:t>u 24 của Luật này; (4) Sơ k</w:t>
      </w:r>
      <w:r w:rsidR="005B603E" w:rsidRPr="00837AC1">
        <w:rPr>
          <w:i/>
          <w:iCs/>
          <w:color w:val="auto"/>
          <w:spacing w:val="-2"/>
          <w:sz w:val="28"/>
          <w:szCs w:val="28"/>
          <w:lang w:val="en-US"/>
        </w:rPr>
        <w:t>ết</w:t>
      </w:r>
      <w:r w:rsidR="00893F47" w:rsidRPr="00837AC1">
        <w:rPr>
          <w:i/>
          <w:iCs/>
          <w:color w:val="auto"/>
          <w:spacing w:val="-2"/>
          <w:sz w:val="28"/>
          <w:szCs w:val="28"/>
        </w:rPr>
        <w:t>, t</w:t>
      </w:r>
      <w:r w:rsidR="005B603E" w:rsidRPr="00837AC1">
        <w:rPr>
          <w:i/>
          <w:iCs/>
          <w:color w:val="auto"/>
          <w:spacing w:val="-2"/>
          <w:sz w:val="28"/>
          <w:szCs w:val="28"/>
          <w:lang w:val="en-US"/>
        </w:rPr>
        <w:t>ổ</w:t>
      </w:r>
      <w:r w:rsidR="00893F47" w:rsidRPr="00837AC1">
        <w:rPr>
          <w:i/>
          <w:iCs/>
          <w:color w:val="auto"/>
          <w:spacing w:val="-2"/>
          <w:sz w:val="28"/>
          <w:szCs w:val="28"/>
        </w:rPr>
        <w:t>ng kết, t</w:t>
      </w:r>
      <w:r w:rsidR="005B603E" w:rsidRPr="00837AC1">
        <w:rPr>
          <w:i/>
          <w:iCs/>
          <w:color w:val="auto"/>
          <w:spacing w:val="-2"/>
          <w:sz w:val="28"/>
          <w:szCs w:val="28"/>
          <w:lang w:val="en-US"/>
        </w:rPr>
        <w:t>ổ</w:t>
      </w:r>
      <w:r w:rsidR="00893F47" w:rsidRPr="00837AC1">
        <w:rPr>
          <w:i/>
          <w:iCs/>
          <w:color w:val="auto"/>
          <w:spacing w:val="-2"/>
          <w:sz w:val="28"/>
          <w:szCs w:val="28"/>
        </w:rPr>
        <w:t xml:space="preserve"> chức phong trào th</w:t>
      </w:r>
      <w:r w:rsidR="005B603E" w:rsidRPr="00837AC1">
        <w:rPr>
          <w:i/>
          <w:iCs/>
          <w:color w:val="auto"/>
          <w:spacing w:val="-2"/>
          <w:sz w:val="28"/>
          <w:szCs w:val="28"/>
          <w:lang w:val="en-US"/>
        </w:rPr>
        <w:t>i</w:t>
      </w:r>
      <w:r w:rsidR="00893F47" w:rsidRPr="00837AC1">
        <w:rPr>
          <w:i/>
          <w:iCs/>
          <w:color w:val="auto"/>
          <w:spacing w:val="-2"/>
          <w:sz w:val="28"/>
          <w:szCs w:val="28"/>
        </w:rPr>
        <w:t xml:space="preserve"> đua, khen thưởng đ</w:t>
      </w:r>
      <w:r w:rsidR="005B603E" w:rsidRPr="00837AC1">
        <w:rPr>
          <w:i/>
          <w:iCs/>
          <w:color w:val="auto"/>
          <w:spacing w:val="-2"/>
          <w:sz w:val="28"/>
          <w:szCs w:val="28"/>
          <w:lang w:val="en-US"/>
        </w:rPr>
        <w:t>ố</w:t>
      </w:r>
      <w:r w:rsidR="00893F47" w:rsidRPr="00837AC1">
        <w:rPr>
          <w:i/>
          <w:iCs/>
          <w:color w:val="auto"/>
          <w:spacing w:val="-2"/>
          <w:sz w:val="28"/>
          <w:szCs w:val="28"/>
        </w:rPr>
        <w:t xml:space="preserve">i với lực lượng tham gia </w:t>
      </w:r>
      <w:r w:rsidR="005B603E" w:rsidRPr="00837AC1">
        <w:rPr>
          <w:i/>
          <w:iCs/>
          <w:color w:val="auto"/>
          <w:spacing w:val="-2"/>
          <w:sz w:val="28"/>
          <w:szCs w:val="28"/>
          <w:lang w:val="en-US"/>
        </w:rPr>
        <w:t>b</w:t>
      </w:r>
      <w:r w:rsidR="00893F47" w:rsidRPr="00837AC1">
        <w:rPr>
          <w:i/>
          <w:iCs/>
          <w:color w:val="auto"/>
          <w:spacing w:val="-2"/>
          <w:sz w:val="28"/>
          <w:szCs w:val="28"/>
        </w:rPr>
        <w:t xml:space="preserve">ảo vệ </w:t>
      </w:r>
      <w:r w:rsidR="00361CF2" w:rsidRPr="00837AC1">
        <w:rPr>
          <w:i/>
          <w:iCs/>
          <w:color w:val="auto"/>
          <w:spacing w:val="-2"/>
          <w:sz w:val="28"/>
          <w:szCs w:val="28"/>
          <w:lang w:val="en-US"/>
        </w:rPr>
        <w:t>an ninh, trật tự</w:t>
      </w:r>
      <w:r w:rsidR="00361CF2" w:rsidRPr="00837AC1">
        <w:rPr>
          <w:i/>
          <w:iCs/>
          <w:color w:val="auto"/>
          <w:spacing w:val="-2"/>
          <w:sz w:val="28"/>
          <w:szCs w:val="28"/>
        </w:rPr>
        <w:t xml:space="preserve"> </w:t>
      </w:r>
      <w:r w:rsidR="00893F47" w:rsidRPr="00837AC1">
        <w:rPr>
          <w:i/>
          <w:iCs/>
          <w:color w:val="auto"/>
          <w:spacing w:val="-2"/>
          <w:sz w:val="28"/>
          <w:szCs w:val="28"/>
        </w:rPr>
        <w:t xml:space="preserve">ở cơ sở </w:t>
      </w:r>
      <w:r w:rsidR="005B603E" w:rsidRPr="00837AC1">
        <w:rPr>
          <w:i/>
          <w:iCs/>
          <w:color w:val="auto"/>
          <w:spacing w:val="-2"/>
          <w:sz w:val="28"/>
          <w:szCs w:val="28"/>
          <w:lang w:val="en-US"/>
        </w:rPr>
        <w:t>d</w:t>
      </w:r>
      <w:r w:rsidR="00893F47" w:rsidRPr="00837AC1">
        <w:rPr>
          <w:i/>
          <w:iCs/>
          <w:color w:val="auto"/>
          <w:spacing w:val="-2"/>
          <w:sz w:val="28"/>
          <w:szCs w:val="28"/>
        </w:rPr>
        <w:t>o địa phương t</w:t>
      </w:r>
      <w:r w:rsidR="005B603E" w:rsidRPr="00837AC1">
        <w:rPr>
          <w:i/>
          <w:iCs/>
          <w:color w:val="auto"/>
          <w:spacing w:val="-2"/>
          <w:sz w:val="28"/>
          <w:szCs w:val="28"/>
          <w:lang w:val="en-US"/>
        </w:rPr>
        <w:t>ổ</w:t>
      </w:r>
      <w:r w:rsidR="00893F47" w:rsidRPr="00837AC1">
        <w:rPr>
          <w:i/>
          <w:iCs/>
          <w:color w:val="auto"/>
          <w:spacing w:val="-2"/>
          <w:sz w:val="28"/>
          <w:szCs w:val="28"/>
        </w:rPr>
        <w:t xml:space="preserve"> chức; (5) Các khoản chi khác cho lực lượng tham gia </w:t>
      </w:r>
      <w:r w:rsidR="005B603E" w:rsidRPr="00837AC1">
        <w:rPr>
          <w:i/>
          <w:iCs/>
          <w:color w:val="auto"/>
          <w:spacing w:val="-2"/>
          <w:sz w:val="28"/>
          <w:szCs w:val="28"/>
          <w:lang w:val="en-US"/>
        </w:rPr>
        <w:t>b</w:t>
      </w:r>
      <w:r w:rsidR="00893F47" w:rsidRPr="00837AC1">
        <w:rPr>
          <w:i/>
          <w:iCs/>
          <w:color w:val="auto"/>
          <w:spacing w:val="-2"/>
          <w:sz w:val="28"/>
          <w:szCs w:val="28"/>
        </w:rPr>
        <w:t xml:space="preserve">ảo vệ </w:t>
      </w:r>
      <w:r w:rsidR="00361CF2" w:rsidRPr="00837AC1">
        <w:rPr>
          <w:i/>
          <w:iCs/>
          <w:color w:val="auto"/>
          <w:spacing w:val="-2"/>
          <w:sz w:val="28"/>
          <w:szCs w:val="28"/>
          <w:lang w:val="en-US"/>
        </w:rPr>
        <w:t>an ninh, trật tự</w:t>
      </w:r>
      <w:r w:rsidR="00893F47" w:rsidRPr="00837AC1">
        <w:rPr>
          <w:i/>
          <w:iCs/>
          <w:color w:val="auto"/>
          <w:spacing w:val="-2"/>
          <w:sz w:val="28"/>
          <w:szCs w:val="28"/>
        </w:rPr>
        <w:t xml:space="preserve"> ở cơ sở theo quy định của pháp luật</w:t>
      </w:r>
      <w:r w:rsidR="00893F47" w:rsidRPr="00837AC1">
        <w:rPr>
          <w:i/>
          <w:iCs/>
          <w:color w:val="auto"/>
          <w:sz w:val="28"/>
          <w:szCs w:val="28"/>
        </w:rPr>
        <w:t>).</w:t>
      </w:r>
      <w:bookmarkStart w:id="11" w:name="bookmark25"/>
      <w:bookmarkStart w:id="12" w:name="bookmark23"/>
      <w:bookmarkStart w:id="13" w:name="bookmark24"/>
      <w:bookmarkStart w:id="14" w:name="bookmark26"/>
      <w:bookmarkEnd w:id="11"/>
    </w:p>
    <w:p w14:paraId="06FBD270" w14:textId="77777777" w:rsidR="00BE4438" w:rsidRPr="00837AC1" w:rsidRDefault="00BE4438" w:rsidP="006356C3">
      <w:pPr>
        <w:pStyle w:val="BodyText"/>
        <w:spacing w:before="120" w:after="120" w:line="240" w:lineRule="auto"/>
        <w:ind w:firstLine="709"/>
        <w:jc w:val="both"/>
        <w:rPr>
          <w:i/>
          <w:iCs/>
          <w:color w:val="auto"/>
          <w:sz w:val="28"/>
          <w:szCs w:val="28"/>
          <w:lang w:val="en-US"/>
        </w:rPr>
      </w:pPr>
      <w:r w:rsidRPr="00837AC1">
        <w:rPr>
          <w:iCs/>
          <w:color w:val="auto"/>
          <w:sz w:val="28"/>
          <w:szCs w:val="28"/>
          <w:lang w:val="en-US"/>
        </w:rPr>
        <w:t>e) Điểm a khoản 1 Điều 30 giao Hội đồng nhân dân tỉnh trong phạm vi nhiệm vụ, quyền hạn của mình, có trách nhiệm:</w:t>
      </w:r>
      <w:r w:rsidRPr="00837AC1">
        <w:rPr>
          <w:i/>
          <w:iCs/>
          <w:color w:val="auto"/>
          <w:sz w:val="28"/>
          <w:szCs w:val="28"/>
          <w:lang w:val="en-US"/>
        </w:rPr>
        <w:t xml:space="preserve"> “Quyết định về kế hoạch, dự án, đề án xây dựng, bố trí lực lượng, bảo đảm điều kiện hoạt động đối với lực lượng tham gia bảo vệ an ninh, trật tự ở cơ sở theo quy định của Luật này và quy định khác của pháp luật có liên quan”.</w:t>
      </w:r>
    </w:p>
    <w:p w14:paraId="05C4CAAA" w14:textId="77777777" w:rsidR="005B603E" w:rsidRPr="00837AC1" w:rsidRDefault="005B603E" w:rsidP="006356C3">
      <w:pPr>
        <w:pStyle w:val="BodyText"/>
        <w:spacing w:before="120" w:after="120" w:line="240" w:lineRule="auto"/>
        <w:ind w:firstLine="709"/>
        <w:jc w:val="both"/>
        <w:rPr>
          <w:b/>
          <w:color w:val="auto"/>
          <w:sz w:val="28"/>
          <w:szCs w:val="28"/>
        </w:rPr>
      </w:pPr>
      <w:r w:rsidRPr="00837AC1">
        <w:rPr>
          <w:b/>
          <w:iCs/>
          <w:color w:val="auto"/>
          <w:sz w:val="28"/>
          <w:szCs w:val="28"/>
          <w:lang w:val="en-US"/>
        </w:rPr>
        <w:t xml:space="preserve">2. </w:t>
      </w:r>
      <w:r w:rsidR="00893F47" w:rsidRPr="00837AC1">
        <w:rPr>
          <w:b/>
          <w:color w:val="auto"/>
          <w:sz w:val="28"/>
          <w:szCs w:val="28"/>
        </w:rPr>
        <w:t>Căn cứ thực tiễn</w:t>
      </w:r>
      <w:bookmarkEnd w:id="12"/>
      <w:bookmarkEnd w:id="13"/>
      <w:bookmarkEnd w:id="14"/>
    </w:p>
    <w:p w14:paraId="699F832B" w14:textId="77777777" w:rsidR="00A81861" w:rsidRPr="00837AC1" w:rsidRDefault="00893F47" w:rsidP="006356C3">
      <w:pPr>
        <w:pStyle w:val="BodyText"/>
        <w:spacing w:before="120" w:after="120" w:line="240" w:lineRule="auto"/>
        <w:ind w:firstLine="709"/>
        <w:jc w:val="both"/>
        <w:rPr>
          <w:b/>
          <w:i/>
          <w:color w:val="auto"/>
          <w:sz w:val="28"/>
          <w:szCs w:val="28"/>
        </w:rPr>
      </w:pPr>
      <w:r w:rsidRPr="00837AC1">
        <w:rPr>
          <w:b/>
          <w:i/>
          <w:color w:val="auto"/>
          <w:sz w:val="28"/>
          <w:szCs w:val="28"/>
        </w:rPr>
        <w:t>2.1. Thực trạng biên chế, bố trí lực lượng Công an xã bán chuyên trách, Bảo vệ dân phố, Dân phòng</w:t>
      </w:r>
      <w:r w:rsidR="005B603E" w:rsidRPr="00837AC1">
        <w:rPr>
          <w:b/>
          <w:i/>
          <w:color w:val="auto"/>
          <w:sz w:val="28"/>
          <w:szCs w:val="28"/>
          <w:lang w:val="en-US"/>
        </w:rPr>
        <w:t>, Tuần tra nhân dân</w:t>
      </w:r>
      <w:r w:rsidRPr="00837AC1">
        <w:rPr>
          <w:b/>
          <w:i/>
          <w:color w:val="auto"/>
          <w:sz w:val="28"/>
          <w:szCs w:val="28"/>
        </w:rPr>
        <w:t xml:space="preserve"> trên địa bàn tỉnh</w:t>
      </w:r>
    </w:p>
    <w:p w14:paraId="2777F74B" w14:textId="77777777" w:rsidR="006A1411" w:rsidRPr="00837AC1" w:rsidRDefault="006A1411" w:rsidP="006356C3">
      <w:pPr>
        <w:pStyle w:val="BodyText"/>
        <w:spacing w:before="120" w:after="120" w:line="240" w:lineRule="auto"/>
        <w:ind w:firstLine="709"/>
        <w:jc w:val="both"/>
        <w:rPr>
          <w:bCs/>
          <w:color w:val="auto"/>
          <w:sz w:val="28"/>
          <w:szCs w:val="28"/>
        </w:rPr>
      </w:pPr>
      <w:r w:rsidRPr="00837AC1">
        <w:rPr>
          <w:bCs/>
          <w:color w:val="auto"/>
          <w:sz w:val="28"/>
          <w:szCs w:val="28"/>
          <w:lang w:val="en-US"/>
        </w:rPr>
        <w:t xml:space="preserve">a) </w:t>
      </w:r>
      <w:r w:rsidRPr="00837AC1">
        <w:rPr>
          <w:bCs/>
          <w:color w:val="auto"/>
          <w:sz w:val="28"/>
          <w:szCs w:val="28"/>
        </w:rPr>
        <w:t>Lực lượng Công an xã bán chuyên trách</w:t>
      </w:r>
    </w:p>
    <w:p w14:paraId="4056B696" w14:textId="77777777" w:rsidR="009B7A2A" w:rsidRPr="00837AC1" w:rsidRDefault="006A1411" w:rsidP="006356C3">
      <w:pPr>
        <w:pStyle w:val="BodyText"/>
        <w:spacing w:before="120" w:after="120" w:line="240" w:lineRule="auto"/>
        <w:ind w:firstLine="709"/>
        <w:jc w:val="both"/>
        <w:rPr>
          <w:color w:val="auto"/>
          <w:sz w:val="28"/>
          <w:szCs w:val="28"/>
        </w:rPr>
      </w:pPr>
      <w:r w:rsidRPr="00837AC1">
        <w:rPr>
          <w:color w:val="auto"/>
          <w:sz w:val="28"/>
          <w:szCs w:val="28"/>
        </w:rPr>
        <w:t xml:space="preserve">Theo quy định tại khoản 1 Điều 2 Nghị quyết số 38/2022/NQ-HĐND ngày 09/12/2022 của Hội đồng nhân dân tỉnh, lực lượng này được bố trí tại các ấp thuộc xã với số lượng 02 Công an xã bán chuyên trách ở 01 ấp, hiện tại trên toàn tỉnh có 401 ấp, nếu bố trí đủ theo quy định thì cần phải có 802 Công an xã bán chuyên trách. </w:t>
      </w:r>
    </w:p>
    <w:p w14:paraId="59A77720" w14:textId="77777777" w:rsidR="009B7A2A" w:rsidRPr="00837AC1" w:rsidRDefault="009B7A2A"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Style w:val="WW-FootnoteReference9"/>
          <w:rFonts w:ascii="Times New Roman" w:eastAsia="Droid Sans Fallback" w:hAnsi="Times New Roman" w:cs="Times New Roman"/>
          <w:color w:val="auto"/>
          <w:spacing w:val="-6"/>
          <w:sz w:val="28"/>
          <w:szCs w:val="28"/>
          <w:vertAlign w:val="baseline"/>
        </w:rPr>
      </w:pPr>
      <w:r w:rsidRPr="00837AC1">
        <w:rPr>
          <w:rStyle w:val="WW-FootnoteReference9"/>
          <w:rFonts w:ascii="Times New Roman" w:eastAsia="Droid Sans Fallback" w:hAnsi="Times New Roman" w:cs="Times New Roman"/>
          <w:color w:val="auto"/>
          <w:spacing w:val="-6"/>
          <w:sz w:val="28"/>
          <w:szCs w:val="28"/>
          <w:vertAlign w:val="baseline"/>
        </w:rPr>
        <w:t xml:space="preserve">Đến thời điểm hiện tại, lực lượng Công an xã bán chuyên trách trên địa bàn tỉnh có </w:t>
      </w:r>
      <w:r w:rsidRPr="00837AC1">
        <w:rPr>
          <w:rStyle w:val="WW-FootnoteReference9"/>
          <w:rFonts w:ascii="Times New Roman" w:eastAsia="Batang" w:hAnsi="Times New Roman" w:cs="Times New Roman"/>
          <w:color w:val="auto"/>
          <w:spacing w:val="-4"/>
          <w:sz w:val="28"/>
          <w:szCs w:val="28"/>
          <w:vertAlign w:val="baseline"/>
          <w:lang w:eastAsia="ko-KR"/>
        </w:rPr>
        <w:t>738/802 đồng chí (thiếu 64 đồng chí)</w:t>
      </w:r>
      <w:r w:rsidRPr="00837AC1">
        <w:rPr>
          <w:rStyle w:val="WW-FootnoteReference9"/>
          <w:rFonts w:ascii="Times New Roman" w:eastAsia="Droid Sans Fallback" w:hAnsi="Times New Roman" w:cs="Times New Roman"/>
          <w:color w:val="auto"/>
          <w:spacing w:val="-6"/>
          <w:sz w:val="28"/>
          <w:szCs w:val="28"/>
          <w:vertAlign w:val="baseline"/>
        </w:rPr>
        <w:t>, trong đó:</w:t>
      </w:r>
    </w:p>
    <w:p w14:paraId="0891F047" w14:textId="77777777" w:rsidR="009B7A2A" w:rsidRPr="00837AC1" w:rsidRDefault="009B7A2A"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Style w:val="WW-FootnoteReference9"/>
          <w:rFonts w:ascii="Times New Roman" w:eastAsia="Droid Sans Fallback" w:hAnsi="Times New Roman" w:cs="Times New Roman"/>
          <w:bCs/>
          <w:color w:val="auto"/>
          <w:spacing w:val="-2"/>
          <w:sz w:val="28"/>
          <w:szCs w:val="28"/>
          <w:shd w:val="clear" w:color="auto" w:fill="FFFFFF"/>
          <w:vertAlign w:val="baseline"/>
          <w:lang w:eastAsia="en-US"/>
        </w:rPr>
      </w:pPr>
      <w:r w:rsidRPr="00837AC1">
        <w:rPr>
          <w:rStyle w:val="WW-FootnoteReference9"/>
          <w:rFonts w:ascii="Times New Roman" w:eastAsia="Droid Sans Fallback" w:hAnsi="Times New Roman" w:cs="Times New Roman"/>
          <w:b/>
          <w:bCs/>
          <w:color w:val="auto"/>
          <w:spacing w:val="-2"/>
          <w:sz w:val="28"/>
          <w:szCs w:val="28"/>
          <w:vertAlign w:val="baseline"/>
        </w:rPr>
        <w:t xml:space="preserve">- </w:t>
      </w:r>
      <w:r w:rsidRPr="00837AC1">
        <w:rPr>
          <w:rStyle w:val="WW-FootnoteReference9"/>
          <w:rFonts w:ascii="Times New Roman" w:eastAsia="Batang" w:hAnsi="Times New Roman" w:cs="Times New Roman"/>
          <w:bCs/>
          <w:color w:val="auto"/>
          <w:spacing w:val="-2"/>
          <w:sz w:val="28"/>
          <w:szCs w:val="28"/>
          <w:shd w:val="clear" w:color="auto" w:fill="FFFFFF"/>
          <w:vertAlign w:val="baseline"/>
          <w:lang w:eastAsia="ko-KR"/>
        </w:rPr>
        <w:t xml:space="preserve">Trình độ từ Đại học trở lên: 52 đồng chí </w:t>
      </w:r>
      <w:r w:rsidRPr="00837AC1">
        <w:rPr>
          <w:rStyle w:val="WW-FootnoteReference9"/>
          <w:rFonts w:ascii="Times New Roman" w:eastAsia="Droid Sans Fallback" w:hAnsi="Times New Roman" w:cs="Times New Roman"/>
          <w:bCs/>
          <w:color w:val="auto"/>
          <w:spacing w:val="-2"/>
          <w:sz w:val="28"/>
          <w:szCs w:val="28"/>
          <w:shd w:val="clear" w:color="auto" w:fill="FFFFFF"/>
          <w:vertAlign w:val="baseline"/>
          <w:lang w:eastAsia="en-US"/>
        </w:rPr>
        <w:t>(chiếm tỷ lệ 7%);</w:t>
      </w:r>
    </w:p>
    <w:p w14:paraId="61BB8B9D" w14:textId="77777777" w:rsidR="009B7A2A" w:rsidRPr="00837AC1" w:rsidRDefault="009B7A2A"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Style w:val="WW-FootnoteReference9"/>
          <w:rFonts w:ascii="Times New Roman" w:eastAsia="Droid Sans Fallback" w:hAnsi="Times New Roman" w:cs="Times New Roman"/>
          <w:bCs/>
          <w:color w:val="auto"/>
          <w:spacing w:val="-2"/>
          <w:sz w:val="28"/>
          <w:szCs w:val="28"/>
          <w:shd w:val="clear" w:color="auto" w:fill="FFFFFF"/>
          <w:vertAlign w:val="baseline"/>
          <w:lang w:eastAsia="en-US"/>
        </w:rPr>
      </w:pPr>
      <w:r w:rsidRPr="00837AC1">
        <w:rPr>
          <w:rStyle w:val="WW-FootnoteReference9"/>
          <w:rFonts w:ascii="Times New Roman" w:eastAsia="Droid Sans Fallback" w:hAnsi="Times New Roman" w:cs="Times New Roman"/>
          <w:bCs/>
          <w:color w:val="auto"/>
          <w:spacing w:val="-2"/>
          <w:sz w:val="28"/>
          <w:szCs w:val="28"/>
          <w:shd w:val="clear" w:color="auto" w:fill="FFFFFF"/>
          <w:vertAlign w:val="baseline"/>
          <w:lang w:eastAsia="en-US"/>
        </w:rPr>
        <w:t xml:space="preserve">- Trình độ </w:t>
      </w:r>
      <w:r w:rsidRPr="00837AC1">
        <w:rPr>
          <w:rStyle w:val="WW-FootnoteReference9"/>
          <w:rFonts w:ascii="Times New Roman" w:eastAsia="Batang" w:hAnsi="Times New Roman" w:cs="Times New Roman"/>
          <w:bCs/>
          <w:color w:val="auto"/>
          <w:spacing w:val="-2"/>
          <w:sz w:val="28"/>
          <w:szCs w:val="28"/>
          <w:shd w:val="clear" w:color="auto" w:fill="FFFFFF"/>
          <w:vertAlign w:val="baseline"/>
          <w:lang w:eastAsia="ko-KR"/>
        </w:rPr>
        <w:t xml:space="preserve">Cao đẳng, trung cấp: 83 đồng chí </w:t>
      </w:r>
      <w:r w:rsidRPr="00837AC1">
        <w:rPr>
          <w:rStyle w:val="WW-FootnoteReference9"/>
          <w:rFonts w:ascii="Times New Roman" w:eastAsia="Droid Sans Fallback" w:hAnsi="Times New Roman" w:cs="Times New Roman"/>
          <w:bCs/>
          <w:color w:val="auto"/>
          <w:spacing w:val="-2"/>
          <w:sz w:val="28"/>
          <w:szCs w:val="28"/>
          <w:shd w:val="clear" w:color="auto" w:fill="FFFFFF"/>
          <w:vertAlign w:val="baseline"/>
          <w:lang w:eastAsia="en-US"/>
        </w:rPr>
        <w:t>(chiếm tỷ lệ  11,2%);</w:t>
      </w:r>
    </w:p>
    <w:p w14:paraId="72E7EC3C" w14:textId="77777777" w:rsidR="009B7A2A" w:rsidRPr="00837AC1" w:rsidRDefault="009B7A2A"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Style w:val="WW-FootnoteReference9"/>
          <w:rFonts w:ascii="Times New Roman" w:eastAsia="Droid Sans Fallback" w:hAnsi="Times New Roman" w:cs="Times New Roman"/>
          <w:bCs/>
          <w:color w:val="auto"/>
          <w:spacing w:val="-2"/>
          <w:sz w:val="28"/>
          <w:szCs w:val="28"/>
          <w:shd w:val="clear" w:color="auto" w:fill="FFFFFF"/>
          <w:vertAlign w:val="baseline"/>
          <w:lang w:eastAsia="en-US"/>
        </w:rPr>
      </w:pPr>
      <w:r w:rsidRPr="00837AC1">
        <w:rPr>
          <w:rStyle w:val="WW-FootnoteReference9"/>
          <w:rFonts w:ascii="Times New Roman" w:eastAsia="Droid Sans Fallback" w:hAnsi="Times New Roman" w:cs="Times New Roman"/>
          <w:bCs/>
          <w:color w:val="auto"/>
          <w:spacing w:val="-2"/>
          <w:sz w:val="28"/>
          <w:szCs w:val="28"/>
          <w:shd w:val="clear" w:color="auto" w:fill="FFFFFF"/>
          <w:vertAlign w:val="baseline"/>
          <w:lang w:eastAsia="en-US"/>
        </w:rPr>
        <w:t>- Đã hoàn thành THPT</w:t>
      </w:r>
      <w:r w:rsidRPr="00837AC1">
        <w:rPr>
          <w:rStyle w:val="WW-FootnoteReference9"/>
          <w:rFonts w:ascii="Times New Roman" w:eastAsia="Batang" w:hAnsi="Times New Roman" w:cs="Times New Roman"/>
          <w:bCs/>
          <w:color w:val="auto"/>
          <w:spacing w:val="-2"/>
          <w:sz w:val="28"/>
          <w:szCs w:val="28"/>
          <w:shd w:val="clear" w:color="auto" w:fill="FFFFFF"/>
          <w:vertAlign w:val="baseline"/>
          <w:lang w:eastAsia="ko-KR"/>
        </w:rPr>
        <w:t xml:space="preserve">: 319 đồng chí </w:t>
      </w:r>
      <w:r w:rsidRPr="00837AC1">
        <w:rPr>
          <w:rStyle w:val="WW-FootnoteReference9"/>
          <w:rFonts w:ascii="Times New Roman" w:eastAsia="Droid Sans Fallback" w:hAnsi="Times New Roman" w:cs="Times New Roman"/>
          <w:bCs/>
          <w:color w:val="auto"/>
          <w:spacing w:val="-2"/>
          <w:sz w:val="28"/>
          <w:szCs w:val="28"/>
          <w:shd w:val="clear" w:color="auto" w:fill="FFFFFF"/>
          <w:vertAlign w:val="baseline"/>
          <w:lang w:eastAsia="en-US"/>
        </w:rPr>
        <w:t>(chiếm tỷ lệ 43,2%);</w:t>
      </w:r>
    </w:p>
    <w:p w14:paraId="465EB0B5" w14:textId="77777777" w:rsidR="009B7A2A" w:rsidRPr="00837AC1" w:rsidRDefault="009B7A2A"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Style w:val="WW-FootnoteReference9"/>
          <w:rFonts w:ascii="Times New Roman" w:eastAsia="Droid Sans Fallback" w:hAnsi="Times New Roman" w:cs="Times New Roman"/>
          <w:bCs/>
          <w:color w:val="auto"/>
          <w:spacing w:val="-2"/>
          <w:sz w:val="28"/>
          <w:szCs w:val="28"/>
          <w:shd w:val="clear" w:color="auto" w:fill="FFFFFF"/>
          <w:vertAlign w:val="baseline"/>
          <w:lang w:eastAsia="en-US"/>
        </w:rPr>
      </w:pPr>
      <w:r w:rsidRPr="00837AC1">
        <w:rPr>
          <w:rStyle w:val="WW-FootnoteReference9"/>
          <w:rFonts w:ascii="Times New Roman" w:eastAsia="Droid Sans Fallback" w:hAnsi="Times New Roman" w:cs="Times New Roman"/>
          <w:bCs/>
          <w:color w:val="auto"/>
          <w:spacing w:val="-2"/>
          <w:sz w:val="28"/>
          <w:szCs w:val="28"/>
          <w:shd w:val="clear" w:color="auto" w:fill="FFFFFF"/>
          <w:vertAlign w:val="baseline"/>
          <w:lang w:eastAsia="en-US"/>
        </w:rPr>
        <w:lastRenderedPageBreak/>
        <w:t>- Đã hoàn thành THCS</w:t>
      </w:r>
      <w:r w:rsidRPr="00837AC1">
        <w:rPr>
          <w:rStyle w:val="WW-FootnoteReference9"/>
          <w:rFonts w:ascii="Times New Roman" w:eastAsia="Batang" w:hAnsi="Times New Roman" w:cs="Times New Roman"/>
          <w:bCs/>
          <w:color w:val="auto"/>
          <w:spacing w:val="-2"/>
          <w:sz w:val="28"/>
          <w:szCs w:val="28"/>
          <w:shd w:val="clear" w:color="auto" w:fill="FFFFFF"/>
          <w:vertAlign w:val="baseline"/>
          <w:lang w:eastAsia="ko-KR"/>
        </w:rPr>
        <w:t xml:space="preserve">: 257 đồng chí </w:t>
      </w:r>
      <w:r w:rsidRPr="00837AC1">
        <w:rPr>
          <w:rStyle w:val="WW-FootnoteReference9"/>
          <w:rFonts w:ascii="Times New Roman" w:eastAsia="Droid Sans Fallback" w:hAnsi="Times New Roman" w:cs="Times New Roman"/>
          <w:bCs/>
          <w:color w:val="auto"/>
          <w:spacing w:val="-2"/>
          <w:sz w:val="28"/>
          <w:szCs w:val="28"/>
          <w:shd w:val="clear" w:color="auto" w:fill="FFFFFF"/>
          <w:vertAlign w:val="baseline"/>
          <w:lang w:eastAsia="en-US"/>
        </w:rPr>
        <w:t>(chiếm tỷ lệ 34,8%);</w:t>
      </w:r>
    </w:p>
    <w:p w14:paraId="39ADF3C9" w14:textId="77777777" w:rsidR="009B7A2A" w:rsidRPr="00837AC1" w:rsidRDefault="009B7A2A"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eastAsia="Droid Sans Fallback" w:hAnsi="Times New Roman" w:cs="Times New Roman"/>
          <w:bCs/>
          <w:color w:val="auto"/>
          <w:spacing w:val="-2"/>
          <w:sz w:val="28"/>
          <w:szCs w:val="28"/>
          <w:shd w:val="clear" w:color="auto" w:fill="FFFFFF"/>
          <w:lang w:eastAsia="en-US"/>
        </w:rPr>
      </w:pPr>
      <w:r w:rsidRPr="00837AC1">
        <w:rPr>
          <w:rStyle w:val="WW-FootnoteReference9"/>
          <w:rFonts w:ascii="Times New Roman" w:eastAsia="Droid Sans Fallback" w:hAnsi="Times New Roman" w:cs="Times New Roman"/>
          <w:bCs/>
          <w:color w:val="auto"/>
          <w:spacing w:val="-2"/>
          <w:sz w:val="28"/>
          <w:szCs w:val="28"/>
          <w:shd w:val="clear" w:color="auto" w:fill="FFFFFF"/>
          <w:vertAlign w:val="baseline"/>
          <w:lang w:eastAsia="en-US"/>
        </w:rPr>
        <w:t>-</w:t>
      </w:r>
      <w:r w:rsidRPr="00837AC1">
        <w:rPr>
          <w:rStyle w:val="WW-FootnoteReference9"/>
          <w:rFonts w:ascii="Times New Roman" w:eastAsia="Batang" w:hAnsi="Times New Roman" w:cs="Times New Roman"/>
          <w:color w:val="auto"/>
          <w:spacing w:val="-2"/>
          <w:sz w:val="28"/>
          <w:szCs w:val="28"/>
          <w:shd w:val="clear" w:color="auto" w:fill="FFFFFF"/>
          <w:vertAlign w:val="baseline"/>
          <w:lang w:eastAsia="ko-KR"/>
        </w:rPr>
        <w:t xml:space="preserve"> Chưa hoàn thành THCS</w:t>
      </w:r>
      <w:r w:rsidRPr="00837AC1">
        <w:rPr>
          <w:rStyle w:val="WW-FootnoteReference9"/>
          <w:rFonts w:ascii="Times New Roman" w:eastAsia="Batang" w:hAnsi="Times New Roman" w:cs="Times New Roman"/>
          <w:bCs/>
          <w:color w:val="auto"/>
          <w:spacing w:val="-2"/>
          <w:sz w:val="28"/>
          <w:szCs w:val="28"/>
          <w:shd w:val="clear" w:color="auto" w:fill="FFFFFF"/>
          <w:vertAlign w:val="baseline"/>
          <w:lang w:eastAsia="ko-KR"/>
        </w:rPr>
        <w:t xml:space="preserve">: </w:t>
      </w:r>
      <w:r w:rsidRPr="00837AC1">
        <w:rPr>
          <w:rStyle w:val="WW-FootnoteReference9"/>
          <w:rFonts w:ascii="Times New Roman" w:eastAsia="Batang" w:hAnsi="Times New Roman" w:cs="Times New Roman"/>
          <w:bCs/>
          <w:color w:val="auto"/>
          <w:spacing w:val="-2"/>
          <w:sz w:val="28"/>
          <w:szCs w:val="28"/>
          <w:vertAlign w:val="baseline"/>
          <w:lang w:eastAsia="ko-KR"/>
        </w:rPr>
        <w:t>27</w:t>
      </w:r>
      <w:r w:rsidRPr="00837AC1">
        <w:rPr>
          <w:rStyle w:val="WW-FootnoteReference9"/>
          <w:rFonts w:ascii="Times New Roman" w:eastAsia="Batang" w:hAnsi="Times New Roman" w:cs="Times New Roman"/>
          <w:bCs/>
          <w:color w:val="auto"/>
          <w:spacing w:val="-2"/>
          <w:sz w:val="28"/>
          <w:szCs w:val="28"/>
          <w:shd w:val="clear" w:color="auto" w:fill="FFFFFF"/>
          <w:vertAlign w:val="baseline"/>
          <w:lang w:eastAsia="ko-KR"/>
        </w:rPr>
        <w:t xml:space="preserve"> đồng chí </w:t>
      </w:r>
      <w:r w:rsidRPr="00837AC1">
        <w:rPr>
          <w:rStyle w:val="WW-FootnoteReference9"/>
          <w:rFonts w:ascii="Times New Roman" w:eastAsia="Droid Sans Fallback" w:hAnsi="Times New Roman" w:cs="Times New Roman"/>
          <w:bCs/>
          <w:color w:val="auto"/>
          <w:spacing w:val="-2"/>
          <w:sz w:val="28"/>
          <w:szCs w:val="28"/>
          <w:shd w:val="clear" w:color="auto" w:fill="FFFFFF"/>
          <w:vertAlign w:val="baseline"/>
          <w:lang w:eastAsia="en-US"/>
        </w:rPr>
        <w:t>(chiếm tỷ lệ 3,6%).</w:t>
      </w:r>
    </w:p>
    <w:p w14:paraId="616E2C4D" w14:textId="77777777" w:rsidR="009B7A2A" w:rsidRPr="00837AC1" w:rsidRDefault="009B7A2A"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Style w:val="WW-FootnoteReference9"/>
          <w:rFonts w:ascii="Times New Roman" w:eastAsia="Droid Sans Fallback" w:hAnsi="Times New Roman" w:cs="Times New Roman"/>
          <w:bCs/>
          <w:color w:val="auto"/>
          <w:spacing w:val="-2"/>
          <w:sz w:val="28"/>
          <w:szCs w:val="28"/>
          <w:vertAlign w:val="baseline"/>
        </w:rPr>
      </w:pPr>
      <w:r w:rsidRPr="00837AC1">
        <w:rPr>
          <w:rStyle w:val="WW-FootnoteReference9"/>
          <w:rFonts w:ascii="Times New Roman" w:eastAsia="Droid Sans Fallback" w:hAnsi="Times New Roman" w:cs="Times New Roman"/>
          <w:color w:val="auto"/>
          <w:spacing w:val="-2"/>
          <w:sz w:val="28"/>
          <w:szCs w:val="28"/>
          <w:vertAlign w:val="baseline"/>
          <w:lang w:val="en-US"/>
        </w:rPr>
        <w:t xml:space="preserve">b) </w:t>
      </w:r>
      <w:r w:rsidRPr="00837AC1">
        <w:rPr>
          <w:rStyle w:val="WW-FootnoteReference9"/>
          <w:rFonts w:ascii="Times New Roman" w:eastAsia="Droid Sans Fallback" w:hAnsi="Times New Roman" w:cs="Times New Roman"/>
          <w:bCs/>
          <w:color w:val="auto"/>
          <w:spacing w:val="-2"/>
          <w:sz w:val="28"/>
          <w:szCs w:val="28"/>
          <w:vertAlign w:val="baseline"/>
        </w:rPr>
        <w:t>Lực lượng Bảo vệ dân phố</w:t>
      </w:r>
    </w:p>
    <w:p w14:paraId="5AA66E59" w14:textId="77777777" w:rsidR="009B7A2A" w:rsidRPr="00837AC1" w:rsidRDefault="009B7A2A"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Style w:val="WW-FootnoteReference9"/>
          <w:rFonts w:ascii="Times New Roman" w:eastAsia="Droid Sans Fallback" w:hAnsi="Times New Roman" w:cs="Times New Roman"/>
          <w:b/>
          <w:bCs/>
          <w:color w:val="auto"/>
          <w:spacing w:val="-2"/>
          <w:sz w:val="28"/>
          <w:szCs w:val="28"/>
          <w:vertAlign w:val="baseline"/>
        </w:rPr>
      </w:pPr>
      <w:r w:rsidRPr="00837AC1">
        <w:rPr>
          <w:rFonts w:ascii="Times New Roman" w:eastAsia="Calibri" w:hAnsi="Times New Roman" w:cs="Times New Roman"/>
          <w:color w:val="auto"/>
          <w:sz w:val="28"/>
          <w:szCs w:val="28"/>
        </w:rPr>
        <w:t xml:space="preserve">Theo quy định tại </w:t>
      </w:r>
      <w:r w:rsidRPr="00837AC1">
        <w:rPr>
          <w:rFonts w:ascii="Times New Roman" w:eastAsia="Batang" w:hAnsi="Times New Roman" w:cs="Times New Roman"/>
          <w:color w:val="auto"/>
          <w:sz w:val="28"/>
          <w:szCs w:val="28"/>
          <w:lang w:eastAsia="ko-KR"/>
        </w:rPr>
        <w:t xml:space="preserve">Điều 3 Quy định </w:t>
      </w:r>
      <w:r w:rsidRPr="00837AC1">
        <w:rPr>
          <w:rFonts w:ascii="Times New Roman" w:eastAsia="Calibri" w:hAnsi="Times New Roman" w:cs="Times New Roman"/>
          <w:color w:val="auto"/>
          <w:sz w:val="28"/>
          <w:szCs w:val="28"/>
        </w:rPr>
        <w:t>về tổ chức, chế độ, chính sách và trang bị đối với lực lượng Bảo vệ dân phố trên địa bàn tỉnh Tây Ninh (</w:t>
      </w:r>
      <w:r w:rsidRPr="00837AC1">
        <w:rPr>
          <w:rFonts w:ascii="Times New Roman" w:eastAsia="Batang" w:hAnsi="Times New Roman" w:cs="Times New Roman"/>
          <w:color w:val="auto"/>
          <w:sz w:val="28"/>
          <w:szCs w:val="28"/>
          <w:lang w:eastAsia="ko-KR"/>
        </w:rPr>
        <w:t>ban hành kèm theo Quyết định số 06/2021/QĐ-UBND ngày 30/3/2021 của Uỷ ban nhân dân tỉnh), l</w:t>
      </w:r>
      <w:r w:rsidRPr="00837AC1">
        <w:rPr>
          <w:rFonts w:ascii="Times New Roman" w:eastAsia="Calibri" w:hAnsi="Times New Roman" w:cs="Times New Roman"/>
          <w:color w:val="auto"/>
          <w:sz w:val="28"/>
          <w:szCs w:val="28"/>
        </w:rPr>
        <w:t xml:space="preserve">ực lượng </w:t>
      </w:r>
      <w:r w:rsidR="00375627" w:rsidRPr="00837AC1">
        <w:rPr>
          <w:rFonts w:ascii="Times New Roman" w:eastAsia="Calibri" w:hAnsi="Times New Roman" w:cs="Times New Roman"/>
          <w:color w:val="auto"/>
          <w:sz w:val="28"/>
          <w:szCs w:val="28"/>
        </w:rPr>
        <w:t xml:space="preserve">Bảo </w:t>
      </w:r>
      <w:r w:rsidRPr="00837AC1">
        <w:rPr>
          <w:rFonts w:ascii="Times New Roman" w:eastAsia="Calibri" w:hAnsi="Times New Roman" w:cs="Times New Roman"/>
          <w:color w:val="auto"/>
          <w:sz w:val="28"/>
          <w:szCs w:val="28"/>
        </w:rPr>
        <w:t xml:space="preserve">vệ dân phố được bố trí tại các khu phố thuộc phường, thị trấn với số lượng là 09 người ở 01 khu phố (gọi là </w:t>
      </w:r>
      <w:r w:rsidRPr="00837AC1">
        <w:rPr>
          <w:rFonts w:ascii="Times New Roman" w:eastAsia="Batang" w:hAnsi="Times New Roman" w:cs="Times New Roman"/>
          <w:color w:val="auto"/>
          <w:sz w:val="28"/>
          <w:szCs w:val="28"/>
          <w:lang w:eastAsia="ko-KR"/>
        </w:rPr>
        <w:t xml:space="preserve">Tổ bảo vệ dân phố, </w:t>
      </w:r>
      <w:r w:rsidRPr="00837AC1">
        <w:rPr>
          <w:rFonts w:ascii="Times New Roman" w:eastAsia="Calibri" w:hAnsi="Times New Roman" w:cs="Times New Roman"/>
          <w:color w:val="auto"/>
          <w:sz w:val="28"/>
          <w:szCs w:val="28"/>
        </w:rPr>
        <w:t xml:space="preserve">gồm </w:t>
      </w:r>
      <w:r w:rsidRPr="00837AC1">
        <w:rPr>
          <w:rFonts w:ascii="Times New Roman" w:eastAsia="Batang" w:hAnsi="Times New Roman" w:cs="Times New Roman"/>
          <w:color w:val="auto"/>
          <w:sz w:val="28"/>
          <w:szCs w:val="28"/>
          <w:lang w:eastAsia="ko-KR"/>
        </w:rPr>
        <w:t>01 Tổ trưởng, 01 Tổ phó và 07 Tổ viên)</w:t>
      </w:r>
      <w:r w:rsidRPr="00837AC1">
        <w:rPr>
          <w:rFonts w:ascii="Times New Roman" w:eastAsia="Calibri" w:hAnsi="Times New Roman" w:cs="Times New Roman"/>
          <w:color w:val="auto"/>
          <w:sz w:val="28"/>
          <w:szCs w:val="28"/>
        </w:rPr>
        <w:t xml:space="preserve">, đồng thời, ở mỗi phường, thị trấn thành lập 01 </w:t>
      </w:r>
      <w:r w:rsidRPr="00837AC1">
        <w:rPr>
          <w:rFonts w:ascii="Times New Roman" w:eastAsia="Batang" w:hAnsi="Times New Roman" w:cs="Times New Roman"/>
          <w:color w:val="auto"/>
          <w:sz w:val="28"/>
          <w:szCs w:val="28"/>
          <w:lang w:eastAsia="ko-KR"/>
        </w:rPr>
        <w:t>Ban Bảo vệ dân phố (gồm 01 Trưởng ban, 02 Phó ban và các Uỷ viên - Uỷ viên Ban Bảo vệ dân phố là Tổ trưởng các Tổ Bảo vệ dân phố); mỗi cụm dân cư có từ 400 đến 500 hộ dân thì lập 01 Tổ bảo vệ dân phố, đối với các cụm dân cư có số hộ dân cư trên 500 hộ thì cứ thêm 100 hộ dân được bố trí thêm 01 Tổ viên Tổ bảo vệ dân phố</w:t>
      </w:r>
      <w:r w:rsidRPr="00837AC1">
        <w:rPr>
          <w:rFonts w:ascii="Times New Roman" w:eastAsia="Droid Sans Fallback" w:hAnsi="Times New Roman" w:cs="Times New Roman"/>
          <w:color w:val="auto"/>
          <w:sz w:val="28"/>
          <w:szCs w:val="28"/>
        </w:rPr>
        <w:t xml:space="preserve">. </w:t>
      </w:r>
      <w:r w:rsidRPr="00837AC1">
        <w:rPr>
          <w:rFonts w:ascii="Times New Roman" w:eastAsia="Batang" w:hAnsi="Times New Roman" w:cs="Times New Roman"/>
          <w:color w:val="auto"/>
          <w:sz w:val="28"/>
          <w:szCs w:val="28"/>
          <w:lang w:eastAsia="ko-KR"/>
        </w:rPr>
        <w:t xml:space="preserve">Hiện tại, toàn tỉnh có 134 khu phố, 23 phường, thị trấn. </w:t>
      </w:r>
      <w:r w:rsidR="00375627" w:rsidRPr="00837AC1">
        <w:rPr>
          <w:rFonts w:ascii="Times New Roman" w:eastAsia="Batang" w:hAnsi="Times New Roman" w:cs="Times New Roman"/>
          <w:color w:val="auto"/>
          <w:sz w:val="28"/>
          <w:szCs w:val="28"/>
          <w:lang w:val="en-US" w:eastAsia="ko-KR"/>
        </w:rPr>
        <w:t xml:space="preserve">Nếu áp dụng </w:t>
      </w:r>
      <w:r w:rsidRPr="00837AC1">
        <w:rPr>
          <w:rFonts w:ascii="Times New Roman" w:eastAsia="Batang" w:hAnsi="Times New Roman" w:cs="Times New Roman"/>
          <w:color w:val="auto"/>
          <w:sz w:val="28"/>
          <w:szCs w:val="28"/>
          <w:lang w:eastAsia="ko-KR"/>
        </w:rPr>
        <w:t>quy định trên</w:t>
      </w:r>
      <w:r w:rsidR="00375627" w:rsidRPr="00837AC1">
        <w:rPr>
          <w:rFonts w:ascii="Times New Roman" w:eastAsia="Batang" w:hAnsi="Times New Roman" w:cs="Times New Roman"/>
          <w:color w:val="auto"/>
          <w:sz w:val="28"/>
          <w:szCs w:val="28"/>
          <w:lang w:val="en-US" w:eastAsia="ko-KR"/>
        </w:rPr>
        <w:t xml:space="preserve"> thì</w:t>
      </w:r>
      <w:r w:rsidRPr="00837AC1">
        <w:rPr>
          <w:rFonts w:ascii="Times New Roman" w:eastAsia="Batang" w:hAnsi="Times New Roman" w:cs="Times New Roman"/>
          <w:color w:val="auto"/>
          <w:sz w:val="28"/>
          <w:szCs w:val="28"/>
          <w:lang w:eastAsia="ko-KR"/>
        </w:rPr>
        <w:t xml:space="preserve"> phải bố trí 1.340 người tham gia lực lượng Bảo vệ dân phố (trong đó</w:t>
      </w:r>
      <w:r w:rsidR="009C45AE" w:rsidRPr="00837AC1">
        <w:rPr>
          <w:rFonts w:ascii="Times New Roman" w:eastAsia="Batang" w:hAnsi="Times New Roman" w:cs="Times New Roman"/>
          <w:color w:val="auto"/>
          <w:sz w:val="28"/>
          <w:szCs w:val="28"/>
          <w:lang w:val="en-US" w:eastAsia="ko-KR"/>
        </w:rPr>
        <w:t xml:space="preserve"> gồm</w:t>
      </w:r>
      <w:r w:rsidRPr="00837AC1">
        <w:rPr>
          <w:rFonts w:ascii="Times New Roman" w:eastAsia="Batang" w:hAnsi="Times New Roman" w:cs="Times New Roman"/>
          <w:color w:val="auto"/>
          <w:sz w:val="28"/>
          <w:szCs w:val="28"/>
          <w:lang w:eastAsia="ko-KR"/>
        </w:rPr>
        <w:t xml:space="preserve"> 23 Trưởng ban, 46 Phó Trưởng ban, 134 Tổ trưởng, 134 Tổ phó, 1003 Tổ viên).</w:t>
      </w:r>
    </w:p>
    <w:p w14:paraId="3DE42725" w14:textId="77777777" w:rsidR="009B7A2A" w:rsidRPr="00837AC1" w:rsidRDefault="00304D49"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Style w:val="WW-FootnoteReference9"/>
          <w:rFonts w:ascii="Times New Roman" w:eastAsia="Droid Sans Fallback" w:hAnsi="Times New Roman" w:cs="Times New Roman"/>
          <w:bCs/>
          <w:color w:val="auto"/>
          <w:spacing w:val="-2"/>
          <w:sz w:val="28"/>
          <w:szCs w:val="28"/>
          <w:vertAlign w:val="baseline"/>
          <w:lang w:eastAsia="en-US"/>
        </w:rPr>
      </w:pPr>
      <w:r w:rsidRPr="00837AC1">
        <w:rPr>
          <w:rStyle w:val="WW-FootnoteReference9"/>
          <w:rFonts w:ascii="Times New Roman" w:eastAsia="Batang" w:hAnsi="Times New Roman" w:cs="Times New Roman"/>
          <w:color w:val="auto"/>
          <w:spacing w:val="-2"/>
          <w:sz w:val="28"/>
          <w:szCs w:val="28"/>
          <w:vertAlign w:val="baseline"/>
          <w:lang w:val="en-US" w:eastAsia="ko-KR"/>
        </w:rPr>
        <w:t>H</w:t>
      </w:r>
      <w:r w:rsidRPr="00837AC1">
        <w:rPr>
          <w:rStyle w:val="WW-FootnoteReference9"/>
          <w:rFonts w:ascii="Times New Roman" w:eastAsia="Batang" w:hAnsi="Times New Roman" w:cs="Times New Roman"/>
          <w:color w:val="auto"/>
          <w:spacing w:val="-2"/>
          <w:sz w:val="28"/>
          <w:szCs w:val="28"/>
          <w:vertAlign w:val="baseline"/>
          <w:lang w:eastAsia="ko-KR"/>
        </w:rPr>
        <w:t xml:space="preserve">iện </w:t>
      </w:r>
      <w:r w:rsidR="009B7A2A" w:rsidRPr="00837AC1">
        <w:rPr>
          <w:rStyle w:val="WW-FootnoteReference9"/>
          <w:rFonts w:ascii="Times New Roman" w:eastAsia="Batang" w:hAnsi="Times New Roman" w:cs="Times New Roman"/>
          <w:color w:val="auto"/>
          <w:spacing w:val="-2"/>
          <w:sz w:val="28"/>
          <w:szCs w:val="28"/>
          <w:vertAlign w:val="baseline"/>
          <w:lang w:eastAsia="ko-KR"/>
        </w:rPr>
        <w:t xml:space="preserve">nay </w:t>
      </w:r>
      <w:r w:rsidR="009B7A2A" w:rsidRPr="00837AC1">
        <w:rPr>
          <w:rStyle w:val="WW-FootnoteReference9"/>
          <w:rFonts w:ascii="Times New Roman" w:eastAsia="Droid Sans Fallback" w:hAnsi="Times New Roman" w:cs="Times New Roman"/>
          <w:color w:val="auto"/>
          <w:spacing w:val="-2"/>
          <w:sz w:val="28"/>
          <w:szCs w:val="28"/>
          <w:vertAlign w:val="baseline"/>
          <w:lang w:eastAsia="en-US"/>
        </w:rPr>
        <w:t xml:space="preserve">trên địa bàn tỉnh </w:t>
      </w:r>
      <w:r w:rsidRPr="00837AC1">
        <w:rPr>
          <w:rStyle w:val="WW-FootnoteReference9"/>
          <w:rFonts w:ascii="Times New Roman" w:eastAsia="Droid Sans Fallback" w:hAnsi="Times New Roman" w:cs="Times New Roman"/>
          <w:color w:val="auto"/>
          <w:spacing w:val="-2"/>
          <w:sz w:val="28"/>
          <w:szCs w:val="28"/>
          <w:vertAlign w:val="baseline"/>
          <w:lang w:val="en-US" w:eastAsia="en-US"/>
        </w:rPr>
        <w:t>đang bố trí</w:t>
      </w:r>
      <w:r w:rsidR="009B7A2A" w:rsidRPr="00837AC1">
        <w:rPr>
          <w:rStyle w:val="WW-FootnoteReference9"/>
          <w:rFonts w:ascii="Times New Roman" w:eastAsia="Droid Sans Fallback" w:hAnsi="Times New Roman" w:cs="Times New Roman"/>
          <w:color w:val="auto"/>
          <w:spacing w:val="-2"/>
          <w:sz w:val="28"/>
          <w:szCs w:val="28"/>
          <w:vertAlign w:val="baseline"/>
          <w:lang w:eastAsia="en-US"/>
        </w:rPr>
        <w:t xml:space="preserve"> 23 Ban Bảo vệ dân phố, 13</w:t>
      </w:r>
      <w:r w:rsidR="005410BB" w:rsidRPr="00837AC1">
        <w:rPr>
          <w:rStyle w:val="WW-FootnoteReference9"/>
          <w:rFonts w:ascii="Times New Roman" w:eastAsia="Droid Sans Fallback" w:hAnsi="Times New Roman" w:cs="Times New Roman"/>
          <w:color w:val="auto"/>
          <w:spacing w:val="-2"/>
          <w:sz w:val="28"/>
          <w:szCs w:val="28"/>
          <w:vertAlign w:val="baseline"/>
          <w:lang w:val="en-US" w:eastAsia="en-US"/>
        </w:rPr>
        <w:t>4</w:t>
      </w:r>
      <w:r w:rsidR="009B7A2A" w:rsidRPr="00837AC1">
        <w:rPr>
          <w:rStyle w:val="WW-FootnoteReference9"/>
          <w:rFonts w:ascii="Times New Roman" w:eastAsia="Droid Sans Fallback" w:hAnsi="Times New Roman" w:cs="Times New Roman"/>
          <w:color w:val="auto"/>
          <w:spacing w:val="-2"/>
          <w:sz w:val="28"/>
          <w:szCs w:val="28"/>
          <w:vertAlign w:val="baseline"/>
          <w:lang w:eastAsia="en-US"/>
        </w:rPr>
        <w:t xml:space="preserve"> </w:t>
      </w:r>
      <w:r w:rsidR="008E1CF3" w:rsidRPr="00837AC1">
        <w:rPr>
          <w:rStyle w:val="WW-FootnoteReference9"/>
          <w:rFonts w:ascii="Times New Roman" w:eastAsia="Droid Sans Fallback" w:hAnsi="Times New Roman" w:cs="Times New Roman"/>
          <w:color w:val="auto"/>
          <w:spacing w:val="-2"/>
          <w:sz w:val="28"/>
          <w:szCs w:val="28"/>
          <w:vertAlign w:val="baseline"/>
          <w:lang w:val="en-US" w:eastAsia="en-US"/>
        </w:rPr>
        <w:t>t</w:t>
      </w:r>
      <w:r w:rsidR="009B7A2A" w:rsidRPr="00837AC1">
        <w:rPr>
          <w:rStyle w:val="WW-FootnoteReference9"/>
          <w:rFonts w:ascii="Times New Roman" w:eastAsia="Droid Sans Fallback" w:hAnsi="Times New Roman" w:cs="Times New Roman"/>
          <w:color w:val="auto"/>
          <w:spacing w:val="-2"/>
          <w:sz w:val="28"/>
          <w:szCs w:val="28"/>
          <w:vertAlign w:val="baseline"/>
          <w:lang w:eastAsia="en-US"/>
        </w:rPr>
        <w:t>ổ, với 1.276/</w:t>
      </w:r>
      <w:r w:rsidR="005410BB" w:rsidRPr="00837AC1">
        <w:rPr>
          <w:rStyle w:val="WW-FootnoteReference9"/>
          <w:rFonts w:ascii="Times New Roman" w:eastAsia="Droid Sans Fallback" w:hAnsi="Times New Roman" w:cs="Times New Roman"/>
          <w:color w:val="auto"/>
          <w:spacing w:val="-2"/>
          <w:sz w:val="28"/>
          <w:szCs w:val="28"/>
          <w:vertAlign w:val="baseline"/>
          <w:lang w:val="en-US" w:eastAsia="en-US"/>
        </w:rPr>
        <w:t>1.340</w:t>
      </w:r>
      <w:r w:rsidR="009B7A2A" w:rsidRPr="00837AC1">
        <w:rPr>
          <w:rStyle w:val="WW-FootnoteReference9"/>
          <w:rFonts w:ascii="Times New Roman" w:eastAsia="Droid Sans Fallback" w:hAnsi="Times New Roman" w:cs="Times New Roman"/>
          <w:color w:val="auto"/>
          <w:spacing w:val="-2"/>
          <w:sz w:val="28"/>
          <w:szCs w:val="28"/>
          <w:vertAlign w:val="baseline"/>
          <w:lang w:eastAsia="en-US"/>
        </w:rPr>
        <w:t xml:space="preserve"> thành viên (kiêm nhiệm lực lượng dân phòng 1.118 thành viên), trong đó:</w:t>
      </w:r>
    </w:p>
    <w:p w14:paraId="74BE95F9" w14:textId="77777777" w:rsidR="009B7A2A" w:rsidRPr="00837AC1" w:rsidRDefault="009B7A2A"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Style w:val="WW-FootnoteReference9"/>
          <w:rFonts w:ascii="Times New Roman" w:eastAsia="Batang" w:hAnsi="Times New Roman" w:cs="Times New Roman"/>
          <w:bCs/>
          <w:color w:val="auto"/>
          <w:spacing w:val="-2"/>
          <w:sz w:val="28"/>
          <w:szCs w:val="28"/>
          <w:shd w:val="clear" w:color="auto" w:fill="FFFFFF"/>
          <w:vertAlign w:val="baseline"/>
          <w:lang w:eastAsia="ko-KR"/>
        </w:rPr>
      </w:pPr>
      <w:r w:rsidRPr="00837AC1">
        <w:rPr>
          <w:rStyle w:val="WW-FootnoteReference9"/>
          <w:rFonts w:ascii="Times New Roman" w:eastAsia="Batang" w:hAnsi="Times New Roman" w:cs="Times New Roman"/>
          <w:bCs/>
          <w:color w:val="auto"/>
          <w:spacing w:val="-2"/>
          <w:sz w:val="28"/>
          <w:szCs w:val="28"/>
          <w:shd w:val="clear" w:color="auto" w:fill="FFFFFF"/>
          <w:vertAlign w:val="baseline"/>
          <w:lang w:eastAsia="ko-KR"/>
        </w:rPr>
        <w:t xml:space="preserve">- Trình độ từ Đại học trở lên: 16 đồng chí </w:t>
      </w:r>
      <w:r w:rsidRPr="00837AC1">
        <w:rPr>
          <w:rStyle w:val="WW-FootnoteReference9"/>
          <w:rFonts w:ascii="Times New Roman" w:eastAsia="Droid Sans Fallback" w:hAnsi="Times New Roman" w:cs="Times New Roman"/>
          <w:bCs/>
          <w:color w:val="auto"/>
          <w:spacing w:val="-2"/>
          <w:sz w:val="28"/>
          <w:szCs w:val="28"/>
          <w:shd w:val="clear" w:color="auto" w:fill="FFFFFF"/>
          <w:vertAlign w:val="baseline"/>
          <w:lang w:eastAsia="en-US"/>
        </w:rPr>
        <w:t>(chiếm tỷ lệ 1,2%);</w:t>
      </w:r>
    </w:p>
    <w:p w14:paraId="4E8C6200" w14:textId="77777777" w:rsidR="009B7A2A" w:rsidRPr="00837AC1" w:rsidRDefault="009B7A2A"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Style w:val="WW-FootnoteReference9"/>
          <w:rFonts w:ascii="Times New Roman" w:eastAsia="Droid Sans Fallback" w:hAnsi="Times New Roman" w:cs="Times New Roman"/>
          <w:bCs/>
          <w:color w:val="auto"/>
          <w:spacing w:val="-2"/>
          <w:sz w:val="28"/>
          <w:szCs w:val="28"/>
          <w:shd w:val="clear" w:color="auto" w:fill="FFFFFF"/>
          <w:vertAlign w:val="baseline"/>
          <w:lang w:eastAsia="en-US"/>
        </w:rPr>
      </w:pPr>
      <w:r w:rsidRPr="00837AC1">
        <w:rPr>
          <w:rStyle w:val="WW-FootnoteReference9"/>
          <w:rFonts w:ascii="Times New Roman" w:eastAsia="Batang" w:hAnsi="Times New Roman" w:cs="Times New Roman"/>
          <w:bCs/>
          <w:color w:val="auto"/>
          <w:spacing w:val="-2"/>
          <w:sz w:val="28"/>
          <w:szCs w:val="28"/>
          <w:shd w:val="clear" w:color="auto" w:fill="FFFFFF"/>
          <w:vertAlign w:val="baseline"/>
          <w:lang w:eastAsia="ko-KR"/>
        </w:rPr>
        <w:t xml:space="preserve">- Trình độ từ Cao đẳng, trung cấp: 24 đồng chí </w:t>
      </w:r>
      <w:r w:rsidRPr="00837AC1">
        <w:rPr>
          <w:rStyle w:val="WW-FootnoteReference9"/>
          <w:rFonts w:ascii="Times New Roman" w:eastAsia="Droid Sans Fallback" w:hAnsi="Times New Roman" w:cs="Times New Roman"/>
          <w:bCs/>
          <w:color w:val="auto"/>
          <w:spacing w:val="-2"/>
          <w:sz w:val="28"/>
          <w:szCs w:val="28"/>
          <w:shd w:val="clear" w:color="auto" w:fill="FFFFFF"/>
          <w:vertAlign w:val="baseline"/>
          <w:lang w:eastAsia="en-US"/>
        </w:rPr>
        <w:t>(chiếm tỷ lệ 1,9%);</w:t>
      </w:r>
    </w:p>
    <w:p w14:paraId="7A986D3E" w14:textId="77777777" w:rsidR="009B7A2A" w:rsidRPr="00837AC1" w:rsidRDefault="009B7A2A"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Style w:val="WW-FootnoteReference9"/>
          <w:rFonts w:ascii="Times New Roman" w:eastAsia="Droid Sans Fallback" w:hAnsi="Times New Roman" w:cs="Times New Roman"/>
          <w:bCs/>
          <w:color w:val="auto"/>
          <w:spacing w:val="-2"/>
          <w:sz w:val="28"/>
          <w:szCs w:val="28"/>
          <w:shd w:val="clear" w:color="auto" w:fill="FFFFFF"/>
          <w:vertAlign w:val="baseline"/>
          <w:lang w:eastAsia="en-US"/>
        </w:rPr>
      </w:pPr>
      <w:r w:rsidRPr="00837AC1">
        <w:rPr>
          <w:rStyle w:val="WW-FootnoteReference9"/>
          <w:rFonts w:ascii="Times New Roman" w:eastAsia="Droid Sans Fallback" w:hAnsi="Times New Roman" w:cs="Times New Roman"/>
          <w:bCs/>
          <w:color w:val="auto"/>
          <w:spacing w:val="-2"/>
          <w:sz w:val="28"/>
          <w:szCs w:val="28"/>
          <w:shd w:val="clear" w:color="auto" w:fill="FFFFFF"/>
          <w:vertAlign w:val="baseline"/>
          <w:lang w:eastAsia="en-US"/>
        </w:rPr>
        <w:t>- Đã hoàn thành THPT</w:t>
      </w:r>
      <w:r w:rsidRPr="00837AC1">
        <w:rPr>
          <w:rStyle w:val="WW-FootnoteReference9"/>
          <w:rFonts w:ascii="Times New Roman" w:eastAsia="Batang" w:hAnsi="Times New Roman" w:cs="Times New Roman"/>
          <w:bCs/>
          <w:color w:val="auto"/>
          <w:spacing w:val="-2"/>
          <w:sz w:val="28"/>
          <w:szCs w:val="28"/>
          <w:shd w:val="clear" w:color="auto" w:fill="FFFFFF"/>
          <w:vertAlign w:val="baseline"/>
          <w:lang w:eastAsia="ko-KR"/>
        </w:rPr>
        <w:t xml:space="preserve">: 151 đồng chí </w:t>
      </w:r>
      <w:r w:rsidRPr="00837AC1">
        <w:rPr>
          <w:rStyle w:val="WW-FootnoteReference9"/>
          <w:rFonts w:ascii="Times New Roman" w:eastAsia="Droid Sans Fallback" w:hAnsi="Times New Roman" w:cs="Times New Roman"/>
          <w:bCs/>
          <w:color w:val="auto"/>
          <w:spacing w:val="-2"/>
          <w:sz w:val="28"/>
          <w:szCs w:val="28"/>
          <w:shd w:val="clear" w:color="auto" w:fill="FFFFFF"/>
          <w:vertAlign w:val="baseline"/>
          <w:lang w:eastAsia="en-US"/>
        </w:rPr>
        <w:t>(chiếm tỷ lệ 11,9%);</w:t>
      </w:r>
    </w:p>
    <w:p w14:paraId="44A3DC28" w14:textId="77777777" w:rsidR="009B7A2A" w:rsidRPr="00837AC1" w:rsidRDefault="009B7A2A"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Style w:val="WW-FootnoteReference9"/>
          <w:rFonts w:ascii="Times New Roman" w:eastAsia="Batang" w:hAnsi="Times New Roman" w:cs="Times New Roman"/>
          <w:color w:val="auto"/>
          <w:spacing w:val="-2"/>
          <w:sz w:val="28"/>
          <w:szCs w:val="28"/>
          <w:shd w:val="clear" w:color="auto" w:fill="FFFFFF"/>
          <w:vertAlign w:val="baseline"/>
          <w:lang w:eastAsia="ko-KR"/>
        </w:rPr>
      </w:pPr>
      <w:r w:rsidRPr="00837AC1">
        <w:rPr>
          <w:rStyle w:val="WW-FootnoteReference9"/>
          <w:rFonts w:ascii="Times New Roman" w:eastAsia="Droid Sans Fallback" w:hAnsi="Times New Roman" w:cs="Times New Roman"/>
          <w:bCs/>
          <w:color w:val="auto"/>
          <w:spacing w:val="-2"/>
          <w:sz w:val="28"/>
          <w:szCs w:val="28"/>
          <w:shd w:val="clear" w:color="auto" w:fill="FFFFFF"/>
          <w:vertAlign w:val="baseline"/>
          <w:lang w:eastAsia="en-US"/>
        </w:rPr>
        <w:t>- Đã hoàn thành THCS</w:t>
      </w:r>
      <w:r w:rsidRPr="00837AC1">
        <w:rPr>
          <w:rStyle w:val="WW-FootnoteReference9"/>
          <w:rFonts w:ascii="Times New Roman" w:eastAsia="Batang" w:hAnsi="Times New Roman" w:cs="Times New Roman"/>
          <w:bCs/>
          <w:color w:val="auto"/>
          <w:spacing w:val="-2"/>
          <w:sz w:val="28"/>
          <w:szCs w:val="28"/>
          <w:shd w:val="clear" w:color="auto" w:fill="FFFFFF"/>
          <w:vertAlign w:val="baseline"/>
          <w:lang w:eastAsia="ko-KR"/>
        </w:rPr>
        <w:t xml:space="preserve">: 372 đồng chí </w:t>
      </w:r>
      <w:r w:rsidRPr="00837AC1">
        <w:rPr>
          <w:rStyle w:val="WW-FootnoteReference9"/>
          <w:rFonts w:ascii="Times New Roman" w:eastAsia="Droid Sans Fallback" w:hAnsi="Times New Roman" w:cs="Times New Roman"/>
          <w:bCs/>
          <w:color w:val="auto"/>
          <w:spacing w:val="-2"/>
          <w:sz w:val="28"/>
          <w:szCs w:val="28"/>
          <w:shd w:val="clear" w:color="auto" w:fill="FFFFFF"/>
          <w:vertAlign w:val="baseline"/>
          <w:lang w:eastAsia="en-US"/>
        </w:rPr>
        <w:t>(chiếm tỷ lệ 29,1%);</w:t>
      </w:r>
    </w:p>
    <w:p w14:paraId="5D41D574" w14:textId="77777777" w:rsidR="00493981" w:rsidRPr="00837AC1" w:rsidRDefault="009B7A2A"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Style w:val="WW-FootnoteReference9"/>
          <w:rFonts w:ascii="Times New Roman" w:eastAsia="Droid Sans Fallback" w:hAnsi="Times New Roman" w:cs="Times New Roman"/>
          <w:bCs/>
          <w:color w:val="auto"/>
          <w:spacing w:val="-2"/>
          <w:sz w:val="28"/>
          <w:szCs w:val="28"/>
          <w:shd w:val="clear" w:color="auto" w:fill="FFFFFF"/>
          <w:vertAlign w:val="baseline"/>
          <w:lang w:eastAsia="en-US"/>
        </w:rPr>
      </w:pPr>
      <w:r w:rsidRPr="00837AC1">
        <w:rPr>
          <w:rStyle w:val="WW-FootnoteReference9"/>
          <w:rFonts w:ascii="Times New Roman" w:eastAsia="Batang" w:hAnsi="Times New Roman" w:cs="Times New Roman"/>
          <w:color w:val="auto"/>
          <w:spacing w:val="-2"/>
          <w:sz w:val="28"/>
          <w:szCs w:val="28"/>
          <w:shd w:val="clear" w:color="auto" w:fill="FFFFFF"/>
          <w:vertAlign w:val="baseline"/>
          <w:lang w:eastAsia="ko-KR"/>
        </w:rPr>
        <w:t>- Chưa hoàn thành THCS</w:t>
      </w:r>
      <w:r w:rsidRPr="00837AC1">
        <w:rPr>
          <w:rStyle w:val="WW-FootnoteReference9"/>
          <w:rFonts w:ascii="Times New Roman" w:eastAsia="Batang" w:hAnsi="Times New Roman" w:cs="Times New Roman"/>
          <w:bCs/>
          <w:color w:val="auto"/>
          <w:spacing w:val="-2"/>
          <w:sz w:val="28"/>
          <w:szCs w:val="28"/>
          <w:shd w:val="clear" w:color="auto" w:fill="FFFFFF"/>
          <w:vertAlign w:val="baseline"/>
          <w:lang w:eastAsia="ko-KR"/>
        </w:rPr>
        <w:t xml:space="preserve">: 713 đồng chí </w:t>
      </w:r>
      <w:r w:rsidRPr="00837AC1">
        <w:rPr>
          <w:rStyle w:val="WW-FootnoteReference9"/>
          <w:rFonts w:ascii="Times New Roman" w:eastAsia="Droid Sans Fallback" w:hAnsi="Times New Roman" w:cs="Times New Roman"/>
          <w:bCs/>
          <w:color w:val="auto"/>
          <w:spacing w:val="-2"/>
          <w:sz w:val="28"/>
          <w:szCs w:val="28"/>
          <w:shd w:val="clear" w:color="auto" w:fill="FFFFFF"/>
          <w:vertAlign w:val="baseline"/>
          <w:lang w:eastAsia="en-US"/>
        </w:rPr>
        <w:t>(chiếm tỷ lệ 55,9%).</w:t>
      </w:r>
    </w:p>
    <w:p w14:paraId="41A6A4B3" w14:textId="77777777" w:rsidR="009B7A2A" w:rsidRPr="00837AC1" w:rsidRDefault="009B7A2A"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Style w:val="WW-FootnoteReference9"/>
          <w:rFonts w:ascii="Times New Roman" w:eastAsia="Droid Sans Fallback" w:hAnsi="Times New Roman" w:cs="Times New Roman"/>
          <w:bCs/>
          <w:color w:val="auto"/>
          <w:spacing w:val="-2"/>
          <w:sz w:val="28"/>
          <w:szCs w:val="28"/>
          <w:vertAlign w:val="baseline"/>
          <w:lang w:val="en-US"/>
        </w:rPr>
      </w:pPr>
      <w:r w:rsidRPr="00837AC1">
        <w:rPr>
          <w:rStyle w:val="WW-FootnoteReference9"/>
          <w:rFonts w:ascii="Times New Roman" w:eastAsia="Droid Sans Fallback" w:hAnsi="Times New Roman" w:cs="Times New Roman"/>
          <w:bCs/>
          <w:color w:val="auto"/>
          <w:spacing w:val="-2"/>
          <w:sz w:val="28"/>
          <w:szCs w:val="28"/>
          <w:vertAlign w:val="baseline"/>
          <w:lang w:val="en-US"/>
        </w:rPr>
        <w:t xml:space="preserve">c) </w:t>
      </w:r>
      <w:r w:rsidRPr="00837AC1">
        <w:rPr>
          <w:rStyle w:val="WW-FootnoteReference9"/>
          <w:rFonts w:ascii="Times New Roman" w:eastAsia="Droid Sans Fallback" w:hAnsi="Times New Roman" w:cs="Times New Roman"/>
          <w:bCs/>
          <w:color w:val="auto"/>
          <w:spacing w:val="-2"/>
          <w:sz w:val="28"/>
          <w:szCs w:val="28"/>
          <w:vertAlign w:val="baseline"/>
        </w:rPr>
        <w:t>Lực lượng Tuần tra nhân dân</w:t>
      </w:r>
    </w:p>
    <w:p w14:paraId="31092D89" w14:textId="77777777" w:rsidR="009B7A2A" w:rsidRPr="00837AC1" w:rsidRDefault="009B7A2A"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Style w:val="Emphasis"/>
          <w:rFonts w:ascii="Times New Roman" w:eastAsia="DejaVu Sans" w:hAnsi="Times New Roman"/>
          <w:i w:val="0"/>
          <w:iCs w:val="0"/>
          <w:color w:val="auto"/>
          <w:spacing w:val="-2"/>
          <w:w w:val="98"/>
          <w:sz w:val="28"/>
          <w:szCs w:val="28"/>
          <w:highlight w:val="white"/>
          <w:lang w:val="af-ZA" w:eastAsia="en-US"/>
        </w:rPr>
      </w:pPr>
      <w:r w:rsidRPr="00837AC1">
        <w:rPr>
          <w:rFonts w:ascii="Times New Roman" w:hAnsi="Times New Roman" w:cs="Times New Roman"/>
          <w:color w:val="auto"/>
          <w:sz w:val="28"/>
          <w:szCs w:val="28"/>
        </w:rPr>
        <w:t>Quyết định số</w:t>
      </w:r>
      <w:r w:rsidR="00EF36EE" w:rsidRPr="00837AC1">
        <w:rPr>
          <w:rFonts w:ascii="Times New Roman" w:hAnsi="Times New Roman" w:cs="Times New Roman"/>
          <w:color w:val="auto"/>
          <w:sz w:val="28"/>
          <w:szCs w:val="28"/>
        </w:rPr>
        <w:t xml:space="preserve"> 42/2018/QĐ-UBND ngày </w:t>
      </w:r>
      <w:r w:rsidR="00731864" w:rsidRPr="00837AC1">
        <w:rPr>
          <w:rFonts w:ascii="Times New Roman" w:hAnsi="Times New Roman" w:cs="Times New Roman"/>
          <w:color w:val="auto"/>
          <w:sz w:val="28"/>
          <w:szCs w:val="28"/>
          <w:lang w:val="en-US"/>
        </w:rPr>
        <w:t xml:space="preserve">15/11/2018 của </w:t>
      </w:r>
      <w:r w:rsidR="0074440F" w:rsidRPr="00837AC1">
        <w:rPr>
          <w:rFonts w:ascii="Times New Roman" w:hAnsi="Times New Roman" w:cs="Times New Roman"/>
          <w:color w:val="auto"/>
          <w:sz w:val="28"/>
          <w:szCs w:val="28"/>
          <w:lang w:val="en-US"/>
        </w:rPr>
        <w:t xml:space="preserve">Ủy ban nhân dân </w:t>
      </w:r>
      <w:r w:rsidR="00731864" w:rsidRPr="00837AC1">
        <w:rPr>
          <w:rFonts w:ascii="Times New Roman" w:hAnsi="Times New Roman" w:cs="Times New Roman"/>
          <w:color w:val="auto"/>
          <w:sz w:val="28"/>
          <w:szCs w:val="28"/>
          <w:lang w:val="en-US"/>
        </w:rPr>
        <w:t xml:space="preserve">tỉnh </w:t>
      </w:r>
      <w:r w:rsidR="00A60E5A" w:rsidRPr="00837AC1">
        <w:rPr>
          <w:rFonts w:ascii="Times New Roman" w:hAnsi="Times New Roman" w:cs="Times New Roman"/>
          <w:color w:val="auto"/>
          <w:sz w:val="28"/>
          <w:szCs w:val="28"/>
          <w:lang w:val="en-US"/>
        </w:rPr>
        <w:t>quy định:</w:t>
      </w:r>
      <w:r w:rsidRPr="00837AC1">
        <w:rPr>
          <w:rFonts w:ascii="Times New Roman" w:hAnsi="Times New Roman" w:cs="Times New Roman"/>
          <w:color w:val="auto"/>
          <w:sz w:val="28"/>
          <w:szCs w:val="28"/>
        </w:rPr>
        <w:t xml:space="preserve"> lực lượng Tuần tra nhân dân được thành lập mỗi ấp 01 đội và mỗi xã 01 đội với số lượng</w:t>
      </w:r>
      <w:r w:rsidRPr="00837AC1">
        <w:rPr>
          <w:rFonts w:ascii="Times New Roman" w:eastAsia="Times New Roman" w:hAnsi="Times New Roman" w:cs="Times New Roman"/>
          <w:color w:val="auto"/>
          <w:sz w:val="28"/>
          <w:szCs w:val="28"/>
        </w:rPr>
        <w:t xml:space="preserve"> mỗi đội Tuần tra nhân dân từ 12 đến 15 thành viên (gồm 01 Đội trưởng, 02 Đội phó và các đội viên)</w:t>
      </w:r>
      <w:r w:rsidRPr="00837AC1">
        <w:rPr>
          <w:rStyle w:val="Emphasis"/>
          <w:rFonts w:ascii="Times New Roman" w:eastAsia="DejaVu Sans" w:hAnsi="Times New Roman"/>
          <w:i w:val="0"/>
          <w:iCs w:val="0"/>
          <w:color w:val="auto"/>
          <w:spacing w:val="-2"/>
          <w:w w:val="98"/>
          <w:sz w:val="28"/>
          <w:szCs w:val="28"/>
          <w:lang w:val="af-ZA" w:eastAsia="en-US"/>
        </w:rPr>
        <w:t xml:space="preserve">, </w:t>
      </w:r>
      <w:r w:rsidRPr="00837AC1">
        <w:rPr>
          <w:rFonts w:ascii="Times New Roman" w:hAnsi="Times New Roman" w:cs="Times New Roman"/>
          <w:color w:val="auto"/>
          <w:sz w:val="28"/>
          <w:szCs w:val="28"/>
        </w:rPr>
        <w:t>nếu bố trí đủ theo quy định thì cần phải có ít nhất là 5.664 người và nhiều nhất là 7.080 người.</w:t>
      </w:r>
    </w:p>
    <w:p w14:paraId="4824B7B0" w14:textId="77777777" w:rsidR="009B7A2A" w:rsidRPr="00837AC1" w:rsidRDefault="009B7A2A"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Style w:val="WW-FootnoteReference9"/>
          <w:rFonts w:ascii="Times New Roman" w:eastAsia="Droid Sans Fallback" w:hAnsi="Times New Roman" w:cs="Times New Roman"/>
          <w:bCs/>
          <w:color w:val="auto"/>
          <w:spacing w:val="-4"/>
          <w:sz w:val="28"/>
          <w:szCs w:val="28"/>
          <w:vertAlign w:val="baseline"/>
          <w:lang w:eastAsia="en-US"/>
        </w:rPr>
      </w:pPr>
      <w:r w:rsidRPr="00837AC1">
        <w:rPr>
          <w:rStyle w:val="Emphasis"/>
          <w:rFonts w:ascii="Times New Roman" w:eastAsia="DejaVu Sans" w:hAnsi="Times New Roman"/>
          <w:i w:val="0"/>
          <w:iCs w:val="0"/>
          <w:color w:val="auto"/>
          <w:spacing w:val="-4"/>
          <w:sz w:val="28"/>
          <w:szCs w:val="28"/>
          <w:highlight w:val="white"/>
          <w:lang w:val="af-ZA" w:eastAsia="en-US"/>
        </w:rPr>
        <w:t>Hiện</w:t>
      </w:r>
      <w:r w:rsidRPr="00837AC1">
        <w:rPr>
          <w:rStyle w:val="WW-FootnoteReference9"/>
          <w:rFonts w:ascii="Times New Roman" w:eastAsia="Droid Sans Fallback" w:hAnsi="Times New Roman" w:cs="Times New Roman"/>
          <w:color w:val="auto"/>
          <w:spacing w:val="-4"/>
          <w:sz w:val="28"/>
          <w:szCs w:val="28"/>
          <w:vertAlign w:val="baseline"/>
          <w:lang w:eastAsia="en-US"/>
        </w:rPr>
        <w:t xml:space="preserve"> nay, trên địa bàn tỉnh có 472 đội Tuần tra nhân dân (71 đội </w:t>
      </w:r>
      <w:r w:rsidR="00D63987" w:rsidRPr="00837AC1">
        <w:rPr>
          <w:rStyle w:val="WW-FootnoteReference9"/>
          <w:rFonts w:ascii="Times New Roman" w:eastAsia="Droid Sans Fallback" w:hAnsi="Times New Roman" w:cs="Times New Roman"/>
          <w:color w:val="auto"/>
          <w:spacing w:val="-4"/>
          <w:sz w:val="28"/>
          <w:szCs w:val="28"/>
          <w:vertAlign w:val="baseline"/>
          <w:lang w:val="en-US" w:eastAsia="en-US"/>
        </w:rPr>
        <w:t xml:space="preserve">bố trí ở </w:t>
      </w:r>
      <w:r w:rsidRPr="00837AC1">
        <w:rPr>
          <w:rStyle w:val="WW-FootnoteReference9"/>
          <w:rFonts w:ascii="Times New Roman" w:eastAsia="Droid Sans Fallback" w:hAnsi="Times New Roman" w:cs="Times New Roman"/>
          <w:color w:val="auto"/>
          <w:spacing w:val="-4"/>
          <w:sz w:val="28"/>
          <w:szCs w:val="28"/>
          <w:vertAlign w:val="baseline"/>
          <w:lang w:eastAsia="en-US"/>
        </w:rPr>
        <w:t>xã, 401 đội</w:t>
      </w:r>
      <w:r w:rsidR="00013071" w:rsidRPr="00837AC1">
        <w:rPr>
          <w:rStyle w:val="WW-FootnoteReference9"/>
          <w:rFonts w:ascii="Times New Roman" w:eastAsia="Droid Sans Fallback" w:hAnsi="Times New Roman" w:cs="Times New Roman"/>
          <w:color w:val="auto"/>
          <w:spacing w:val="-4"/>
          <w:sz w:val="28"/>
          <w:szCs w:val="28"/>
          <w:vertAlign w:val="baseline"/>
          <w:lang w:val="en-US" w:eastAsia="en-US"/>
        </w:rPr>
        <w:t xml:space="preserve"> bố trí</w:t>
      </w:r>
      <w:r w:rsidR="00D63987" w:rsidRPr="00837AC1">
        <w:rPr>
          <w:rStyle w:val="WW-FootnoteReference9"/>
          <w:rFonts w:ascii="Times New Roman" w:eastAsia="Droid Sans Fallback" w:hAnsi="Times New Roman" w:cs="Times New Roman"/>
          <w:color w:val="auto"/>
          <w:spacing w:val="-4"/>
          <w:sz w:val="28"/>
          <w:szCs w:val="28"/>
          <w:vertAlign w:val="baseline"/>
          <w:lang w:val="en-US" w:eastAsia="en-US"/>
        </w:rPr>
        <w:t xml:space="preserve"> ở</w:t>
      </w:r>
      <w:r w:rsidRPr="00837AC1">
        <w:rPr>
          <w:rStyle w:val="WW-FootnoteReference9"/>
          <w:rFonts w:ascii="Times New Roman" w:eastAsia="Droid Sans Fallback" w:hAnsi="Times New Roman" w:cs="Times New Roman"/>
          <w:color w:val="auto"/>
          <w:spacing w:val="-4"/>
          <w:sz w:val="28"/>
          <w:szCs w:val="28"/>
          <w:vertAlign w:val="baseline"/>
          <w:lang w:eastAsia="en-US"/>
        </w:rPr>
        <w:t xml:space="preserve"> ấp), với 4.</w:t>
      </w:r>
      <w:r w:rsidR="005410BB" w:rsidRPr="00837AC1">
        <w:rPr>
          <w:rStyle w:val="WW-FootnoteReference9"/>
          <w:rFonts w:ascii="Times New Roman" w:eastAsia="Droid Sans Fallback" w:hAnsi="Times New Roman" w:cs="Times New Roman"/>
          <w:color w:val="auto"/>
          <w:spacing w:val="-4"/>
          <w:sz w:val="28"/>
          <w:szCs w:val="28"/>
          <w:vertAlign w:val="baseline"/>
          <w:lang w:val="en-US" w:eastAsia="en-US"/>
        </w:rPr>
        <w:t>453</w:t>
      </w:r>
      <w:r w:rsidRPr="00837AC1">
        <w:rPr>
          <w:rStyle w:val="WW-FootnoteReference9"/>
          <w:rFonts w:ascii="Times New Roman" w:eastAsia="Droid Sans Fallback" w:hAnsi="Times New Roman" w:cs="Times New Roman"/>
          <w:color w:val="auto"/>
          <w:spacing w:val="-4"/>
          <w:sz w:val="28"/>
          <w:szCs w:val="28"/>
          <w:vertAlign w:val="baseline"/>
          <w:lang w:eastAsia="en-US"/>
        </w:rPr>
        <w:t xml:space="preserve"> thành viên (kiêm nhiệm lực lượng Dân phòng 3.734 thành viên), trong đó: </w:t>
      </w:r>
    </w:p>
    <w:p w14:paraId="43A7A963" w14:textId="77777777" w:rsidR="009B7A2A" w:rsidRPr="00837AC1" w:rsidRDefault="009B7A2A"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Style w:val="WW-FootnoteReference9"/>
          <w:rFonts w:ascii="Times New Roman" w:eastAsia="Batang" w:hAnsi="Times New Roman" w:cs="Times New Roman"/>
          <w:bCs/>
          <w:color w:val="auto"/>
          <w:spacing w:val="-2"/>
          <w:sz w:val="28"/>
          <w:szCs w:val="28"/>
          <w:shd w:val="clear" w:color="auto" w:fill="FFFFFF"/>
          <w:vertAlign w:val="baseline"/>
          <w:lang w:eastAsia="ko-KR"/>
        </w:rPr>
      </w:pPr>
      <w:r w:rsidRPr="00837AC1">
        <w:rPr>
          <w:rStyle w:val="WW-FootnoteReference9"/>
          <w:rFonts w:ascii="Times New Roman" w:eastAsia="Batang" w:hAnsi="Times New Roman" w:cs="Times New Roman"/>
          <w:bCs/>
          <w:color w:val="auto"/>
          <w:spacing w:val="-2"/>
          <w:sz w:val="28"/>
          <w:szCs w:val="28"/>
          <w:shd w:val="clear" w:color="auto" w:fill="FFFFFF"/>
          <w:vertAlign w:val="baseline"/>
          <w:lang w:eastAsia="ko-KR"/>
        </w:rPr>
        <w:t xml:space="preserve">- Trình độ từ Đại học trở lên: 02 đồng chí </w:t>
      </w:r>
      <w:r w:rsidRPr="00837AC1">
        <w:rPr>
          <w:rStyle w:val="WW-FootnoteReference9"/>
          <w:rFonts w:ascii="Times New Roman" w:eastAsia="Droid Sans Fallback" w:hAnsi="Times New Roman" w:cs="Times New Roman"/>
          <w:bCs/>
          <w:color w:val="auto"/>
          <w:spacing w:val="-2"/>
          <w:sz w:val="28"/>
          <w:szCs w:val="28"/>
          <w:shd w:val="clear" w:color="auto" w:fill="FFFFFF"/>
          <w:vertAlign w:val="baseline"/>
          <w:lang w:eastAsia="en-US"/>
        </w:rPr>
        <w:t>(chiếm tỷ lệ 0,05%);</w:t>
      </w:r>
    </w:p>
    <w:p w14:paraId="121A1BA0" w14:textId="77777777" w:rsidR="009B7A2A" w:rsidRPr="00837AC1" w:rsidRDefault="009B7A2A"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Style w:val="WW-FootnoteReference9"/>
          <w:rFonts w:ascii="Times New Roman" w:eastAsia="Droid Sans Fallback" w:hAnsi="Times New Roman" w:cs="Times New Roman"/>
          <w:bCs/>
          <w:color w:val="auto"/>
          <w:spacing w:val="-2"/>
          <w:sz w:val="28"/>
          <w:szCs w:val="28"/>
          <w:shd w:val="clear" w:color="auto" w:fill="FFFFFF"/>
          <w:vertAlign w:val="baseline"/>
          <w:lang w:eastAsia="en-US"/>
        </w:rPr>
      </w:pPr>
      <w:r w:rsidRPr="00837AC1">
        <w:rPr>
          <w:rStyle w:val="WW-FootnoteReference9"/>
          <w:rFonts w:ascii="Times New Roman" w:eastAsia="Batang" w:hAnsi="Times New Roman" w:cs="Times New Roman"/>
          <w:bCs/>
          <w:color w:val="auto"/>
          <w:spacing w:val="-2"/>
          <w:sz w:val="28"/>
          <w:szCs w:val="28"/>
          <w:shd w:val="clear" w:color="auto" w:fill="FFFFFF"/>
          <w:vertAlign w:val="baseline"/>
          <w:lang w:eastAsia="ko-KR"/>
        </w:rPr>
        <w:t xml:space="preserve">- Trình độ Cao đẳng, trung cấp: 10 đồng chí </w:t>
      </w:r>
      <w:r w:rsidRPr="00837AC1">
        <w:rPr>
          <w:rStyle w:val="WW-FootnoteReference9"/>
          <w:rFonts w:ascii="Times New Roman" w:eastAsia="Droid Sans Fallback" w:hAnsi="Times New Roman" w:cs="Times New Roman"/>
          <w:bCs/>
          <w:color w:val="auto"/>
          <w:spacing w:val="-2"/>
          <w:sz w:val="28"/>
          <w:szCs w:val="28"/>
          <w:shd w:val="clear" w:color="auto" w:fill="FFFFFF"/>
          <w:vertAlign w:val="baseline"/>
          <w:lang w:eastAsia="en-US"/>
        </w:rPr>
        <w:t>(chiếm tỷ lệ 0,2%);</w:t>
      </w:r>
    </w:p>
    <w:p w14:paraId="0EA288BE" w14:textId="77777777" w:rsidR="009B7A2A" w:rsidRPr="00837AC1" w:rsidRDefault="009B7A2A"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Style w:val="WW-FootnoteReference9"/>
          <w:rFonts w:ascii="Times New Roman" w:eastAsia="Droid Sans Fallback" w:hAnsi="Times New Roman" w:cs="Times New Roman"/>
          <w:bCs/>
          <w:color w:val="auto"/>
          <w:spacing w:val="-2"/>
          <w:sz w:val="28"/>
          <w:szCs w:val="28"/>
          <w:shd w:val="clear" w:color="auto" w:fill="FFFFFF"/>
          <w:vertAlign w:val="baseline"/>
          <w:lang w:eastAsia="en-US"/>
        </w:rPr>
      </w:pPr>
      <w:r w:rsidRPr="00837AC1">
        <w:rPr>
          <w:rStyle w:val="WW-FootnoteReference9"/>
          <w:rFonts w:ascii="Times New Roman" w:eastAsia="Droid Sans Fallback" w:hAnsi="Times New Roman" w:cs="Times New Roman"/>
          <w:bCs/>
          <w:color w:val="auto"/>
          <w:spacing w:val="-2"/>
          <w:sz w:val="28"/>
          <w:szCs w:val="28"/>
          <w:shd w:val="clear" w:color="auto" w:fill="FFFFFF"/>
          <w:vertAlign w:val="baseline"/>
          <w:lang w:eastAsia="en-US"/>
        </w:rPr>
        <w:t>- Đã hoàn thành THPT</w:t>
      </w:r>
      <w:r w:rsidRPr="00837AC1">
        <w:rPr>
          <w:rStyle w:val="WW-FootnoteReference9"/>
          <w:rFonts w:ascii="Times New Roman" w:eastAsia="Batang" w:hAnsi="Times New Roman" w:cs="Times New Roman"/>
          <w:bCs/>
          <w:color w:val="auto"/>
          <w:spacing w:val="-2"/>
          <w:sz w:val="28"/>
          <w:szCs w:val="28"/>
          <w:shd w:val="clear" w:color="auto" w:fill="FFFFFF"/>
          <w:vertAlign w:val="baseline"/>
          <w:lang w:eastAsia="ko-KR"/>
        </w:rPr>
        <w:t xml:space="preserve">: 416 đồng chí </w:t>
      </w:r>
      <w:r w:rsidRPr="00837AC1">
        <w:rPr>
          <w:rStyle w:val="WW-FootnoteReference9"/>
          <w:rFonts w:ascii="Times New Roman" w:eastAsia="Droid Sans Fallback" w:hAnsi="Times New Roman" w:cs="Times New Roman"/>
          <w:bCs/>
          <w:color w:val="auto"/>
          <w:spacing w:val="-2"/>
          <w:sz w:val="28"/>
          <w:szCs w:val="28"/>
          <w:shd w:val="clear" w:color="auto" w:fill="FFFFFF"/>
          <w:vertAlign w:val="baseline"/>
          <w:lang w:eastAsia="en-US"/>
        </w:rPr>
        <w:t>(chiếm tỷ lệ 9,6%);</w:t>
      </w:r>
    </w:p>
    <w:p w14:paraId="0C649CAB" w14:textId="77777777" w:rsidR="009B7A2A" w:rsidRPr="00837AC1" w:rsidRDefault="009B7A2A"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Style w:val="WW-FootnoteReference9"/>
          <w:rFonts w:ascii="Times New Roman" w:eastAsia="Batang" w:hAnsi="Times New Roman" w:cs="Times New Roman"/>
          <w:color w:val="auto"/>
          <w:spacing w:val="-2"/>
          <w:sz w:val="28"/>
          <w:szCs w:val="28"/>
          <w:shd w:val="clear" w:color="auto" w:fill="FFFFFF"/>
          <w:vertAlign w:val="baseline"/>
          <w:lang w:eastAsia="ko-KR"/>
        </w:rPr>
      </w:pPr>
      <w:r w:rsidRPr="00837AC1">
        <w:rPr>
          <w:rStyle w:val="WW-FootnoteReference9"/>
          <w:rFonts w:ascii="Times New Roman" w:eastAsia="Droid Sans Fallback" w:hAnsi="Times New Roman" w:cs="Times New Roman"/>
          <w:bCs/>
          <w:color w:val="auto"/>
          <w:spacing w:val="-2"/>
          <w:sz w:val="28"/>
          <w:szCs w:val="28"/>
          <w:shd w:val="clear" w:color="auto" w:fill="FFFFFF"/>
          <w:vertAlign w:val="baseline"/>
          <w:lang w:eastAsia="en-US"/>
        </w:rPr>
        <w:t>- Đã hoàn thành THCS</w:t>
      </w:r>
      <w:r w:rsidRPr="00837AC1">
        <w:rPr>
          <w:rStyle w:val="WW-FootnoteReference9"/>
          <w:rFonts w:ascii="Times New Roman" w:eastAsia="Batang" w:hAnsi="Times New Roman" w:cs="Times New Roman"/>
          <w:bCs/>
          <w:color w:val="auto"/>
          <w:spacing w:val="-2"/>
          <w:sz w:val="28"/>
          <w:szCs w:val="28"/>
          <w:shd w:val="clear" w:color="auto" w:fill="FFFFFF"/>
          <w:vertAlign w:val="baseline"/>
          <w:lang w:eastAsia="ko-KR"/>
        </w:rPr>
        <w:t xml:space="preserve">: 1.362 đồng chí </w:t>
      </w:r>
      <w:r w:rsidRPr="00837AC1">
        <w:rPr>
          <w:rStyle w:val="WW-FootnoteReference9"/>
          <w:rFonts w:ascii="Times New Roman" w:eastAsia="Droid Sans Fallback" w:hAnsi="Times New Roman" w:cs="Times New Roman"/>
          <w:bCs/>
          <w:color w:val="auto"/>
          <w:spacing w:val="-2"/>
          <w:sz w:val="28"/>
          <w:szCs w:val="28"/>
          <w:shd w:val="clear" w:color="auto" w:fill="FFFFFF"/>
          <w:vertAlign w:val="baseline"/>
          <w:lang w:eastAsia="en-US"/>
        </w:rPr>
        <w:t>(chiếm tỷ lệ 31,4%);</w:t>
      </w:r>
    </w:p>
    <w:p w14:paraId="0ADB1614" w14:textId="77777777" w:rsidR="009B7A2A" w:rsidRPr="00837AC1" w:rsidRDefault="009B7A2A"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b/>
          <w:bCs/>
          <w:i/>
          <w:iCs/>
          <w:color w:val="auto"/>
          <w:sz w:val="28"/>
          <w:szCs w:val="28"/>
        </w:rPr>
      </w:pPr>
      <w:r w:rsidRPr="00837AC1">
        <w:rPr>
          <w:rStyle w:val="WW-FootnoteReference9"/>
          <w:rFonts w:ascii="Times New Roman" w:eastAsia="Batang" w:hAnsi="Times New Roman" w:cs="Times New Roman"/>
          <w:color w:val="auto"/>
          <w:spacing w:val="-2"/>
          <w:sz w:val="28"/>
          <w:szCs w:val="28"/>
          <w:shd w:val="clear" w:color="auto" w:fill="FFFFFF"/>
          <w:vertAlign w:val="baseline"/>
          <w:lang w:eastAsia="ko-KR"/>
        </w:rPr>
        <w:t>- Chưa hoàn thành THCS</w:t>
      </w:r>
      <w:r w:rsidRPr="00837AC1">
        <w:rPr>
          <w:rStyle w:val="WW-FootnoteReference9"/>
          <w:rFonts w:ascii="Times New Roman" w:eastAsia="Batang" w:hAnsi="Times New Roman" w:cs="Times New Roman"/>
          <w:bCs/>
          <w:color w:val="auto"/>
          <w:spacing w:val="-2"/>
          <w:sz w:val="28"/>
          <w:szCs w:val="28"/>
          <w:shd w:val="clear" w:color="auto" w:fill="FFFFFF"/>
          <w:vertAlign w:val="baseline"/>
          <w:lang w:eastAsia="ko-KR"/>
        </w:rPr>
        <w:t>: 2.</w:t>
      </w:r>
      <w:r w:rsidR="005410BB" w:rsidRPr="00837AC1">
        <w:rPr>
          <w:rStyle w:val="WW-FootnoteReference9"/>
          <w:rFonts w:ascii="Times New Roman" w:eastAsia="Batang" w:hAnsi="Times New Roman" w:cs="Times New Roman"/>
          <w:bCs/>
          <w:color w:val="auto"/>
          <w:spacing w:val="-2"/>
          <w:sz w:val="28"/>
          <w:szCs w:val="28"/>
          <w:shd w:val="clear" w:color="auto" w:fill="FFFFFF"/>
          <w:vertAlign w:val="baseline"/>
          <w:lang w:val="en-US" w:eastAsia="ko-KR"/>
        </w:rPr>
        <w:t>663</w:t>
      </w:r>
      <w:r w:rsidRPr="00837AC1">
        <w:rPr>
          <w:rStyle w:val="WW-FootnoteReference9"/>
          <w:rFonts w:ascii="Times New Roman" w:eastAsia="Batang" w:hAnsi="Times New Roman" w:cs="Times New Roman"/>
          <w:bCs/>
          <w:color w:val="auto"/>
          <w:spacing w:val="-2"/>
          <w:sz w:val="28"/>
          <w:szCs w:val="28"/>
          <w:shd w:val="clear" w:color="auto" w:fill="FFFFFF"/>
          <w:vertAlign w:val="baseline"/>
          <w:lang w:eastAsia="ko-KR"/>
        </w:rPr>
        <w:t xml:space="preserve"> đồng chí </w:t>
      </w:r>
      <w:r w:rsidRPr="00837AC1">
        <w:rPr>
          <w:rStyle w:val="WW-FootnoteReference9"/>
          <w:rFonts w:ascii="Times New Roman" w:eastAsia="Droid Sans Fallback" w:hAnsi="Times New Roman" w:cs="Times New Roman"/>
          <w:bCs/>
          <w:color w:val="auto"/>
          <w:spacing w:val="-2"/>
          <w:sz w:val="28"/>
          <w:szCs w:val="28"/>
          <w:shd w:val="clear" w:color="auto" w:fill="FFFFFF"/>
          <w:vertAlign w:val="baseline"/>
          <w:lang w:eastAsia="en-US"/>
        </w:rPr>
        <w:t>(chiếm tỷ lệ 58,7%).</w:t>
      </w:r>
    </w:p>
    <w:p w14:paraId="11EABB76" w14:textId="77777777" w:rsidR="009B7A2A" w:rsidRPr="00837AC1" w:rsidRDefault="000241DD"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Style w:val="WW-FootnoteReference9"/>
          <w:rFonts w:ascii="Times New Roman" w:eastAsia="Droid Sans Fallback" w:hAnsi="Times New Roman" w:cs="Times New Roman"/>
          <w:bCs/>
          <w:color w:val="auto"/>
          <w:spacing w:val="-2"/>
          <w:sz w:val="28"/>
          <w:szCs w:val="28"/>
          <w:vertAlign w:val="baseline"/>
          <w:lang w:val="en-US"/>
        </w:rPr>
      </w:pPr>
      <w:r w:rsidRPr="00837AC1">
        <w:rPr>
          <w:rStyle w:val="WW-FootnoteReference9"/>
          <w:rFonts w:ascii="Times New Roman" w:eastAsia="Droid Sans Fallback" w:hAnsi="Times New Roman" w:cs="Times New Roman"/>
          <w:bCs/>
          <w:color w:val="auto"/>
          <w:spacing w:val="-2"/>
          <w:sz w:val="28"/>
          <w:szCs w:val="28"/>
          <w:vertAlign w:val="baseline"/>
          <w:lang w:val="en-US"/>
        </w:rPr>
        <w:t>d</w:t>
      </w:r>
      <w:r w:rsidR="009B7A2A" w:rsidRPr="00837AC1">
        <w:rPr>
          <w:rStyle w:val="WW-FootnoteReference9"/>
          <w:rFonts w:ascii="Times New Roman" w:eastAsia="Droid Sans Fallback" w:hAnsi="Times New Roman" w:cs="Times New Roman"/>
          <w:bCs/>
          <w:color w:val="auto"/>
          <w:spacing w:val="-2"/>
          <w:sz w:val="28"/>
          <w:szCs w:val="28"/>
          <w:vertAlign w:val="baseline"/>
          <w:lang w:val="en-US"/>
        </w:rPr>
        <w:t xml:space="preserve">) </w:t>
      </w:r>
      <w:r w:rsidR="009B7A2A" w:rsidRPr="00837AC1">
        <w:rPr>
          <w:rStyle w:val="WW-FootnoteReference9"/>
          <w:rFonts w:ascii="Times New Roman" w:eastAsia="Droid Sans Fallback" w:hAnsi="Times New Roman" w:cs="Times New Roman"/>
          <w:bCs/>
          <w:color w:val="auto"/>
          <w:spacing w:val="-2"/>
          <w:sz w:val="28"/>
          <w:szCs w:val="28"/>
          <w:vertAlign w:val="baseline"/>
        </w:rPr>
        <w:t xml:space="preserve">Lực lượng </w:t>
      </w:r>
      <w:r w:rsidR="009B7A2A" w:rsidRPr="00837AC1">
        <w:rPr>
          <w:rStyle w:val="WW-FootnoteReference9"/>
          <w:rFonts w:ascii="Times New Roman" w:eastAsia="Droid Sans Fallback" w:hAnsi="Times New Roman" w:cs="Times New Roman"/>
          <w:bCs/>
          <w:color w:val="auto"/>
          <w:spacing w:val="-2"/>
          <w:sz w:val="28"/>
          <w:szCs w:val="28"/>
          <w:vertAlign w:val="baseline"/>
          <w:lang w:val="en-US"/>
        </w:rPr>
        <w:t>Dân phòng</w:t>
      </w:r>
    </w:p>
    <w:p w14:paraId="75264833" w14:textId="77777777" w:rsidR="009B7A2A" w:rsidRPr="00837AC1" w:rsidRDefault="009B7A2A"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eastAsia="Batang" w:hAnsi="Times New Roman" w:cs="Times New Roman"/>
          <w:color w:val="auto"/>
          <w:sz w:val="28"/>
          <w:szCs w:val="28"/>
          <w:lang w:eastAsia="ko-KR"/>
        </w:rPr>
      </w:pPr>
      <w:r w:rsidRPr="00837AC1">
        <w:rPr>
          <w:rFonts w:ascii="Times New Roman" w:eastAsia="Times New Roman" w:hAnsi="Times New Roman" w:cs="Times New Roman"/>
          <w:color w:val="auto"/>
          <w:sz w:val="28"/>
          <w:szCs w:val="28"/>
        </w:rPr>
        <w:t xml:space="preserve">Theo quy định tại khoản 1 Điều 44 Luật Phòng cháy, chữa cháy năm 2001 </w:t>
      </w:r>
      <w:r w:rsidRPr="00837AC1">
        <w:rPr>
          <w:rFonts w:ascii="Times New Roman" w:eastAsia="Times New Roman" w:hAnsi="Times New Roman" w:cs="Times New Roman"/>
          <w:color w:val="auto"/>
          <w:sz w:val="28"/>
          <w:szCs w:val="28"/>
        </w:rPr>
        <w:lastRenderedPageBreak/>
        <w:t xml:space="preserve">được sửa đổi, bổ sung năm 2013 </w:t>
      </w:r>
      <w:r w:rsidRPr="00837AC1">
        <w:rPr>
          <w:rFonts w:ascii="Times New Roman" w:eastAsia="Times New Roman" w:hAnsi="Times New Roman" w:cs="Times New Roman"/>
          <w:i/>
          <w:color w:val="auto"/>
          <w:sz w:val="28"/>
          <w:szCs w:val="28"/>
        </w:rPr>
        <w:t xml:space="preserve">(được hướng dẫn bởi Điều 30, Điều 31 </w:t>
      </w:r>
      <w:r w:rsidRPr="00837AC1">
        <w:rPr>
          <w:rFonts w:ascii="Times New Roman" w:eastAsia="Batang" w:hAnsi="Times New Roman" w:cs="Times New Roman"/>
          <w:i/>
          <w:color w:val="auto"/>
          <w:sz w:val="28"/>
          <w:szCs w:val="28"/>
          <w:lang w:eastAsia="ko-KR"/>
        </w:rPr>
        <w:t>Nghị định số 136/2020/NĐ-CP ngày 24/11/2020 của Chính phủ)</w:t>
      </w:r>
      <w:r w:rsidRPr="00837AC1">
        <w:rPr>
          <w:rFonts w:ascii="Times New Roman" w:eastAsia="Batang" w:hAnsi="Times New Roman" w:cs="Times New Roman"/>
          <w:color w:val="auto"/>
          <w:sz w:val="28"/>
          <w:szCs w:val="28"/>
          <w:lang w:eastAsia="ko-KR"/>
        </w:rPr>
        <w:t>, lực lượng Dân phòng được bố trí tại</w:t>
      </w:r>
      <w:r w:rsidRPr="00837AC1">
        <w:rPr>
          <w:rFonts w:ascii="Times New Roman" w:eastAsia="Times New Roman" w:hAnsi="Times New Roman" w:cs="Times New Roman"/>
          <w:color w:val="auto"/>
          <w:sz w:val="28"/>
          <w:szCs w:val="28"/>
        </w:rPr>
        <w:t xml:space="preserve"> các ấp, khu phố trên địa bàn tỉnh </w:t>
      </w:r>
      <w:r w:rsidRPr="00837AC1">
        <w:rPr>
          <w:rFonts w:ascii="Times New Roman" w:eastAsia="Times New Roman" w:hAnsi="Times New Roman" w:cs="Times New Roman"/>
          <w:i/>
          <w:color w:val="auto"/>
          <w:sz w:val="28"/>
          <w:szCs w:val="28"/>
        </w:rPr>
        <w:t xml:space="preserve">(tổ chức thành các Đội Dân phòng) </w:t>
      </w:r>
      <w:r w:rsidRPr="00837AC1">
        <w:rPr>
          <w:rFonts w:ascii="Times New Roman" w:eastAsia="Times New Roman" w:hAnsi="Times New Roman" w:cs="Times New Roman"/>
          <w:color w:val="auto"/>
          <w:sz w:val="28"/>
          <w:szCs w:val="28"/>
        </w:rPr>
        <w:t>với số lượng mỗi Đội</w:t>
      </w:r>
      <w:r w:rsidRPr="00837AC1">
        <w:rPr>
          <w:rFonts w:ascii="Times New Roman" w:eastAsia="Batang" w:hAnsi="Times New Roman" w:cs="Times New Roman"/>
          <w:color w:val="auto"/>
          <w:sz w:val="28"/>
          <w:szCs w:val="28"/>
          <w:lang w:eastAsia="ko-KR"/>
        </w:rPr>
        <w:t xml:space="preserve"> ít nhất 10 người </w:t>
      </w:r>
      <w:r w:rsidRPr="00837AC1">
        <w:rPr>
          <w:rFonts w:ascii="Times New Roman" w:eastAsia="Batang" w:hAnsi="Times New Roman" w:cs="Times New Roman"/>
          <w:i/>
          <w:color w:val="auto"/>
          <w:sz w:val="28"/>
          <w:szCs w:val="28"/>
          <w:lang w:eastAsia="ko-KR"/>
        </w:rPr>
        <w:t>(trong khoảng 10 đến 20 người)</w:t>
      </w:r>
      <w:r w:rsidRPr="00837AC1">
        <w:rPr>
          <w:rFonts w:ascii="Times New Roman" w:eastAsia="Batang" w:hAnsi="Times New Roman" w:cs="Times New Roman"/>
          <w:color w:val="auto"/>
          <w:sz w:val="28"/>
          <w:szCs w:val="28"/>
          <w:lang w:eastAsia="ko-KR"/>
        </w:rPr>
        <w:t xml:space="preserve">, trong đó có 01 </w:t>
      </w:r>
      <w:r w:rsidR="00361CF2" w:rsidRPr="00837AC1">
        <w:rPr>
          <w:rFonts w:ascii="Times New Roman" w:eastAsia="Batang" w:hAnsi="Times New Roman" w:cs="Times New Roman"/>
          <w:color w:val="auto"/>
          <w:sz w:val="28"/>
          <w:szCs w:val="28"/>
          <w:lang w:eastAsia="ko-KR"/>
        </w:rPr>
        <w:t xml:space="preserve">Đội </w:t>
      </w:r>
      <w:r w:rsidRPr="00837AC1">
        <w:rPr>
          <w:rFonts w:ascii="Times New Roman" w:eastAsia="Batang" w:hAnsi="Times New Roman" w:cs="Times New Roman"/>
          <w:color w:val="auto"/>
          <w:sz w:val="28"/>
          <w:szCs w:val="28"/>
          <w:lang w:eastAsia="ko-KR"/>
        </w:rPr>
        <w:t xml:space="preserve">trưởng và 01 </w:t>
      </w:r>
      <w:r w:rsidR="00361CF2" w:rsidRPr="00837AC1">
        <w:rPr>
          <w:rFonts w:ascii="Times New Roman" w:eastAsia="Batang" w:hAnsi="Times New Roman" w:cs="Times New Roman"/>
          <w:color w:val="auto"/>
          <w:sz w:val="28"/>
          <w:szCs w:val="28"/>
          <w:lang w:eastAsia="ko-KR"/>
        </w:rPr>
        <w:t xml:space="preserve">Đội </w:t>
      </w:r>
      <w:r w:rsidRPr="00837AC1">
        <w:rPr>
          <w:rFonts w:ascii="Times New Roman" w:eastAsia="Batang" w:hAnsi="Times New Roman" w:cs="Times New Roman"/>
          <w:color w:val="auto"/>
          <w:sz w:val="28"/>
          <w:szCs w:val="28"/>
          <w:lang w:eastAsia="ko-KR"/>
        </w:rPr>
        <w:t xml:space="preserve">phó </w:t>
      </w:r>
      <w:r w:rsidRPr="00837AC1">
        <w:rPr>
          <w:rFonts w:ascii="Times New Roman" w:eastAsia="Batang" w:hAnsi="Times New Roman" w:cs="Times New Roman"/>
          <w:i/>
          <w:color w:val="auto"/>
          <w:sz w:val="28"/>
          <w:szCs w:val="28"/>
          <w:lang w:eastAsia="ko-KR"/>
        </w:rPr>
        <w:t xml:space="preserve">(quy định </w:t>
      </w:r>
      <w:r w:rsidRPr="00837AC1">
        <w:rPr>
          <w:rFonts w:ascii="Times New Roman" w:eastAsia="Calibri" w:hAnsi="Times New Roman" w:cs="Times New Roman"/>
          <w:i/>
          <w:color w:val="auto"/>
          <w:sz w:val="28"/>
          <w:szCs w:val="28"/>
        </w:rPr>
        <w:t>tại</w:t>
      </w:r>
      <w:r w:rsidRPr="00837AC1">
        <w:rPr>
          <w:rFonts w:ascii="Times New Roman" w:eastAsia="Times New Roman" w:hAnsi="Times New Roman" w:cs="Times New Roman"/>
          <w:i/>
          <w:color w:val="auto"/>
          <w:sz w:val="28"/>
          <w:szCs w:val="28"/>
        </w:rPr>
        <w:t xml:space="preserve"> </w:t>
      </w:r>
      <w:r w:rsidRPr="00837AC1">
        <w:rPr>
          <w:rFonts w:ascii="Times New Roman" w:eastAsia="Batang" w:hAnsi="Times New Roman" w:cs="Times New Roman"/>
          <w:i/>
          <w:color w:val="auto"/>
          <w:sz w:val="28"/>
          <w:szCs w:val="28"/>
          <w:lang w:eastAsia="ko-KR"/>
        </w:rPr>
        <w:t>khoản 2, Điều 30 Nghị định số 136/2020/NĐ-CP ngày 24/11/2020 của Chính phủ)</w:t>
      </w:r>
      <w:r w:rsidRPr="00837AC1">
        <w:rPr>
          <w:rFonts w:ascii="Times New Roman" w:eastAsia="Batang" w:hAnsi="Times New Roman" w:cs="Times New Roman"/>
          <w:color w:val="auto"/>
          <w:sz w:val="28"/>
          <w:szCs w:val="28"/>
          <w:lang w:eastAsia="ko-KR"/>
        </w:rPr>
        <w:t xml:space="preserve">. </w:t>
      </w:r>
    </w:p>
    <w:p w14:paraId="58ACBE6B" w14:textId="77777777" w:rsidR="009B7A2A" w:rsidRPr="00837AC1" w:rsidRDefault="009B7A2A"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eastAsia="Batang" w:hAnsi="Times New Roman" w:cs="Times New Roman"/>
          <w:color w:val="auto"/>
          <w:sz w:val="28"/>
          <w:szCs w:val="28"/>
          <w:lang w:val="en-US" w:eastAsia="ko-KR"/>
        </w:rPr>
      </w:pPr>
      <w:r w:rsidRPr="00837AC1">
        <w:rPr>
          <w:rFonts w:ascii="Times New Roman" w:eastAsia="Batang" w:hAnsi="Times New Roman" w:cs="Times New Roman"/>
          <w:color w:val="auto"/>
          <w:sz w:val="28"/>
          <w:szCs w:val="28"/>
          <w:lang w:eastAsia="ko-KR"/>
        </w:rPr>
        <w:t xml:space="preserve">Hiện nay, trên địa bàn tỉnh có 535 ấp, khu phố. </w:t>
      </w:r>
      <w:r w:rsidRPr="00837AC1">
        <w:rPr>
          <w:rFonts w:ascii="Times New Roman" w:hAnsi="Times New Roman" w:cs="Times New Roman"/>
          <w:color w:val="auto"/>
          <w:sz w:val="28"/>
          <w:szCs w:val="28"/>
        </w:rPr>
        <w:t xml:space="preserve">Nếu bố trí đủ theo quy định tại </w:t>
      </w:r>
      <w:r w:rsidRPr="00837AC1">
        <w:rPr>
          <w:rFonts w:ascii="Times New Roman" w:eastAsia="Batang" w:hAnsi="Times New Roman" w:cs="Times New Roman"/>
          <w:color w:val="auto"/>
          <w:sz w:val="28"/>
          <w:szCs w:val="28"/>
          <w:lang w:eastAsia="ko-KR"/>
        </w:rPr>
        <w:t>khoản 2 Điều 30 Nghị định số 136/2020/NĐ-CP</w:t>
      </w:r>
      <w:r w:rsidRPr="00837AC1">
        <w:rPr>
          <w:rFonts w:ascii="Times New Roman" w:hAnsi="Times New Roman" w:cs="Times New Roman"/>
          <w:color w:val="auto"/>
          <w:sz w:val="28"/>
          <w:szCs w:val="28"/>
        </w:rPr>
        <w:t xml:space="preserve"> thì cần phải có ít nhất 5.350 người và cao nhất 10.700 người thực hiện nhiệm vụ dân phòng.</w:t>
      </w:r>
      <w:r w:rsidRPr="00837AC1">
        <w:rPr>
          <w:rFonts w:ascii="Times New Roman" w:eastAsia="Batang" w:hAnsi="Times New Roman" w:cs="Times New Roman"/>
          <w:color w:val="auto"/>
          <w:sz w:val="28"/>
          <w:szCs w:val="28"/>
          <w:lang w:eastAsia="ko-KR"/>
        </w:rPr>
        <w:t xml:space="preserve"> Tuy nhiên hiện nay mới bố trí được </w:t>
      </w:r>
      <w:r w:rsidRPr="00837AC1">
        <w:rPr>
          <w:rStyle w:val="WW-FootnoteReference9"/>
          <w:rFonts w:ascii="Times New Roman" w:eastAsia="Droid Sans Fallback" w:hAnsi="Times New Roman" w:cs="Times New Roman"/>
          <w:color w:val="auto"/>
          <w:sz w:val="28"/>
          <w:szCs w:val="28"/>
          <w:vertAlign w:val="baseline"/>
        </w:rPr>
        <w:t>4.549 thành viên, thiếu 801 người so với mức thấp nhất và thiếu 6.151 người so với mức cao nhất mà Nghị định</w:t>
      </w:r>
      <w:r w:rsidRPr="00837AC1">
        <w:rPr>
          <w:rFonts w:ascii="Times New Roman" w:eastAsia="Batang" w:hAnsi="Times New Roman" w:cs="Times New Roman"/>
          <w:color w:val="auto"/>
          <w:sz w:val="28"/>
          <w:szCs w:val="28"/>
          <w:lang w:eastAsia="ko-KR"/>
        </w:rPr>
        <w:t xml:space="preserve"> số 136/2020/NĐ-CP quy định</w:t>
      </w:r>
      <w:r w:rsidR="00403673" w:rsidRPr="00837AC1">
        <w:rPr>
          <w:rFonts w:ascii="Times New Roman" w:eastAsia="Batang" w:hAnsi="Times New Roman" w:cs="Times New Roman"/>
          <w:color w:val="auto"/>
          <w:sz w:val="28"/>
          <w:szCs w:val="28"/>
          <w:lang w:val="en-US" w:eastAsia="ko-KR"/>
        </w:rPr>
        <w:t>;</w:t>
      </w:r>
      <w:r w:rsidR="00403673" w:rsidRPr="00837AC1">
        <w:rPr>
          <w:rStyle w:val="WW-FootnoteReference9"/>
          <w:rFonts w:ascii="Times New Roman" w:eastAsia="Droid Sans Fallback" w:hAnsi="Times New Roman" w:cs="Times New Roman"/>
          <w:color w:val="auto"/>
          <w:sz w:val="28"/>
          <w:szCs w:val="28"/>
          <w:vertAlign w:val="baseline"/>
        </w:rPr>
        <w:t xml:space="preserve"> tất cả số thành viên</w:t>
      </w:r>
      <w:r w:rsidR="00403673" w:rsidRPr="00837AC1">
        <w:rPr>
          <w:rStyle w:val="WW-FootnoteReference9"/>
          <w:rFonts w:ascii="Times New Roman" w:eastAsia="Droid Sans Fallback" w:hAnsi="Times New Roman" w:cs="Times New Roman"/>
          <w:color w:val="auto"/>
          <w:sz w:val="28"/>
          <w:szCs w:val="28"/>
          <w:vertAlign w:val="baseline"/>
          <w:lang w:val="en-US"/>
        </w:rPr>
        <w:t xml:space="preserve"> đang bố trí vào các Đội Dân phòng</w:t>
      </w:r>
      <w:r w:rsidR="00403673" w:rsidRPr="00837AC1">
        <w:rPr>
          <w:rStyle w:val="WW-FootnoteReference9"/>
          <w:rFonts w:ascii="Times New Roman" w:eastAsia="Droid Sans Fallback" w:hAnsi="Times New Roman" w:cs="Times New Roman"/>
          <w:color w:val="auto"/>
          <w:sz w:val="28"/>
          <w:szCs w:val="28"/>
          <w:vertAlign w:val="baseline"/>
        </w:rPr>
        <w:t xml:space="preserve"> được huy động từ lực lượng Tuần tra nhân dân và Bảo vệ dân phố.</w:t>
      </w:r>
    </w:p>
    <w:p w14:paraId="7611EC4E" w14:textId="77777777" w:rsidR="003300A6" w:rsidRPr="00837AC1" w:rsidRDefault="003300A6"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eastAsia="Calibri" w:hAnsi="Times New Roman" w:cs="Times New Roman"/>
          <w:color w:val="auto"/>
          <w:sz w:val="28"/>
          <w:szCs w:val="28"/>
          <w:lang w:val="en-US"/>
        </w:rPr>
      </w:pPr>
      <w:r w:rsidRPr="00837AC1">
        <w:rPr>
          <w:rStyle w:val="WW-FootnoteReference9"/>
          <w:rFonts w:ascii="Times New Roman" w:eastAsia="Droid Sans Fallback" w:hAnsi="Times New Roman" w:cs="Times New Roman"/>
          <w:color w:val="auto"/>
          <w:sz w:val="28"/>
          <w:szCs w:val="28"/>
          <w:vertAlign w:val="baseline"/>
          <w:lang w:val="en-US"/>
        </w:rPr>
        <w:t>* Thống kê chung</w:t>
      </w:r>
      <w:r w:rsidR="00403673" w:rsidRPr="00837AC1">
        <w:rPr>
          <w:rStyle w:val="WW-FootnoteReference9"/>
          <w:rFonts w:ascii="Times New Roman" w:eastAsia="Droid Sans Fallback" w:hAnsi="Times New Roman" w:cs="Times New Roman"/>
          <w:color w:val="auto"/>
          <w:sz w:val="28"/>
          <w:szCs w:val="28"/>
          <w:vertAlign w:val="baseline"/>
          <w:lang w:val="en-US"/>
        </w:rPr>
        <w:t xml:space="preserve">: </w:t>
      </w:r>
      <w:r w:rsidR="006312FA" w:rsidRPr="00837AC1">
        <w:rPr>
          <w:rStyle w:val="WW-FootnoteReference9"/>
          <w:rFonts w:ascii="Times New Roman" w:eastAsia="Droid Sans Fallback" w:hAnsi="Times New Roman" w:cs="Times New Roman"/>
          <w:color w:val="auto"/>
          <w:sz w:val="28"/>
          <w:szCs w:val="28"/>
          <w:vertAlign w:val="baseline"/>
          <w:lang w:val="en-US"/>
        </w:rPr>
        <w:t xml:space="preserve">đến thời điểm hiện tại, toàn tỉnh có </w:t>
      </w:r>
      <w:r w:rsidR="006312FA" w:rsidRPr="00837AC1">
        <w:rPr>
          <w:rFonts w:ascii="Times New Roman" w:eastAsia="Calibri" w:hAnsi="Times New Roman" w:cs="Times New Roman"/>
          <w:b/>
          <w:color w:val="auto"/>
          <w:sz w:val="28"/>
          <w:szCs w:val="28"/>
        </w:rPr>
        <w:t>6.467 người</w:t>
      </w:r>
      <w:r w:rsidR="006312FA" w:rsidRPr="00837AC1">
        <w:rPr>
          <w:rFonts w:ascii="Times New Roman" w:eastAsia="Calibri" w:hAnsi="Times New Roman" w:cs="Times New Roman"/>
          <w:b/>
          <w:color w:val="auto"/>
          <w:sz w:val="28"/>
          <w:szCs w:val="28"/>
          <w:lang w:val="en-US"/>
        </w:rPr>
        <w:t xml:space="preserve"> </w:t>
      </w:r>
      <w:r w:rsidR="006312FA" w:rsidRPr="00837AC1">
        <w:rPr>
          <w:rFonts w:ascii="Times New Roman" w:eastAsia="Calibri" w:hAnsi="Times New Roman" w:cs="Times New Roman"/>
          <w:color w:val="auto"/>
          <w:sz w:val="28"/>
          <w:szCs w:val="28"/>
          <w:lang w:val="en-US"/>
        </w:rPr>
        <w:t xml:space="preserve">tham gia </w:t>
      </w:r>
      <w:r w:rsidRPr="00837AC1">
        <w:rPr>
          <w:rFonts w:ascii="Times New Roman" w:hAnsi="Times New Roman" w:cs="Times New Roman"/>
          <w:color w:val="auto"/>
          <w:sz w:val="28"/>
          <w:szCs w:val="28"/>
        </w:rPr>
        <w:t>lực lượng Công an xã bán chuyên trách, Bảo vệ dân phố, Dân phòng</w:t>
      </w:r>
      <w:r w:rsidRPr="00837AC1">
        <w:rPr>
          <w:rFonts w:ascii="Times New Roman" w:hAnsi="Times New Roman" w:cs="Times New Roman"/>
          <w:color w:val="auto"/>
          <w:sz w:val="28"/>
          <w:szCs w:val="28"/>
          <w:lang w:val="en-US"/>
        </w:rPr>
        <w:t>, Tuần tra nhân dân</w:t>
      </w:r>
      <w:r w:rsidR="00403673" w:rsidRPr="00837AC1">
        <w:rPr>
          <w:rFonts w:ascii="Times New Roman" w:hAnsi="Times New Roman" w:cs="Times New Roman"/>
          <w:color w:val="auto"/>
          <w:sz w:val="28"/>
          <w:szCs w:val="28"/>
          <w:lang w:val="en-US"/>
        </w:rPr>
        <w:t>)</w:t>
      </w:r>
      <w:r w:rsidR="006312FA" w:rsidRPr="00837AC1">
        <w:rPr>
          <w:rFonts w:ascii="Times New Roman" w:hAnsi="Times New Roman" w:cs="Times New Roman"/>
          <w:color w:val="auto"/>
          <w:sz w:val="28"/>
          <w:szCs w:val="28"/>
          <w:lang w:val="en-US"/>
        </w:rPr>
        <w:t>; trong đó</w:t>
      </w:r>
      <w:r w:rsidRPr="00837AC1">
        <w:rPr>
          <w:rFonts w:ascii="Times New Roman" w:hAnsi="Times New Roman" w:cs="Times New Roman"/>
          <w:color w:val="auto"/>
          <w:sz w:val="28"/>
          <w:szCs w:val="28"/>
        </w:rPr>
        <w:t xml:space="preserve"> </w:t>
      </w:r>
      <w:r w:rsidRPr="00837AC1">
        <w:rPr>
          <w:rFonts w:ascii="Times New Roman" w:eastAsia="Calibri" w:hAnsi="Times New Roman" w:cs="Times New Roman"/>
          <w:color w:val="auto"/>
          <w:sz w:val="28"/>
          <w:szCs w:val="28"/>
        </w:rPr>
        <w:t>lực lượng Tuần tra nhân dân và Bảo vệ dân phố đang kiêm nhiệm nhiệm vụ của lực lượ</w:t>
      </w:r>
      <w:r w:rsidR="0003451E" w:rsidRPr="00837AC1">
        <w:rPr>
          <w:rFonts w:ascii="Times New Roman" w:eastAsia="Calibri" w:hAnsi="Times New Roman" w:cs="Times New Roman"/>
          <w:color w:val="auto"/>
          <w:sz w:val="28"/>
          <w:szCs w:val="28"/>
        </w:rPr>
        <w:t xml:space="preserve">ng Dân phòng). </w:t>
      </w:r>
      <w:r w:rsidR="0003451E" w:rsidRPr="00837AC1">
        <w:rPr>
          <w:rFonts w:ascii="Times New Roman" w:eastAsia="Calibri" w:hAnsi="Times New Roman" w:cs="Times New Roman"/>
          <w:color w:val="auto"/>
          <w:sz w:val="28"/>
          <w:szCs w:val="28"/>
          <w:lang w:val="en-US"/>
        </w:rPr>
        <w:t>So với quy định thì hiện đang thiếu từ 6.689 người đến 13.455 người.</w:t>
      </w:r>
    </w:p>
    <w:p w14:paraId="28A35995" w14:textId="77777777" w:rsidR="0003451E" w:rsidRPr="00837AC1" w:rsidRDefault="001F7599"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color w:val="auto"/>
          <w:sz w:val="28"/>
          <w:szCs w:val="28"/>
          <w:lang w:val="en-US"/>
        </w:rPr>
      </w:pPr>
      <w:r w:rsidRPr="00837AC1">
        <w:rPr>
          <w:rFonts w:ascii="Times New Roman" w:hAnsi="Times New Roman" w:cs="Times New Roman"/>
          <w:color w:val="auto"/>
          <w:spacing w:val="-2"/>
          <w:sz w:val="28"/>
          <w:szCs w:val="28"/>
        </w:rPr>
        <w:t>Là những người sinh s</w:t>
      </w:r>
      <w:r w:rsidRPr="00837AC1">
        <w:rPr>
          <w:rFonts w:ascii="Times New Roman" w:hAnsi="Times New Roman" w:cs="Times New Roman"/>
          <w:color w:val="auto"/>
          <w:spacing w:val="-2"/>
          <w:sz w:val="28"/>
          <w:szCs w:val="28"/>
          <w:lang w:val="en-US"/>
        </w:rPr>
        <w:t>ố</w:t>
      </w:r>
      <w:r w:rsidRPr="00837AC1">
        <w:rPr>
          <w:rFonts w:ascii="Times New Roman" w:hAnsi="Times New Roman" w:cs="Times New Roman"/>
          <w:color w:val="auto"/>
          <w:spacing w:val="-2"/>
          <w:sz w:val="28"/>
          <w:szCs w:val="28"/>
        </w:rPr>
        <w:t xml:space="preserve">ng, sinh hoạt trực tiếp tại cơ sở, thường xuyên, trực tiếp tiếp xúc với người dân, có các mối quan hệ cộng </w:t>
      </w:r>
      <w:r w:rsidRPr="00837AC1">
        <w:rPr>
          <w:rFonts w:ascii="Times New Roman" w:hAnsi="Times New Roman" w:cs="Times New Roman"/>
          <w:color w:val="auto"/>
          <w:spacing w:val="-2"/>
          <w:sz w:val="28"/>
          <w:szCs w:val="28"/>
          <w:lang w:val="en-US"/>
        </w:rPr>
        <w:t>đ</w:t>
      </w:r>
      <w:r w:rsidRPr="00837AC1">
        <w:rPr>
          <w:rFonts w:ascii="Times New Roman" w:hAnsi="Times New Roman" w:cs="Times New Roman"/>
          <w:color w:val="auto"/>
          <w:spacing w:val="-2"/>
          <w:sz w:val="28"/>
          <w:szCs w:val="28"/>
        </w:rPr>
        <w:t xml:space="preserve">ồng, dòng họ nên </w:t>
      </w:r>
      <w:r w:rsidRPr="00837AC1">
        <w:rPr>
          <w:rFonts w:ascii="Times New Roman" w:hAnsi="Times New Roman" w:cs="Times New Roman"/>
          <w:color w:val="auto"/>
          <w:spacing w:val="-2"/>
          <w:sz w:val="28"/>
          <w:szCs w:val="28"/>
          <w:lang w:val="en-US"/>
        </w:rPr>
        <w:t>l</w:t>
      </w:r>
      <w:r w:rsidR="009B7A2A" w:rsidRPr="00837AC1">
        <w:rPr>
          <w:rFonts w:ascii="Times New Roman" w:hAnsi="Times New Roman" w:cs="Times New Roman"/>
          <w:color w:val="auto"/>
          <w:spacing w:val="-2"/>
          <w:sz w:val="28"/>
          <w:szCs w:val="28"/>
        </w:rPr>
        <w:t>ực lượng Công an x</w:t>
      </w:r>
      <w:r w:rsidR="0003451E" w:rsidRPr="00837AC1">
        <w:rPr>
          <w:rFonts w:ascii="Times New Roman" w:hAnsi="Times New Roman" w:cs="Times New Roman"/>
          <w:color w:val="auto"/>
          <w:spacing w:val="-2"/>
          <w:sz w:val="28"/>
          <w:szCs w:val="28"/>
          <w:lang w:val="en-US"/>
        </w:rPr>
        <w:t>ã</w:t>
      </w:r>
      <w:r w:rsidR="009B7A2A" w:rsidRPr="00837AC1">
        <w:rPr>
          <w:rFonts w:ascii="Times New Roman" w:hAnsi="Times New Roman" w:cs="Times New Roman"/>
          <w:color w:val="auto"/>
          <w:spacing w:val="-2"/>
          <w:sz w:val="28"/>
          <w:szCs w:val="28"/>
        </w:rPr>
        <w:t xml:space="preserve"> bán chuyên trách, Bảo vệ dân phố, Dân phòng</w:t>
      </w:r>
      <w:r w:rsidR="0003451E" w:rsidRPr="00837AC1">
        <w:rPr>
          <w:rFonts w:ascii="Times New Roman" w:hAnsi="Times New Roman" w:cs="Times New Roman"/>
          <w:color w:val="auto"/>
          <w:spacing w:val="-2"/>
          <w:sz w:val="28"/>
          <w:szCs w:val="28"/>
          <w:lang w:val="en-US"/>
        </w:rPr>
        <w:t>, Tuần tra nhân dân</w:t>
      </w:r>
      <w:r w:rsidR="009B7A2A" w:rsidRPr="00837AC1">
        <w:rPr>
          <w:rFonts w:ascii="Times New Roman" w:hAnsi="Times New Roman" w:cs="Times New Roman"/>
          <w:color w:val="auto"/>
          <w:spacing w:val="-2"/>
          <w:sz w:val="28"/>
          <w:szCs w:val="28"/>
        </w:rPr>
        <w:t xml:space="preserve"> hi</w:t>
      </w:r>
      <w:r w:rsidR="0003451E" w:rsidRPr="00837AC1">
        <w:rPr>
          <w:rFonts w:ascii="Times New Roman" w:hAnsi="Times New Roman" w:cs="Times New Roman"/>
          <w:color w:val="auto"/>
          <w:spacing w:val="-2"/>
          <w:sz w:val="28"/>
          <w:szCs w:val="28"/>
        </w:rPr>
        <w:t>ể</w:t>
      </w:r>
      <w:r w:rsidR="009B7A2A" w:rsidRPr="00837AC1">
        <w:rPr>
          <w:rFonts w:ascii="Times New Roman" w:hAnsi="Times New Roman" w:cs="Times New Roman"/>
          <w:color w:val="auto"/>
          <w:spacing w:val="-2"/>
          <w:sz w:val="28"/>
          <w:szCs w:val="28"/>
        </w:rPr>
        <w:t>u rõ về đặc đi</w:t>
      </w:r>
      <w:r w:rsidRPr="00837AC1">
        <w:rPr>
          <w:rFonts w:ascii="Times New Roman" w:hAnsi="Times New Roman" w:cs="Times New Roman"/>
          <w:color w:val="auto"/>
          <w:spacing w:val="-2"/>
          <w:sz w:val="28"/>
          <w:szCs w:val="28"/>
          <w:lang w:val="en-US"/>
        </w:rPr>
        <w:t>ể</w:t>
      </w:r>
      <w:r w:rsidR="009B7A2A" w:rsidRPr="00837AC1">
        <w:rPr>
          <w:rFonts w:ascii="Times New Roman" w:hAnsi="Times New Roman" w:cs="Times New Roman"/>
          <w:color w:val="auto"/>
          <w:spacing w:val="-2"/>
          <w:sz w:val="28"/>
          <w:szCs w:val="28"/>
        </w:rPr>
        <w:t xml:space="preserve">m tự nhiên, kinh tế, chính trị, văn hóa, xã hội, năng lực, uy tín của hệ thống chính trị cấp cơ sở, tình hình </w:t>
      </w:r>
      <w:r w:rsidR="0074440F" w:rsidRPr="00837AC1">
        <w:rPr>
          <w:rFonts w:ascii="Times New Roman" w:hAnsi="Times New Roman" w:cs="Times New Roman"/>
          <w:color w:val="auto"/>
          <w:spacing w:val="-2"/>
          <w:sz w:val="28"/>
          <w:szCs w:val="28"/>
        </w:rPr>
        <w:t xml:space="preserve">an ninh, trật tự </w:t>
      </w:r>
      <w:r w:rsidR="009B7A2A" w:rsidRPr="00837AC1">
        <w:rPr>
          <w:rFonts w:ascii="Times New Roman" w:hAnsi="Times New Roman" w:cs="Times New Roman"/>
          <w:color w:val="auto"/>
          <w:spacing w:val="-2"/>
          <w:sz w:val="28"/>
          <w:szCs w:val="28"/>
        </w:rPr>
        <w:t xml:space="preserve">tại địa bàn... </w:t>
      </w:r>
      <w:r w:rsidRPr="00837AC1">
        <w:rPr>
          <w:rFonts w:ascii="Times New Roman" w:hAnsi="Times New Roman" w:cs="Times New Roman"/>
          <w:color w:val="auto"/>
          <w:spacing w:val="-2"/>
          <w:sz w:val="28"/>
          <w:szCs w:val="28"/>
          <w:lang w:val="en-US"/>
        </w:rPr>
        <w:t xml:space="preserve">Các </w:t>
      </w:r>
      <w:r w:rsidR="009B7A2A" w:rsidRPr="00837AC1">
        <w:rPr>
          <w:rFonts w:ascii="Times New Roman" w:hAnsi="Times New Roman" w:cs="Times New Roman"/>
          <w:color w:val="auto"/>
          <w:spacing w:val="-2"/>
          <w:sz w:val="28"/>
          <w:szCs w:val="28"/>
        </w:rPr>
        <w:t xml:space="preserve">lực lượng này đã hỗ trợ tích cực cho lực lượng </w:t>
      </w:r>
      <w:r w:rsidRPr="00837AC1">
        <w:rPr>
          <w:rFonts w:ascii="Times New Roman" w:hAnsi="Times New Roman" w:cs="Times New Roman"/>
          <w:color w:val="auto"/>
          <w:spacing w:val="-2"/>
          <w:sz w:val="28"/>
          <w:szCs w:val="28"/>
        </w:rPr>
        <w:t xml:space="preserve">Công </w:t>
      </w:r>
      <w:r w:rsidR="009B7A2A" w:rsidRPr="00837AC1">
        <w:rPr>
          <w:rFonts w:ascii="Times New Roman" w:hAnsi="Times New Roman" w:cs="Times New Roman"/>
          <w:color w:val="auto"/>
          <w:spacing w:val="-2"/>
          <w:sz w:val="28"/>
          <w:szCs w:val="28"/>
        </w:rPr>
        <w:t>an chủ động phòng ngừa, phát hiện, đấu tranh</w:t>
      </w:r>
      <w:r w:rsidR="00AB49F5" w:rsidRPr="00837AC1">
        <w:rPr>
          <w:rFonts w:ascii="Times New Roman" w:hAnsi="Times New Roman" w:cs="Times New Roman"/>
          <w:color w:val="auto"/>
          <w:spacing w:val="-2"/>
          <w:sz w:val="28"/>
          <w:szCs w:val="28"/>
          <w:lang w:val="en-US"/>
        </w:rPr>
        <w:t xml:space="preserve"> </w:t>
      </w:r>
      <w:r w:rsidR="009B7A2A" w:rsidRPr="00837AC1">
        <w:rPr>
          <w:rFonts w:ascii="Times New Roman" w:hAnsi="Times New Roman" w:cs="Times New Roman"/>
          <w:color w:val="auto"/>
          <w:spacing w:val="-2"/>
          <w:sz w:val="28"/>
          <w:szCs w:val="28"/>
        </w:rPr>
        <w:t xml:space="preserve">phòng, chống tội phạm, vi phạm pháp luật ở cơ sở, cơ bản đáp ứng yêu cầu, nhiệm vụ bảo đảm </w:t>
      </w:r>
      <w:r w:rsidR="0074440F" w:rsidRPr="00837AC1">
        <w:rPr>
          <w:rFonts w:ascii="Times New Roman" w:hAnsi="Times New Roman" w:cs="Times New Roman"/>
          <w:color w:val="auto"/>
          <w:spacing w:val="-2"/>
          <w:sz w:val="28"/>
          <w:szCs w:val="28"/>
        </w:rPr>
        <w:t>an ninh, trật tự</w:t>
      </w:r>
      <w:r w:rsidR="009B7A2A" w:rsidRPr="00837AC1">
        <w:rPr>
          <w:rFonts w:ascii="Times New Roman" w:hAnsi="Times New Roman" w:cs="Times New Roman"/>
          <w:color w:val="auto"/>
          <w:spacing w:val="-2"/>
          <w:sz w:val="28"/>
          <w:szCs w:val="28"/>
        </w:rPr>
        <w:t xml:space="preserve"> ở địa bàn cơ sở. Tuy nhiên, do trình độ, năng lực, tính chất tự nguyện tham gia bảo vệ </w:t>
      </w:r>
      <w:r w:rsidR="0074440F" w:rsidRPr="00837AC1">
        <w:rPr>
          <w:rFonts w:ascii="Times New Roman" w:hAnsi="Times New Roman" w:cs="Times New Roman"/>
          <w:color w:val="auto"/>
          <w:spacing w:val="-2"/>
          <w:sz w:val="28"/>
          <w:szCs w:val="28"/>
        </w:rPr>
        <w:t>an ninh, trật tự</w:t>
      </w:r>
      <w:r w:rsidR="009B7A2A" w:rsidRPr="00837AC1">
        <w:rPr>
          <w:rFonts w:ascii="Times New Roman" w:hAnsi="Times New Roman" w:cs="Times New Roman"/>
          <w:color w:val="auto"/>
          <w:spacing w:val="-2"/>
          <w:sz w:val="28"/>
          <w:szCs w:val="28"/>
        </w:rPr>
        <w:t xml:space="preserve"> tại cơ sở khiến lề lối l</w:t>
      </w:r>
      <w:r w:rsidR="0003451E" w:rsidRPr="00837AC1">
        <w:rPr>
          <w:rFonts w:ascii="Times New Roman" w:hAnsi="Times New Roman" w:cs="Times New Roman"/>
          <w:color w:val="auto"/>
          <w:spacing w:val="-2"/>
          <w:sz w:val="28"/>
          <w:szCs w:val="28"/>
          <w:lang w:val="en-US"/>
        </w:rPr>
        <w:t>à</w:t>
      </w:r>
      <w:r w:rsidR="009B7A2A" w:rsidRPr="00837AC1">
        <w:rPr>
          <w:rFonts w:ascii="Times New Roman" w:hAnsi="Times New Roman" w:cs="Times New Roman"/>
          <w:color w:val="auto"/>
          <w:spacing w:val="-2"/>
          <w:sz w:val="28"/>
          <w:szCs w:val="28"/>
        </w:rPr>
        <w:t>m việc của các lực lượng này có lúc, có nơi chưa được nghiêm túc, tác phong làm việc chưa nghiêm, một số chức danh do kiêm nhiệm cùng lúc nhiều nhiệm vụ nên hiệu quả công việc không cao. Việc tuyển chọn, thu hút công dân tham gia vào các lực lượng n</w:t>
      </w:r>
      <w:r w:rsidR="008A3571" w:rsidRPr="00837AC1">
        <w:rPr>
          <w:rFonts w:ascii="Times New Roman" w:hAnsi="Times New Roman" w:cs="Times New Roman"/>
          <w:color w:val="auto"/>
          <w:spacing w:val="-2"/>
          <w:sz w:val="28"/>
          <w:szCs w:val="28"/>
          <w:lang w:val="en-US"/>
        </w:rPr>
        <w:t>à</w:t>
      </w:r>
      <w:r w:rsidR="009B7A2A" w:rsidRPr="00837AC1">
        <w:rPr>
          <w:rFonts w:ascii="Times New Roman" w:hAnsi="Times New Roman" w:cs="Times New Roman"/>
          <w:color w:val="auto"/>
          <w:spacing w:val="-2"/>
          <w:sz w:val="28"/>
          <w:szCs w:val="28"/>
        </w:rPr>
        <w:t xml:space="preserve">y cũng gặp rất nhiều khó khăn (thiếu </w:t>
      </w:r>
      <w:r w:rsidR="0003451E" w:rsidRPr="00837AC1">
        <w:rPr>
          <w:rFonts w:ascii="Times New Roman" w:eastAsia="Calibri" w:hAnsi="Times New Roman" w:cs="Times New Roman"/>
          <w:color w:val="auto"/>
          <w:spacing w:val="-2"/>
          <w:sz w:val="28"/>
          <w:szCs w:val="28"/>
          <w:lang w:val="en-US"/>
        </w:rPr>
        <w:t>từ 6.689 người đến 13.455 người</w:t>
      </w:r>
      <w:r w:rsidR="009B7A2A" w:rsidRPr="00837AC1">
        <w:rPr>
          <w:rFonts w:ascii="Times New Roman" w:hAnsi="Times New Roman" w:cs="Times New Roman"/>
          <w:color w:val="auto"/>
          <w:spacing w:val="-2"/>
          <w:sz w:val="28"/>
          <w:szCs w:val="28"/>
        </w:rPr>
        <w:t>). Nguyên nhân chính là do chế độ, chính sách không bảo đảm nên khó thu hút được công dân tham gia, nhất là những người có năng lực, đã được đào tạo từ trình độ trung cấp trở lên</w:t>
      </w:r>
      <w:r w:rsidR="009B7A2A" w:rsidRPr="00837AC1">
        <w:rPr>
          <w:rFonts w:ascii="Times New Roman" w:hAnsi="Times New Roman" w:cs="Times New Roman"/>
          <w:color w:val="auto"/>
          <w:sz w:val="28"/>
          <w:szCs w:val="28"/>
        </w:rPr>
        <w:t>.</w:t>
      </w:r>
    </w:p>
    <w:p w14:paraId="1DB07CAD" w14:textId="77777777" w:rsidR="0003451E" w:rsidRPr="00837AC1" w:rsidRDefault="0003451E"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b/>
          <w:i/>
          <w:color w:val="auto"/>
          <w:sz w:val="28"/>
          <w:szCs w:val="28"/>
        </w:rPr>
      </w:pPr>
      <w:r w:rsidRPr="00837AC1">
        <w:rPr>
          <w:rFonts w:ascii="Times New Roman" w:hAnsi="Times New Roman" w:cs="Times New Roman"/>
          <w:b/>
          <w:i/>
          <w:color w:val="auto"/>
          <w:sz w:val="28"/>
          <w:szCs w:val="28"/>
          <w:lang w:val="en-US"/>
        </w:rPr>
        <w:t xml:space="preserve">2.2. </w:t>
      </w:r>
      <w:r w:rsidRPr="00837AC1">
        <w:rPr>
          <w:rFonts w:ascii="Times New Roman" w:hAnsi="Times New Roman" w:cs="Times New Roman"/>
          <w:b/>
          <w:i/>
          <w:color w:val="auto"/>
          <w:sz w:val="28"/>
          <w:szCs w:val="28"/>
        </w:rPr>
        <w:t xml:space="preserve">Thực trạng chế độ, chính sách hỗ trợ lực lượng Công an xã bán chuyên trách, Bảo vệ dân phố, </w:t>
      </w:r>
      <w:r w:rsidR="00493981" w:rsidRPr="00837AC1">
        <w:rPr>
          <w:rFonts w:ascii="Times New Roman" w:hAnsi="Times New Roman" w:cs="Times New Roman"/>
          <w:b/>
          <w:i/>
          <w:color w:val="auto"/>
          <w:sz w:val="28"/>
          <w:szCs w:val="28"/>
          <w:lang w:val="en-US"/>
        </w:rPr>
        <w:t xml:space="preserve">Tuần tra nhân dân, </w:t>
      </w:r>
      <w:r w:rsidRPr="00837AC1">
        <w:rPr>
          <w:rFonts w:ascii="Times New Roman" w:hAnsi="Times New Roman" w:cs="Times New Roman"/>
          <w:b/>
          <w:i/>
          <w:color w:val="auto"/>
          <w:sz w:val="28"/>
          <w:szCs w:val="28"/>
        </w:rPr>
        <w:t>Dân phòng trên địa bàn tỉnh</w:t>
      </w:r>
    </w:p>
    <w:p w14:paraId="16ABC0A2" w14:textId="77777777" w:rsidR="0003451E" w:rsidRPr="00837AC1" w:rsidRDefault="0003451E"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color w:val="auto"/>
          <w:sz w:val="28"/>
          <w:szCs w:val="28"/>
          <w:lang w:val="en-US"/>
        </w:rPr>
      </w:pPr>
      <w:r w:rsidRPr="00837AC1">
        <w:rPr>
          <w:rFonts w:ascii="Times New Roman" w:hAnsi="Times New Roman" w:cs="Times New Roman"/>
          <w:color w:val="auto"/>
          <w:sz w:val="28"/>
          <w:szCs w:val="28"/>
          <w:lang w:val="en-US"/>
        </w:rPr>
        <w:t>a) Công an xã bán chuyên trách</w:t>
      </w:r>
    </w:p>
    <w:p w14:paraId="5609BAC7" w14:textId="77777777" w:rsidR="0003451E" w:rsidRPr="00837AC1" w:rsidRDefault="00BB31F3"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color w:val="auto"/>
          <w:sz w:val="28"/>
          <w:szCs w:val="28"/>
        </w:rPr>
      </w:pPr>
      <w:r w:rsidRPr="00837AC1">
        <w:rPr>
          <w:rFonts w:ascii="Times New Roman" w:hAnsi="Times New Roman" w:cs="Times New Roman"/>
          <w:color w:val="auto"/>
          <w:sz w:val="28"/>
          <w:szCs w:val="28"/>
          <w:lang w:val="en-US"/>
        </w:rPr>
        <w:t>-</w:t>
      </w:r>
      <w:r w:rsidR="006A1411" w:rsidRPr="00837AC1">
        <w:rPr>
          <w:rFonts w:ascii="Times New Roman" w:hAnsi="Times New Roman" w:cs="Times New Roman"/>
          <w:color w:val="auto"/>
          <w:sz w:val="28"/>
          <w:szCs w:val="28"/>
        </w:rPr>
        <w:t xml:space="preserve"> </w:t>
      </w:r>
      <w:r w:rsidR="001B3DB3" w:rsidRPr="00837AC1">
        <w:rPr>
          <w:rFonts w:ascii="Times New Roman" w:hAnsi="Times New Roman" w:cs="Times New Roman"/>
          <w:color w:val="auto"/>
          <w:sz w:val="28"/>
          <w:szCs w:val="28"/>
        </w:rPr>
        <w:t xml:space="preserve">Phụ </w:t>
      </w:r>
      <w:r w:rsidR="006A1411" w:rsidRPr="00837AC1">
        <w:rPr>
          <w:rFonts w:ascii="Times New Roman" w:hAnsi="Times New Roman" w:cs="Times New Roman"/>
          <w:color w:val="auto"/>
          <w:sz w:val="28"/>
          <w:szCs w:val="28"/>
        </w:rPr>
        <w:t>cấp hàng tháng</w:t>
      </w:r>
      <w:r w:rsidR="001B3DB3" w:rsidRPr="00837AC1">
        <w:rPr>
          <w:rFonts w:ascii="Times New Roman" w:hAnsi="Times New Roman" w:cs="Times New Roman"/>
          <w:color w:val="auto"/>
          <w:sz w:val="28"/>
          <w:szCs w:val="28"/>
          <w:lang w:val="en-US"/>
        </w:rPr>
        <w:t xml:space="preserve">: </w:t>
      </w:r>
      <w:r w:rsidR="006A1411" w:rsidRPr="00837AC1">
        <w:rPr>
          <w:rFonts w:ascii="Times New Roman" w:hAnsi="Times New Roman" w:cs="Times New Roman"/>
          <w:color w:val="auto"/>
          <w:sz w:val="28"/>
          <w:szCs w:val="28"/>
        </w:rPr>
        <w:t>khoản 2, Điều 2 Nghị quyết số 38/2022/NQ-HĐND ngày 09/12/2022 của Hội đồng nhân dân tỉnh quy định: Công an xã bán chuyên trách được bố trí tại ấp có từ 350 hộ gia đình trở lên; ấp thuộc xã trọng điểm, phức tạp về an ninh, trật tự; ấp thuộc xã biên giới được hưởng mức phụ cấp hằng tháng bằng 1,66 lần mức lương cơ sở.</w:t>
      </w:r>
      <w:r w:rsidR="001B3DB3" w:rsidRPr="00837AC1">
        <w:rPr>
          <w:rFonts w:ascii="Times New Roman" w:hAnsi="Times New Roman" w:cs="Times New Roman"/>
          <w:color w:val="auto"/>
          <w:sz w:val="28"/>
          <w:szCs w:val="28"/>
          <w:lang w:val="en-US"/>
        </w:rPr>
        <w:t xml:space="preserve"> </w:t>
      </w:r>
      <w:r w:rsidR="006A1411" w:rsidRPr="00837AC1">
        <w:rPr>
          <w:rFonts w:ascii="Times New Roman" w:hAnsi="Times New Roman" w:cs="Times New Roman"/>
          <w:color w:val="auto"/>
          <w:sz w:val="28"/>
          <w:szCs w:val="28"/>
        </w:rPr>
        <w:t>Công an xã bán chuyên trách còn lại được hưởng mức phụ cấp bằng 1,2 lần mức lương cơ sở.</w:t>
      </w:r>
    </w:p>
    <w:p w14:paraId="4E4F3969" w14:textId="77777777" w:rsidR="0003451E" w:rsidRPr="00837AC1" w:rsidRDefault="00BB31F3"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color w:val="auto"/>
          <w:sz w:val="28"/>
          <w:szCs w:val="28"/>
        </w:rPr>
      </w:pPr>
      <w:r w:rsidRPr="00837AC1">
        <w:rPr>
          <w:rFonts w:ascii="Times New Roman" w:hAnsi="Times New Roman" w:cs="Times New Roman"/>
          <w:color w:val="auto"/>
          <w:spacing w:val="-6"/>
          <w:sz w:val="28"/>
          <w:szCs w:val="28"/>
          <w:lang w:val="en-US"/>
        </w:rPr>
        <w:t>-</w:t>
      </w:r>
      <w:r w:rsidR="006A1411" w:rsidRPr="00837AC1">
        <w:rPr>
          <w:rFonts w:ascii="Times New Roman" w:hAnsi="Times New Roman" w:cs="Times New Roman"/>
          <w:color w:val="auto"/>
          <w:spacing w:val="-6"/>
          <w:sz w:val="28"/>
          <w:szCs w:val="28"/>
        </w:rPr>
        <w:t xml:space="preserve"> </w:t>
      </w:r>
      <w:r w:rsidR="001B3DB3" w:rsidRPr="00837AC1">
        <w:rPr>
          <w:rFonts w:ascii="Times New Roman" w:hAnsi="Times New Roman" w:cs="Times New Roman"/>
          <w:color w:val="auto"/>
          <w:spacing w:val="-6"/>
          <w:sz w:val="28"/>
          <w:szCs w:val="28"/>
        </w:rPr>
        <w:t xml:space="preserve">Hỗ </w:t>
      </w:r>
      <w:r w:rsidR="006A1411" w:rsidRPr="00837AC1">
        <w:rPr>
          <w:rFonts w:ascii="Times New Roman" w:hAnsi="Times New Roman" w:cs="Times New Roman"/>
          <w:color w:val="auto"/>
          <w:spacing w:val="-6"/>
          <w:sz w:val="28"/>
          <w:szCs w:val="28"/>
        </w:rPr>
        <w:t>trợ trực sẵn sàng chiến đấu: khoản 1, Điều 1 Nghị quyết 48/2011/NQ-HĐND</w:t>
      </w:r>
      <w:r w:rsidR="006A1411" w:rsidRPr="00837AC1">
        <w:rPr>
          <w:rFonts w:ascii="Times New Roman" w:hAnsi="Times New Roman" w:cs="Times New Roman"/>
          <w:color w:val="auto"/>
          <w:sz w:val="28"/>
          <w:szCs w:val="28"/>
        </w:rPr>
        <w:t xml:space="preserve"> ngày 09/12/2011 của </w:t>
      </w:r>
      <w:r w:rsidR="0074440F" w:rsidRPr="00837AC1">
        <w:rPr>
          <w:rFonts w:ascii="Times New Roman" w:hAnsi="Times New Roman" w:cs="Times New Roman"/>
          <w:color w:val="auto"/>
          <w:sz w:val="28"/>
          <w:szCs w:val="28"/>
          <w:lang w:val="en-US"/>
        </w:rPr>
        <w:t>Hội đồng nhân dân</w:t>
      </w:r>
      <w:r w:rsidR="006A1411" w:rsidRPr="00837AC1">
        <w:rPr>
          <w:rFonts w:ascii="Times New Roman" w:hAnsi="Times New Roman" w:cs="Times New Roman"/>
          <w:color w:val="auto"/>
          <w:sz w:val="28"/>
          <w:szCs w:val="28"/>
        </w:rPr>
        <w:t xml:space="preserve"> tỉnh quy định về mức hỗ trợ đối với lực </w:t>
      </w:r>
      <w:r w:rsidR="006A1411" w:rsidRPr="00837AC1">
        <w:rPr>
          <w:rFonts w:ascii="Times New Roman" w:hAnsi="Times New Roman" w:cs="Times New Roman"/>
          <w:color w:val="auto"/>
          <w:sz w:val="28"/>
          <w:szCs w:val="28"/>
        </w:rPr>
        <w:lastRenderedPageBreak/>
        <w:t xml:space="preserve">lượng Công an xã, Bảo vệ dân phố, Tuần tra nhân dân trên địa bàn tỉnh Tây Ninh quy định: </w:t>
      </w:r>
      <w:r w:rsidR="006A1411" w:rsidRPr="00837AC1">
        <w:rPr>
          <w:rFonts w:ascii="Times New Roman" w:hAnsi="Times New Roman" w:cs="Times New Roman"/>
          <w:i/>
          <w:color w:val="auto"/>
          <w:sz w:val="28"/>
          <w:szCs w:val="28"/>
        </w:rPr>
        <w:t>“Mức hỗ trợ thường trực sẵn sàng chiến đấu: Trưởng Công an xã, Phó Trưởng Công an xã và Công an viên khi làm nhiệm vụ thường trực sẵn sàng chiến đấu ở những nơi không thuộc địa bàn trọng điểm, phức tạp về an ninh, trật tự được hưởng hỗ trợ mỗi ngày bằng 0,04 lần của mức lương tối thiểu chung”.</w:t>
      </w:r>
    </w:p>
    <w:p w14:paraId="505A582C" w14:textId="77777777" w:rsidR="0003451E" w:rsidRPr="00837AC1" w:rsidRDefault="0003451E"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color w:val="auto"/>
          <w:sz w:val="28"/>
          <w:szCs w:val="28"/>
        </w:rPr>
      </w:pPr>
      <w:r w:rsidRPr="00837AC1">
        <w:rPr>
          <w:rFonts w:ascii="Times New Roman" w:hAnsi="Times New Roman" w:cs="Times New Roman"/>
          <w:color w:val="auto"/>
          <w:sz w:val="28"/>
          <w:szCs w:val="28"/>
          <w:lang w:val="en-US"/>
        </w:rPr>
        <w:t>T</w:t>
      </w:r>
      <w:r w:rsidR="006A1411" w:rsidRPr="00837AC1">
        <w:rPr>
          <w:rFonts w:ascii="Times New Roman" w:hAnsi="Times New Roman" w:cs="Times New Roman"/>
          <w:color w:val="auto"/>
          <w:sz w:val="28"/>
          <w:szCs w:val="28"/>
        </w:rPr>
        <w:t xml:space="preserve">heo Nghị quyết số 38/2022/NQ-HĐND ngày 09/12/2022 của Hội đồng nhân dân tỉnh, từ năm 2023 ngân sách tỉnh không còn chi Bảo hiểm y tế </w:t>
      </w:r>
      <w:r w:rsidR="00BB31F3" w:rsidRPr="00837AC1">
        <w:rPr>
          <w:rFonts w:ascii="Times New Roman" w:hAnsi="Times New Roman" w:cs="Times New Roman"/>
          <w:color w:val="auto"/>
          <w:sz w:val="28"/>
          <w:szCs w:val="28"/>
          <w:lang w:val="en-US"/>
        </w:rPr>
        <w:t>cho lực lượng</w:t>
      </w:r>
      <w:r w:rsidR="006A1411" w:rsidRPr="00837AC1">
        <w:rPr>
          <w:rFonts w:ascii="Times New Roman" w:hAnsi="Times New Roman" w:cs="Times New Roman"/>
          <w:color w:val="auto"/>
          <w:sz w:val="28"/>
          <w:szCs w:val="28"/>
        </w:rPr>
        <w:t xml:space="preserve"> Công an xã</w:t>
      </w:r>
      <w:r w:rsidR="00BB31F3" w:rsidRPr="00837AC1">
        <w:rPr>
          <w:rFonts w:ascii="Times New Roman" w:hAnsi="Times New Roman" w:cs="Times New Roman"/>
          <w:color w:val="auto"/>
          <w:sz w:val="28"/>
          <w:szCs w:val="28"/>
          <w:lang w:val="en-US"/>
        </w:rPr>
        <w:t xml:space="preserve"> bán chuyên trách</w:t>
      </w:r>
      <w:r w:rsidR="006A1411" w:rsidRPr="00837AC1">
        <w:rPr>
          <w:rFonts w:ascii="Times New Roman" w:hAnsi="Times New Roman" w:cs="Times New Roman"/>
          <w:color w:val="auto"/>
          <w:sz w:val="28"/>
          <w:szCs w:val="28"/>
        </w:rPr>
        <w:t>.</w:t>
      </w:r>
    </w:p>
    <w:p w14:paraId="34F56075" w14:textId="77777777" w:rsidR="0003451E" w:rsidRPr="00837AC1" w:rsidRDefault="00D4043F"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b/>
          <w:bCs/>
          <w:color w:val="auto"/>
          <w:sz w:val="28"/>
          <w:szCs w:val="28"/>
        </w:rPr>
      </w:pPr>
      <w:r w:rsidRPr="00837AC1">
        <w:rPr>
          <w:rFonts w:ascii="Times New Roman" w:hAnsi="Times New Roman" w:cs="Times New Roman"/>
          <w:color w:val="auto"/>
          <w:sz w:val="28"/>
          <w:szCs w:val="28"/>
          <w:lang w:val="en-US"/>
        </w:rPr>
        <w:t xml:space="preserve">b) </w:t>
      </w:r>
      <w:r w:rsidRPr="00837AC1">
        <w:rPr>
          <w:rFonts w:ascii="Times New Roman" w:hAnsi="Times New Roman" w:cs="Times New Roman"/>
          <w:bCs/>
          <w:color w:val="auto"/>
          <w:sz w:val="28"/>
          <w:szCs w:val="28"/>
        </w:rPr>
        <w:t>Lực lượng Bảo vệ dân phố</w:t>
      </w:r>
    </w:p>
    <w:p w14:paraId="4482457D" w14:textId="77777777" w:rsidR="00D4043F" w:rsidRPr="00837AC1" w:rsidRDefault="001B3DB3"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color w:val="auto"/>
          <w:spacing w:val="-2"/>
          <w:sz w:val="28"/>
          <w:szCs w:val="28"/>
          <w:lang w:val="en-US"/>
        </w:rPr>
      </w:pPr>
      <w:r w:rsidRPr="00837AC1">
        <w:rPr>
          <w:rFonts w:ascii="Times New Roman" w:hAnsi="Times New Roman" w:cs="Times New Roman"/>
          <w:color w:val="auto"/>
          <w:spacing w:val="-2"/>
          <w:sz w:val="28"/>
          <w:szCs w:val="28"/>
          <w:lang w:val="en-US"/>
        </w:rPr>
        <w:t>-</w:t>
      </w:r>
      <w:r w:rsidR="00D4043F" w:rsidRPr="00837AC1">
        <w:rPr>
          <w:rFonts w:ascii="Times New Roman" w:hAnsi="Times New Roman" w:cs="Times New Roman"/>
          <w:color w:val="auto"/>
          <w:spacing w:val="-2"/>
          <w:sz w:val="28"/>
          <w:szCs w:val="28"/>
          <w:lang w:val="en-US"/>
        </w:rPr>
        <w:t xml:space="preserve"> </w:t>
      </w:r>
      <w:r w:rsidRPr="00837AC1">
        <w:rPr>
          <w:rFonts w:ascii="Times New Roman" w:hAnsi="Times New Roman" w:cs="Times New Roman"/>
          <w:color w:val="auto"/>
          <w:spacing w:val="-2"/>
          <w:sz w:val="28"/>
          <w:szCs w:val="28"/>
          <w:lang w:val="en-US"/>
        </w:rPr>
        <w:t xml:space="preserve">Phụ </w:t>
      </w:r>
      <w:r w:rsidR="00D4043F" w:rsidRPr="00837AC1">
        <w:rPr>
          <w:rFonts w:ascii="Times New Roman" w:hAnsi="Times New Roman" w:cs="Times New Roman"/>
          <w:color w:val="auto"/>
          <w:spacing w:val="-2"/>
          <w:sz w:val="28"/>
          <w:szCs w:val="28"/>
          <w:lang w:val="en-US"/>
        </w:rPr>
        <w:t>cấp hàng tháng</w:t>
      </w:r>
      <w:r w:rsidR="000319FA" w:rsidRPr="00837AC1">
        <w:rPr>
          <w:rFonts w:ascii="Times New Roman" w:hAnsi="Times New Roman" w:cs="Times New Roman"/>
          <w:color w:val="auto"/>
          <w:spacing w:val="-2"/>
          <w:sz w:val="28"/>
          <w:szCs w:val="28"/>
          <w:lang w:val="en-US"/>
        </w:rPr>
        <w:t xml:space="preserve">: </w:t>
      </w:r>
      <w:r w:rsidR="00361CF2" w:rsidRPr="00837AC1">
        <w:rPr>
          <w:rFonts w:ascii="Times New Roman" w:hAnsi="Times New Roman" w:cs="Times New Roman"/>
          <w:color w:val="auto"/>
          <w:spacing w:val="-2"/>
          <w:sz w:val="28"/>
          <w:szCs w:val="28"/>
          <w:lang w:val="en-US"/>
        </w:rPr>
        <w:t xml:space="preserve">Điều </w:t>
      </w:r>
      <w:r w:rsidR="00D4043F" w:rsidRPr="00837AC1">
        <w:rPr>
          <w:rFonts w:ascii="Times New Roman" w:hAnsi="Times New Roman" w:cs="Times New Roman"/>
          <w:color w:val="auto"/>
          <w:spacing w:val="-2"/>
          <w:sz w:val="28"/>
          <w:szCs w:val="28"/>
          <w:lang w:val="en-US"/>
        </w:rPr>
        <w:t xml:space="preserve">4, Điều 5 Quy định về tổ chức, chế độ, chính sách và trang bị đối với lực lượng Bảo vệ dân phố trên địa bàn tỉnh Tây Ninh </w:t>
      </w:r>
      <w:r w:rsidR="000319FA" w:rsidRPr="00837AC1">
        <w:rPr>
          <w:rFonts w:ascii="Times New Roman" w:hAnsi="Times New Roman" w:cs="Times New Roman"/>
          <w:i/>
          <w:color w:val="auto"/>
          <w:spacing w:val="-2"/>
          <w:sz w:val="28"/>
          <w:szCs w:val="28"/>
          <w:lang w:val="en-US"/>
        </w:rPr>
        <w:t>(</w:t>
      </w:r>
      <w:r w:rsidR="00D4043F" w:rsidRPr="00837AC1">
        <w:rPr>
          <w:rFonts w:ascii="Times New Roman" w:hAnsi="Times New Roman" w:cs="Times New Roman"/>
          <w:i/>
          <w:color w:val="auto"/>
          <w:spacing w:val="-2"/>
          <w:sz w:val="28"/>
          <w:szCs w:val="28"/>
          <w:lang w:val="en-US"/>
        </w:rPr>
        <w:t>ban hành kèm theo Quyết định số 06/2021/QĐ-UBND ngày 30/3/2021 của Uỷ ban nhân dân tỉnh</w:t>
      </w:r>
      <w:r w:rsidR="000319FA" w:rsidRPr="00837AC1">
        <w:rPr>
          <w:rFonts w:ascii="Times New Roman" w:hAnsi="Times New Roman" w:cs="Times New Roman"/>
          <w:i/>
          <w:color w:val="auto"/>
          <w:spacing w:val="-2"/>
          <w:sz w:val="28"/>
          <w:szCs w:val="28"/>
          <w:lang w:val="en-US"/>
        </w:rPr>
        <w:t>)</w:t>
      </w:r>
      <w:r w:rsidR="00D4043F" w:rsidRPr="00837AC1">
        <w:rPr>
          <w:rFonts w:ascii="Times New Roman" w:hAnsi="Times New Roman" w:cs="Times New Roman"/>
          <w:color w:val="auto"/>
          <w:spacing w:val="-2"/>
          <w:sz w:val="28"/>
          <w:szCs w:val="28"/>
          <w:lang w:val="en-US"/>
        </w:rPr>
        <w:t xml:space="preserve"> quy định: </w:t>
      </w:r>
      <w:r w:rsidR="00D4043F" w:rsidRPr="00837AC1">
        <w:rPr>
          <w:rFonts w:ascii="Times New Roman" w:hAnsi="Times New Roman" w:cs="Times New Roman"/>
          <w:i/>
          <w:color w:val="auto"/>
          <w:spacing w:val="-2"/>
          <w:sz w:val="28"/>
          <w:szCs w:val="28"/>
          <w:lang w:val="en-US"/>
        </w:rPr>
        <w:t>“1. Mức phụ cấp hàng tháng: a) Trưởng ban Bảo vệ dân phố: 1.500.000 đồng; b) Phó trưởng Ban Bảo vệ dân phố: 1.400.000 đồng; c) Uỷ viên Ban Bảo vệ dân phố kiêm Tổ trưởng Tổ Bảo vệ dân phố: 1.200.000 đồng; d) Tổ phó Tổ Bảo vệ dân phố: 1.100.000 đồng; đ) Tổ viên Tổ Bảo vệ dân phố: 1.000.000 đồng”</w:t>
      </w:r>
      <w:r w:rsidR="00D4043F" w:rsidRPr="00837AC1">
        <w:rPr>
          <w:rFonts w:ascii="Times New Roman" w:hAnsi="Times New Roman" w:cs="Times New Roman"/>
          <w:color w:val="auto"/>
          <w:spacing w:val="-2"/>
          <w:sz w:val="28"/>
          <w:szCs w:val="28"/>
          <w:lang w:val="en-US"/>
        </w:rPr>
        <w:t xml:space="preserve">. </w:t>
      </w:r>
    </w:p>
    <w:p w14:paraId="54B0B635" w14:textId="77777777" w:rsidR="00D4043F" w:rsidRPr="00837AC1" w:rsidRDefault="007B3195"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eastAsia="Calibri" w:hAnsi="Times New Roman" w:cs="Times New Roman"/>
          <w:color w:val="auto"/>
          <w:spacing w:val="-2"/>
          <w:sz w:val="28"/>
          <w:szCs w:val="28"/>
        </w:rPr>
      </w:pPr>
      <w:r w:rsidRPr="00837AC1">
        <w:rPr>
          <w:rFonts w:ascii="Times New Roman" w:hAnsi="Times New Roman" w:cs="Times New Roman"/>
          <w:color w:val="auto"/>
          <w:spacing w:val="-4"/>
          <w:sz w:val="28"/>
          <w:szCs w:val="28"/>
          <w:lang w:val="en-US"/>
        </w:rPr>
        <w:t>-</w:t>
      </w:r>
      <w:r w:rsidR="00D4043F" w:rsidRPr="00837AC1">
        <w:rPr>
          <w:rFonts w:ascii="Times New Roman" w:hAnsi="Times New Roman" w:cs="Times New Roman"/>
          <w:color w:val="auto"/>
          <w:spacing w:val="-4"/>
          <w:sz w:val="28"/>
          <w:szCs w:val="28"/>
          <w:lang w:val="en-US"/>
        </w:rPr>
        <w:t xml:space="preserve"> </w:t>
      </w:r>
      <w:r w:rsidRPr="00837AC1">
        <w:rPr>
          <w:rFonts w:ascii="Times New Roman" w:hAnsi="Times New Roman" w:cs="Times New Roman"/>
          <w:color w:val="auto"/>
          <w:spacing w:val="-4"/>
          <w:sz w:val="28"/>
          <w:szCs w:val="28"/>
          <w:lang w:val="en-US"/>
        </w:rPr>
        <w:t xml:space="preserve">Hỗ </w:t>
      </w:r>
      <w:r w:rsidR="00D4043F" w:rsidRPr="00837AC1">
        <w:rPr>
          <w:rFonts w:ascii="Times New Roman" w:hAnsi="Times New Roman" w:cs="Times New Roman"/>
          <w:color w:val="auto"/>
          <w:spacing w:val="-4"/>
          <w:sz w:val="28"/>
          <w:szCs w:val="28"/>
          <w:lang w:val="en-US"/>
        </w:rPr>
        <w:t xml:space="preserve">trợ bồi dưỡng trong thời gian trực đêm, tuần tra canh gác: </w:t>
      </w:r>
      <w:r w:rsidRPr="00837AC1">
        <w:rPr>
          <w:rFonts w:ascii="Times New Roman" w:hAnsi="Times New Roman" w:cs="Times New Roman"/>
          <w:color w:val="auto"/>
          <w:spacing w:val="-4"/>
          <w:sz w:val="28"/>
          <w:szCs w:val="28"/>
          <w:lang w:val="en-US"/>
        </w:rPr>
        <w:t>k</w:t>
      </w:r>
      <w:r w:rsidR="00D4043F" w:rsidRPr="00837AC1">
        <w:rPr>
          <w:rFonts w:ascii="Times New Roman" w:eastAsia="Calibri" w:hAnsi="Times New Roman" w:cs="Times New Roman"/>
          <w:color w:val="auto"/>
          <w:spacing w:val="-4"/>
          <w:sz w:val="28"/>
          <w:szCs w:val="28"/>
        </w:rPr>
        <w:t xml:space="preserve">hoản 2 Điều 4 Quy định về tổ chức, chế độ, chính sách và trang bị đối với lực lượng Bảo vệ dân phố trên địa bàn tỉnh Tây Ninh </w:t>
      </w:r>
      <w:r w:rsidRPr="00837AC1">
        <w:rPr>
          <w:rFonts w:ascii="Times New Roman" w:eastAsia="Calibri" w:hAnsi="Times New Roman" w:cs="Times New Roman"/>
          <w:color w:val="auto"/>
          <w:spacing w:val="-4"/>
          <w:sz w:val="28"/>
          <w:szCs w:val="28"/>
          <w:lang w:val="en-US"/>
        </w:rPr>
        <w:t>(</w:t>
      </w:r>
      <w:r w:rsidR="00D4043F" w:rsidRPr="00837AC1">
        <w:rPr>
          <w:rFonts w:ascii="Times New Roman" w:eastAsia="Calibri" w:hAnsi="Times New Roman" w:cs="Times New Roman"/>
          <w:color w:val="auto"/>
          <w:spacing w:val="-4"/>
          <w:sz w:val="28"/>
          <w:szCs w:val="28"/>
        </w:rPr>
        <w:t xml:space="preserve">ban hành kèm theo Quyết định số 06/2021/QĐ-UBND ngày 30 tháng 3 năm 2021 của </w:t>
      </w:r>
      <w:r w:rsidR="0074440F" w:rsidRPr="00837AC1">
        <w:rPr>
          <w:rFonts w:ascii="Times New Roman" w:eastAsia="Calibri" w:hAnsi="Times New Roman" w:cs="Times New Roman"/>
          <w:color w:val="auto"/>
          <w:spacing w:val="-4"/>
          <w:sz w:val="28"/>
          <w:szCs w:val="28"/>
        </w:rPr>
        <w:t xml:space="preserve">Ủy ban nhân dân </w:t>
      </w:r>
      <w:r w:rsidR="00D4043F" w:rsidRPr="00837AC1">
        <w:rPr>
          <w:rFonts w:ascii="Times New Roman" w:eastAsia="Calibri" w:hAnsi="Times New Roman" w:cs="Times New Roman"/>
          <w:color w:val="auto"/>
          <w:spacing w:val="-4"/>
          <w:sz w:val="28"/>
          <w:szCs w:val="28"/>
        </w:rPr>
        <w:t>tỉnh</w:t>
      </w:r>
      <w:r w:rsidRPr="00837AC1">
        <w:rPr>
          <w:rFonts w:ascii="Times New Roman" w:eastAsia="Calibri" w:hAnsi="Times New Roman" w:cs="Times New Roman"/>
          <w:color w:val="auto"/>
          <w:spacing w:val="-4"/>
          <w:sz w:val="28"/>
          <w:szCs w:val="28"/>
          <w:lang w:val="en-US"/>
        </w:rPr>
        <w:t>)</w:t>
      </w:r>
      <w:r w:rsidR="00D4043F" w:rsidRPr="00837AC1">
        <w:rPr>
          <w:rFonts w:ascii="Times New Roman" w:eastAsia="Calibri" w:hAnsi="Times New Roman" w:cs="Times New Roman"/>
          <w:color w:val="auto"/>
          <w:spacing w:val="-4"/>
          <w:sz w:val="28"/>
          <w:szCs w:val="28"/>
        </w:rPr>
        <w:t xml:space="preserve"> quy định:</w:t>
      </w:r>
      <w:r w:rsidR="00D4043F" w:rsidRPr="00837AC1">
        <w:rPr>
          <w:rFonts w:ascii="Times New Roman" w:eastAsia="Calibri" w:hAnsi="Times New Roman" w:cs="Times New Roman"/>
          <w:b/>
          <w:color w:val="auto"/>
          <w:spacing w:val="-4"/>
          <w:sz w:val="28"/>
          <w:szCs w:val="28"/>
        </w:rPr>
        <w:t xml:space="preserve"> </w:t>
      </w:r>
      <w:r w:rsidR="00D4043F" w:rsidRPr="00837AC1">
        <w:rPr>
          <w:rFonts w:ascii="Times New Roman" w:eastAsia="Calibri" w:hAnsi="Times New Roman" w:cs="Times New Roman"/>
          <w:i/>
          <w:color w:val="auto"/>
          <w:spacing w:val="-4"/>
          <w:sz w:val="28"/>
          <w:szCs w:val="28"/>
        </w:rPr>
        <w:t>“Mức hỗ trợ bồi dưỡng trong thời gian trực đêm, tuần tra canh gác: Lực lượng Bảo vệ dân phố được hưởng mức hỗ trợ bồi dưỡng bằng 0,05 so với mức lương cơ sở/người/đêm trong thời gian được cơ quan có thẩm quyền huy động trực đêm và làm nhiệm vụ tuần tra, canh gác ban đêm (huy động không quá 10 đêm/người/tháng; trừ những trường hợp cần thiết)”</w:t>
      </w:r>
      <w:r w:rsidR="00D4043F" w:rsidRPr="00837AC1">
        <w:rPr>
          <w:rFonts w:ascii="Times New Roman" w:eastAsia="Calibri" w:hAnsi="Times New Roman" w:cs="Times New Roman"/>
          <w:color w:val="auto"/>
          <w:spacing w:val="-2"/>
          <w:sz w:val="28"/>
          <w:szCs w:val="28"/>
        </w:rPr>
        <w:t xml:space="preserve">. </w:t>
      </w:r>
    </w:p>
    <w:p w14:paraId="1A4AFB61" w14:textId="77777777" w:rsidR="00224F6E" w:rsidRPr="00837AC1" w:rsidRDefault="00EE359C"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color w:val="auto"/>
          <w:sz w:val="28"/>
          <w:szCs w:val="28"/>
          <w:lang w:val="en-US"/>
        </w:rPr>
      </w:pPr>
      <w:r w:rsidRPr="00837AC1">
        <w:rPr>
          <w:rFonts w:ascii="Times New Roman" w:hAnsi="Times New Roman" w:cs="Times New Roman"/>
          <w:color w:val="auto"/>
          <w:sz w:val="28"/>
          <w:szCs w:val="28"/>
          <w:lang w:val="en-US"/>
        </w:rPr>
        <w:t>- H</w:t>
      </w:r>
      <w:r w:rsidR="00D4043F" w:rsidRPr="00837AC1">
        <w:rPr>
          <w:rFonts w:ascii="Times New Roman" w:hAnsi="Times New Roman" w:cs="Times New Roman"/>
          <w:color w:val="auto"/>
          <w:sz w:val="28"/>
          <w:szCs w:val="28"/>
          <w:lang w:val="en-US"/>
        </w:rPr>
        <w:t>ỗ trợ đóng Bảo hiểm y tế</w:t>
      </w:r>
      <w:r w:rsidR="000F03B2" w:rsidRPr="00837AC1">
        <w:rPr>
          <w:rFonts w:ascii="Times New Roman" w:hAnsi="Times New Roman" w:cs="Times New Roman"/>
          <w:color w:val="auto"/>
          <w:sz w:val="28"/>
          <w:szCs w:val="28"/>
          <w:lang w:val="en-US"/>
        </w:rPr>
        <w:t>: k</w:t>
      </w:r>
      <w:r w:rsidR="00D4043F" w:rsidRPr="00837AC1">
        <w:rPr>
          <w:rFonts w:ascii="Times New Roman" w:hAnsi="Times New Roman" w:cs="Times New Roman"/>
          <w:color w:val="auto"/>
          <w:sz w:val="28"/>
          <w:szCs w:val="28"/>
          <w:lang w:val="en-US"/>
        </w:rPr>
        <w:t xml:space="preserve">hoản 4, Điều 4 Quyết định số 06/2021/QĐ-UBND ngày 30/3/2021 của Ủy ban nhân dân tỉnh ban hành quy định về tổ chức, chế độ, chính sách và trang bị đối với lực lượng Bảo vệ dân phố trên địa bàn tỉnh Tây Ninh quy định: </w:t>
      </w:r>
    </w:p>
    <w:p w14:paraId="499A6FD6" w14:textId="77777777" w:rsidR="00D4043F" w:rsidRPr="00837AC1" w:rsidRDefault="00224F6E"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i/>
          <w:color w:val="auto"/>
          <w:spacing w:val="-4"/>
          <w:sz w:val="28"/>
          <w:szCs w:val="28"/>
          <w:lang w:val="en-US"/>
        </w:rPr>
      </w:pPr>
      <w:r w:rsidRPr="00837AC1">
        <w:rPr>
          <w:rFonts w:ascii="Times New Roman" w:hAnsi="Times New Roman" w:cs="Times New Roman"/>
          <w:i/>
          <w:color w:val="auto"/>
          <w:spacing w:val="-4"/>
          <w:sz w:val="28"/>
          <w:szCs w:val="28"/>
          <w:lang w:val="en-US"/>
        </w:rPr>
        <w:t>“</w:t>
      </w:r>
      <w:r w:rsidR="00D4043F" w:rsidRPr="00837AC1">
        <w:rPr>
          <w:rFonts w:ascii="Times New Roman" w:hAnsi="Times New Roman" w:cs="Times New Roman"/>
          <w:i/>
          <w:color w:val="auto"/>
          <w:spacing w:val="-4"/>
          <w:sz w:val="28"/>
          <w:szCs w:val="28"/>
          <w:lang w:val="en-US"/>
        </w:rPr>
        <w:t>Lực lượng bảo vệ dân phố được hưởng mức hỗ trợ đóng bảo hiểm y tế như sau:</w:t>
      </w:r>
    </w:p>
    <w:p w14:paraId="44C1360A" w14:textId="77777777" w:rsidR="00D4043F" w:rsidRPr="00837AC1" w:rsidRDefault="00D4043F"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i/>
          <w:color w:val="auto"/>
          <w:sz w:val="28"/>
          <w:szCs w:val="28"/>
          <w:lang w:val="en-US"/>
        </w:rPr>
      </w:pPr>
      <w:r w:rsidRPr="00837AC1">
        <w:rPr>
          <w:rFonts w:ascii="Times New Roman" w:hAnsi="Times New Roman" w:cs="Times New Roman"/>
          <w:i/>
          <w:color w:val="auto"/>
          <w:sz w:val="28"/>
          <w:szCs w:val="28"/>
          <w:lang w:val="en-US"/>
        </w:rPr>
        <w:t>a) Ngân sách Nhà nước hỗ trợ 2/3 mức đóng bảo hiểm y tế.</w:t>
      </w:r>
    </w:p>
    <w:p w14:paraId="4342FA8B" w14:textId="77777777" w:rsidR="00D4043F" w:rsidRPr="00837AC1" w:rsidRDefault="00D4043F"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color w:val="auto"/>
          <w:sz w:val="28"/>
          <w:szCs w:val="28"/>
          <w:lang w:val="en-US"/>
        </w:rPr>
      </w:pPr>
      <w:r w:rsidRPr="00837AC1">
        <w:rPr>
          <w:rFonts w:ascii="Times New Roman" w:hAnsi="Times New Roman" w:cs="Times New Roman"/>
          <w:i/>
          <w:color w:val="auto"/>
          <w:sz w:val="28"/>
          <w:szCs w:val="28"/>
          <w:lang w:val="en-US"/>
        </w:rPr>
        <w:t>b) Lực lượng bảo vệ dân phố tự đóng 1/3 mức bảo hiểm y tế”</w:t>
      </w:r>
      <w:r w:rsidRPr="00837AC1">
        <w:rPr>
          <w:rFonts w:ascii="Times New Roman" w:hAnsi="Times New Roman" w:cs="Times New Roman"/>
          <w:color w:val="auto"/>
          <w:sz w:val="28"/>
          <w:szCs w:val="28"/>
          <w:lang w:val="en-US"/>
        </w:rPr>
        <w:t>.</w:t>
      </w:r>
    </w:p>
    <w:p w14:paraId="7B928953" w14:textId="77777777" w:rsidR="005410BB" w:rsidRPr="00837AC1" w:rsidRDefault="00495DC3"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bCs/>
          <w:color w:val="auto"/>
          <w:sz w:val="28"/>
          <w:szCs w:val="28"/>
        </w:rPr>
      </w:pPr>
      <w:r w:rsidRPr="00837AC1">
        <w:rPr>
          <w:rFonts w:ascii="Times New Roman" w:hAnsi="Times New Roman" w:cs="Times New Roman"/>
          <w:bCs/>
          <w:color w:val="auto"/>
          <w:sz w:val="28"/>
          <w:szCs w:val="28"/>
          <w:lang w:val="en-US"/>
        </w:rPr>
        <w:t xml:space="preserve">c) </w:t>
      </w:r>
      <w:r w:rsidRPr="00837AC1">
        <w:rPr>
          <w:rFonts w:ascii="Times New Roman" w:hAnsi="Times New Roman" w:cs="Times New Roman"/>
          <w:bCs/>
          <w:color w:val="auto"/>
          <w:sz w:val="28"/>
          <w:szCs w:val="28"/>
        </w:rPr>
        <w:t>Lực lượng Tuần tra nhân dân</w:t>
      </w:r>
    </w:p>
    <w:p w14:paraId="3FAB2565" w14:textId="77777777" w:rsidR="00495DC3" w:rsidRPr="00837AC1" w:rsidRDefault="00A24A1A"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bCs/>
          <w:color w:val="auto"/>
          <w:sz w:val="28"/>
          <w:szCs w:val="28"/>
        </w:rPr>
      </w:pPr>
      <w:r w:rsidRPr="00837AC1">
        <w:rPr>
          <w:rFonts w:ascii="Times New Roman" w:hAnsi="Times New Roman" w:cs="Times New Roman"/>
          <w:bCs/>
          <w:color w:val="auto"/>
          <w:sz w:val="28"/>
          <w:szCs w:val="28"/>
          <w:lang w:val="en-US"/>
        </w:rPr>
        <w:t>Đ</w:t>
      </w:r>
      <w:r w:rsidR="00495DC3" w:rsidRPr="00837AC1">
        <w:rPr>
          <w:rFonts w:ascii="Times New Roman" w:hAnsi="Times New Roman" w:cs="Times New Roman"/>
          <w:bCs/>
          <w:color w:val="auto"/>
          <w:sz w:val="28"/>
          <w:szCs w:val="28"/>
        </w:rPr>
        <w:t xml:space="preserve">iểm b khoản 3 Điều 1 Nghị quyết số 48/2011/NQ-HĐND ngày 09/12/2011 của </w:t>
      </w:r>
      <w:r w:rsidR="00FD3219" w:rsidRPr="00837AC1">
        <w:rPr>
          <w:rFonts w:ascii="Times New Roman" w:hAnsi="Times New Roman" w:cs="Times New Roman"/>
          <w:bCs/>
          <w:color w:val="auto"/>
          <w:sz w:val="28"/>
          <w:szCs w:val="28"/>
          <w:lang w:val="en-US"/>
        </w:rPr>
        <w:t>Hội đồng nhân dân</w:t>
      </w:r>
      <w:r w:rsidR="00495DC3" w:rsidRPr="00837AC1">
        <w:rPr>
          <w:rFonts w:ascii="Times New Roman" w:hAnsi="Times New Roman" w:cs="Times New Roman"/>
          <w:bCs/>
          <w:color w:val="auto"/>
          <w:sz w:val="28"/>
          <w:szCs w:val="28"/>
        </w:rPr>
        <w:t xml:space="preserve"> tỉnh quy định: </w:t>
      </w:r>
      <w:r w:rsidR="00495DC3" w:rsidRPr="00837AC1">
        <w:rPr>
          <w:rFonts w:ascii="Times New Roman" w:hAnsi="Times New Roman" w:cs="Times New Roman"/>
          <w:bCs/>
          <w:i/>
          <w:color w:val="auto"/>
          <w:sz w:val="28"/>
          <w:szCs w:val="28"/>
        </w:rPr>
        <w:t>“Đối với lực lượng Tuần tra nhân dân khi được cấp có thẩm quyền huy động trực làm nhiệm vụ thì được hỗ trợ mức bồi dưỡng ngày (hoặc đêm) là 0,05 so với mức lương tối thiểu chung”</w:t>
      </w:r>
      <w:r w:rsidR="00495DC3" w:rsidRPr="00837AC1">
        <w:rPr>
          <w:rFonts w:ascii="Times New Roman" w:hAnsi="Times New Roman" w:cs="Times New Roman"/>
          <w:bCs/>
          <w:color w:val="auto"/>
          <w:sz w:val="28"/>
          <w:szCs w:val="28"/>
        </w:rPr>
        <w:t>.</w:t>
      </w:r>
    </w:p>
    <w:p w14:paraId="23C6716E" w14:textId="77777777" w:rsidR="00495DC3" w:rsidRPr="00837AC1" w:rsidRDefault="00AA306E"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bCs/>
          <w:i/>
          <w:color w:val="auto"/>
          <w:sz w:val="28"/>
          <w:szCs w:val="28"/>
        </w:rPr>
      </w:pPr>
      <w:r w:rsidRPr="00837AC1">
        <w:rPr>
          <w:rFonts w:ascii="Times New Roman" w:hAnsi="Times New Roman" w:cs="Times New Roman"/>
          <w:bCs/>
          <w:color w:val="auto"/>
          <w:sz w:val="28"/>
          <w:szCs w:val="28"/>
          <w:lang w:val="en-US"/>
        </w:rPr>
        <w:t>-</w:t>
      </w:r>
      <w:r w:rsidR="00495DC3" w:rsidRPr="00837AC1">
        <w:rPr>
          <w:rFonts w:ascii="Times New Roman" w:hAnsi="Times New Roman" w:cs="Times New Roman"/>
          <w:bCs/>
          <w:color w:val="auto"/>
          <w:sz w:val="28"/>
          <w:szCs w:val="28"/>
        </w:rPr>
        <w:t xml:space="preserve"> </w:t>
      </w:r>
      <w:r w:rsidR="00495DC3" w:rsidRPr="00837AC1">
        <w:rPr>
          <w:rFonts w:ascii="Times New Roman" w:hAnsi="Times New Roman" w:cs="Times New Roman"/>
          <w:bCs/>
          <w:color w:val="auto"/>
          <w:sz w:val="28"/>
          <w:szCs w:val="28"/>
          <w:lang w:val="en-US"/>
        </w:rPr>
        <w:t xml:space="preserve">Hỗ trợ đóng </w:t>
      </w:r>
      <w:r w:rsidR="00495DC3" w:rsidRPr="00837AC1">
        <w:rPr>
          <w:rFonts w:ascii="Times New Roman" w:hAnsi="Times New Roman" w:cs="Times New Roman"/>
          <w:bCs/>
          <w:color w:val="auto"/>
          <w:sz w:val="28"/>
          <w:szCs w:val="28"/>
        </w:rPr>
        <w:t>Bảo hiểm y tế:</w:t>
      </w:r>
      <w:r w:rsidRPr="00837AC1">
        <w:rPr>
          <w:rFonts w:ascii="Times New Roman" w:hAnsi="Times New Roman" w:cs="Times New Roman"/>
          <w:bCs/>
          <w:color w:val="auto"/>
          <w:sz w:val="28"/>
          <w:szCs w:val="28"/>
          <w:lang w:val="en-US"/>
        </w:rPr>
        <w:t xml:space="preserve"> </w:t>
      </w:r>
      <w:r w:rsidR="00361CF2" w:rsidRPr="00837AC1">
        <w:rPr>
          <w:rFonts w:ascii="Times New Roman" w:hAnsi="Times New Roman" w:cs="Times New Roman"/>
          <w:bCs/>
          <w:color w:val="auto"/>
          <w:sz w:val="28"/>
          <w:szCs w:val="28"/>
          <w:lang w:val="en-US"/>
        </w:rPr>
        <w:t>Đ</w:t>
      </w:r>
      <w:r w:rsidR="00361CF2" w:rsidRPr="00837AC1">
        <w:rPr>
          <w:rFonts w:ascii="Times New Roman" w:hAnsi="Times New Roman" w:cs="Times New Roman"/>
          <w:bCs/>
          <w:color w:val="auto"/>
          <w:sz w:val="28"/>
          <w:szCs w:val="28"/>
        </w:rPr>
        <w:t xml:space="preserve">iều </w:t>
      </w:r>
      <w:r w:rsidR="00495DC3" w:rsidRPr="00837AC1">
        <w:rPr>
          <w:rFonts w:ascii="Times New Roman" w:hAnsi="Times New Roman" w:cs="Times New Roman"/>
          <w:bCs/>
          <w:color w:val="auto"/>
          <w:sz w:val="28"/>
          <w:szCs w:val="28"/>
        </w:rPr>
        <w:t>2 Quyết định số 35/2013/QĐ-UBND ngày 13/8/2013 của Ủy ban nhân dân tỉnh quy định:</w:t>
      </w:r>
      <w:r w:rsidR="00495DC3" w:rsidRPr="00837AC1">
        <w:rPr>
          <w:rFonts w:ascii="Times New Roman" w:hAnsi="Times New Roman" w:cs="Times New Roman"/>
          <w:bCs/>
          <w:i/>
          <w:color w:val="auto"/>
          <w:sz w:val="28"/>
          <w:szCs w:val="28"/>
          <w:lang w:val="en-US"/>
        </w:rPr>
        <w:t>“</w:t>
      </w:r>
      <w:r w:rsidR="00495DC3" w:rsidRPr="00837AC1">
        <w:rPr>
          <w:rFonts w:ascii="Times New Roman" w:hAnsi="Times New Roman" w:cs="Times New Roman"/>
          <w:bCs/>
          <w:i/>
          <w:color w:val="auto"/>
          <w:sz w:val="28"/>
          <w:szCs w:val="28"/>
        </w:rPr>
        <w:t>a. Ngân sách Nhà nước hỗ trợ 2/3 mức đóng Bảo hiểm y tế cho người tham gia lực lượng Tuần tra nhân dân. b. Người tham gia lực lượng Tuần tra nhân dân tự đóng 1/3 mức đóng Bảo hiểm y tế</w:t>
      </w:r>
      <w:r w:rsidR="00495DC3" w:rsidRPr="00837AC1">
        <w:rPr>
          <w:rFonts w:ascii="Times New Roman" w:hAnsi="Times New Roman" w:cs="Times New Roman"/>
          <w:bCs/>
          <w:i/>
          <w:color w:val="auto"/>
          <w:sz w:val="28"/>
          <w:szCs w:val="28"/>
          <w:lang w:val="en-US"/>
        </w:rPr>
        <w:t>”</w:t>
      </w:r>
      <w:r w:rsidR="00495DC3" w:rsidRPr="00837AC1">
        <w:rPr>
          <w:rFonts w:ascii="Times New Roman" w:hAnsi="Times New Roman" w:cs="Times New Roman"/>
          <w:bCs/>
          <w:i/>
          <w:color w:val="auto"/>
          <w:sz w:val="28"/>
          <w:szCs w:val="28"/>
        </w:rPr>
        <w:t>.</w:t>
      </w:r>
    </w:p>
    <w:p w14:paraId="0EFA455B" w14:textId="77777777" w:rsidR="00493981" w:rsidRPr="00837AC1" w:rsidRDefault="00493981"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bCs/>
          <w:color w:val="auto"/>
          <w:sz w:val="28"/>
          <w:szCs w:val="28"/>
          <w:lang w:val="en-US"/>
        </w:rPr>
      </w:pPr>
      <w:bookmarkStart w:id="15" w:name="bookmark73"/>
      <w:bookmarkStart w:id="16" w:name="bookmark74"/>
      <w:bookmarkStart w:id="17" w:name="bookmark75"/>
      <w:r w:rsidRPr="00837AC1">
        <w:rPr>
          <w:rFonts w:ascii="Times New Roman" w:hAnsi="Times New Roman" w:cs="Times New Roman"/>
          <w:bCs/>
          <w:color w:val="auto"/>
          <w:sz w:val="28"/>
          <w:szCs w:val="28"/>
          <w:lang w:val="en-US"/>
        </w:rPr>
        <w:t xml:space="preserve">d) </w:t>
      </w:r>
      <w:r w:rsidRPr="00837AC1">
        <w:rPr>
          <w:rFonts w:ascii="Times New Roman" w:hAnsi="Times New Roman" w:cs="Times New Roman"/>
          <w:bCs/>
          <w:color w:val="auto"/>
          <w:sz w:val="28"/>
          <w:szCs w:val="28"/>
        </w:rPr>
        <w:t>Lực lượng Dân phòng</w:t>
      </w:r>
    </w:p>
    <w:p w14:paraId="324376F9" w14:textId="77777777" w:rsidR="006356C3" w:rsidRPr="00837AC1" w:rsidRDefault="00493981"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b/>
          <w:color w:val="auto"/>
          <w:sz w:val="8"/>
          <w:szCs w:val="8"/>
        </w:rPr>
      </w:pPr>
      <w:r w:rsidRPr="00837AC1">
        <w:rPr>
          <w:rFonts w:ascii="Times New Roman" w:eastAsia="Times New Roman" w:hAnsi="Times New Roman" w:cs="Times New Roman"/>
          <w:color w:val="auto"/>
          <w:spacing w:val="-2"/>
          <w:sz w:val="28"/>
          <w:szCs w:val="28"/>
          <w:lang w:val="en-US"/>
        </w:rPr>
        <w:t>N</w:t>
      </w:r>
      <w:r w:rsidRPr="00837AC1">
        <w:rPr>
          <w:rFonts w:ascii="Times New Roman" w:eastAsia="Times New Roman" w:hAnsi="Times New Roman" w:cs="Times New Roman"/>
          <w:color w:val="auto"/>
          <w:spacing w:val="-2"/>
          <w:sz w:val="28"/>
          <w:szCs w:val="28"/>
        </w:rPr>
        <w:t>gày 20</w:t>
      </w:r>
      <w:r w:rsidRPr="00837AC1">
        <w:rPr>
          <w:rFonts w:ascii="Times New Roman" w:eastAsia="Times New Roman" w:hAnsi="Times New Roman" w:cs="Times New Roman"/>
          <w:color w:val="auto"/>
          <w:spacing w:val="-2"/>
          <w:sz w:val="28"/>
          <w:szCs w:val="28"/>
          <w:lang w:val="en-US"/>
        </w:rPr>
        <w:t>/</w:t>
      </w:r>
      <w:r w:rsidRPr="00837AC1">
        <w:rPr>
          <w:rFonts w:ascii="Times New Roman" w:eastAsia="Times New Roman" w:hAnsi="Times New Roman" w:cs="Times New Roman"/>
          <w:color w:val="auto"/>
          <w:spacing w:val="-2"/>
          <w:sz w:val="28"/>
          <w:szCs w:val="28"/>
        </w:rPr>
        <w:t>10</w:t>
      </w:r>
      <w:r w:rsidRPr="00837AC1">
        <w:rPr>
          <w:rFonts w:ascii="Times New Roman" w:eastAsia="Times New Roman" w:hAnsi="Times New Roman" w:cs="Times New Roman"/>
          <w:color w:val="auto"/>
          <w:spacing w:val="-2"/>
          <w:sz w:val="28"/>
          <w:szCs w:val="28"/>
          <w:lang w:val="en-US"/>
        </w:rPr>
        <w:t>/</w:t>
      </w:r>
      <w:r w:rsidRPr="00837AC1">
        <w:rPr>
          <w:rFonts w:ascii="Times New Roman" w:eastAsia="Times New Roman" w:hAnsi="Times New Roman" w:cs="Times New Roman"/>
          <w:color w:val="auto"/>
          <w:spacing w:val="-2"/>
          <w:sz w:val="28"/>
          <w:szCs w:val="28"/>
        </w:rPr>
        <w:t>2023</w:t>
      </w:r>
      <w:r w:rsidRPr="00837AC1">
        <w:rPr>
          <w:rFonts w:ascii="Times New Roman" w:eastAsia="Times New Roman" w:hAnsi="Times New Roman" w:cs="Times New Roman"/>
          <w:color w:val="auto"/>
          <w:spacing w:val="-2"/>
          <w:sz w:val="28"/>
          <w:szCs w:val="28"/>
          <w:lang w:val="en-US"/>
        </w:rPr>
        <w:t>,</w:t>
      </w:r>
      <w:r w:rsidRPr="00837AC1">
        <w:rPr>
          <w:rFonts w:ascii="Times New Roman" w:eastAsia="Times New Roman" w:hAnsi="Times New Roman" w:cs="Times New Roman"/>
          <w:color w:val="auto"/>
          <w:spacing w:val="-2"/>
          <w:sz w:val="28"/>
          <w:szCs w:val="28"/>
        </w:rPr>
        <w:t xml:space="preserve"> Ban cán sự đảng </w:t>
      </w:r>
      <w:r w:rsidR="00FD3219" w:rsidRPr="00837AC1">
        <w:rPr>
          <w:rFonts w:ascii="Times New Roman" w:eastAsia="Times New Roman" w:hAnsi="Times New Roman" w:cs="Times New Roman"/>
          <w:color w:val="auto"/>
          <w:spacing w:val="-2"/>
          <w:sz w:val="28"/>
          <w:szCs w:val="28"/>
          <w:lang w:val="en-US"/>
        </w:rPr>
        <w:t>Ủy ban nhân dân</w:t>
      </w:r>
      <w:r w:rsidRPr="00837AC1">
        <w:rPr>
          <w:rFonts w:ascii="Times New Roman" w:eastAsia="Times New Roman" w:hAnsi="Times New Roman" w:cs="Times New Roman"/>
          <w:color w:val="auto"/>
          <w:spacing w:val="-2"/>
          <w:sz w:val="28"/>
          <w:szCs w:val="28"/>
        </w:rPr>
        <w:t xml:space="preserve"> tỉnh Tây Ninh có Tờ trình </w:t>
      </w:r>
      <w:r w:rsidRPr="00837AC1">
        <w:rPr>
          <w:rFonts w:ascii="Times New Roman" w:eastAsia="Times New Roman" w:hAnsi="Times New Roman" w:cs="Times New Roman"/>
          <w:color w:val="auto"/>
          <w:spacing w:val="-2"/>
          <w:sz w:val="28"/>
          <w:szCs w:val="28"/>
        </w:rPr>
        <w:lastRenderedPageBreak/>
        <w:t xml:space="preserve">số 846-TTr/BCSĐ xin ý kiến Thường trực Tỉnh ủy và Ban Thường vụ Tỉnh ủy xây dựng nghị quyết </w:t>
      </w:r>
      <w:r w:rsidR="005E6217" w:rsidRPr="00837AC1">
        <w:rPr>
          <w:rFonts w:ascii="Times New Roman" w:eastAsia="Times New Roman" w:hAnsi="Times New Roman" w:cs="Times New Roman"/>
          <w:color w:val="auto"/>
          <w:spacing w:val="-2"/>
          <w:sz w:val="28"/>
          <w:szCs w:val="28"/>
        </w:rPr>
        <w:t>chính sách đặc thù ở địa phương</w:t>
      </w:r>
      <w:r w:rsidRPr="00837AC1">
        <w:rPr>
          <w:rFonts w:ascii="Times New Roman" w:eastAsia="Times New Roman" w:hAnsi="Times New Roman" w:cs="Times New Roman"/>
          <w:color w:val="auto"/>
          <w:sz w:val="28"/>
          <w:szCs w:val="28"/>
        </w:rPr>
        <w:t>.</w:t>
      </w:r>
      <w:r w:rsidR="005E6217" w:rsidRPr="00837AC1">
        <w:rPr>
          <w:rFonts w:ascii="Times New Roman" w:eastAsia="Times New Roman" w:hAnsi="Times New Roman" w:cs="Times New Roman"/>
          <w:color w:val="auto"/>
          <w:sz w:val="28"/>
          <w:szCs w:val="28"/>
          <w:lang w:val="en-US"/>
        </w:rPr>
        <w:t xml:space="preserve"> </w:t>
      </w:r>
      <w:r w:rsidRPr="00837AC1">
        <w:rPr>
          <w:rFonts w:ascii="Times New Roman" w:hAnsi="Times New Roman" w:cs="Times New Roman"/>
          <w:bCs/>
          <w:color w:val="auto"/>
          <w:sz w:val="28"/>
          <w:szCs w:val="28"/>
          <w:lang w:val="en-US"/>
        </w:rPr>
        <w:t xml:space="preserve">Tuy nhiên, khi đang triển khai thực hiện các bước ban hành Nghị quyết thì Luật Lực lượng tham gia bảo vệ an ninh, trật tự ở cơ sở được Quốc hội thông qua và Văn phòng </w:t>
      </w:r>
      <w:r w:rsidR="00E17D5C" w:rsidRPr="00837AC1">
        <w:rPr>
          <w:rFonts w:ascii="Times New Roman" w:hAnsi="Times New Roman" w:cs="Times New Roman"/>
          <w:bCs/>
          <w:color w:val="auto"/>
          <w:sz w:val="28"/>
          <w:szCs w:val="28"/>
          <w:lang w:val="en-US"/>
        </w:rPr>
        <w:t>Ủy ban nhân dân</w:t>
      </w:r>
      <w:r w:rsidRPr="00837AC1">
        <w:rPr>
          <w:rFonts w:ascii="Times New Roman" w:hAnsi="Times New Roman" w:cs="Times New Roman"/>
          <w:bCs/>
          <w:color w:val="auto"/>
          <w:sz w:val="28"/>
          <w:szCs w:val="28"/>
          <w:lang w:val="en-US"/>
        </w:rPr>
        <w:t xml:space="preserve"> tỉnh có văn bản thông báo dừng thực hiện việc xây dựng Nghị quyết này. Nên tính đến hiện nay, trên địa bàn tỉnh chưa có chế độ, chính sách chi cho lực lượng này.</w:t>
      </w:r>
    </w:p>
    <w:p w14:paraId="6137E9CC" w14:textId="77777777" w:rsidR="003A6888" w:rsidRPr="00837AC1" w:rsidRDefault="00893F47" w:rsidP="006356C3">
      <w:pPr>
        <w:pBdr>
          <w:top w:val="dotted" w:sz="4" w:space="0" w:color="FFFFFF"/>
          <w:left w:val="dotted" w:sz="4" w:space="0" w:color="FFFFFF"/>
          <w:bottom w:val="dotted" w:sz="4" w:space="13" w:color="FFFFFF"/>
          <w:right w:val="dotted" w:sz="4" w:space="0" w:color="FFFFFF"/>
        </w:pBdr>
        <w:shd w:val="clear" w:color="auto" w:fill="FFFFFF"/>
        <w:jc w:val="center"/>
        <w:rPr>
          <w:rFonts w:ascii="Times New Roman" w:hAnsi="Times New Roman" w:cs="Times New Roman"/>
          <w:b/>
          <w:color w:val="auto"/>
          <w:sz w:val="28"/>
          <w:szCs w:val="28"/>
        </w:rPr>
      </w:pPr>
      <w:r w:rsidRPr="00837AC1">
        <w:rPr>
          <w:rFonts w:ascii="Times New Roman" w:hAnsi="Times New Roman" w:cs="Times New Roman"/>
          <w:b/>
          <w:color w:val="auto"/>
          <w:sz w:val="28"/>
          <w:szCs w:val="28"/>
        </w:rPr>
        <w:t>Phần II</w:t>
      </w:r>
      <w:bookmarkStart w:id="18" w:name="bookmark76"/>
      <w:bookmarkStart w:id="19" w:name="bookmark77"/>
      <w:bookmarkStart w:id="20" w:name="bookmark78"/>
      <w:bookmarkEnd w:id="15"/>
      <w:bookmarkEnd w:id="16"/>
      <w:bookmarkEnd w:id="17"/>
    </w:p>
    <w:p w14:paraId="391131EB" w14:textId="77777777" w:rsidR="00361CF2" w:rsidRPr="00837AC1" w:rsidRDefault="00893F47" w:rsidP="006356C3">
      <w:pPr>
        <w:pBdr>
          <w:top w:val="dotted" w:sz="4" w:space="0" w:color="FFFFFF"/>
          <w:left w:val="dotted" w:sz="4" w:space="0" w:color="FFFFFF"/>
          <w:bottom w:val="dotted" w:sz="4" w:space="13" w:color="FFFFFF"/>
          <w:right w:val="dotted" w:sz="4" w:space="0" w:color="FFFFFF"/>
        </w:pBdr>
        <w:shd w:val="clear" w:color="auto" w:fill="FFFFFF"/>
        <w:jc w:val="center"/>
        <w:rPr>
          <w:rFonts w:ascii="Times New Roman" w:hAnsi="Times New Roman" w:cs="Times New Roman"/>
          <w:b/>
          <w:color w:val="auto"/>
          <w:sz w:val="28"/>
          <w:szCs w:val="28"/>
          <w:lang w:val="en-US"/>
        </w:rPr>
      </w:pPr>
      <w:r w:rsidRPr="00837AC1">
        <w:rPr>
          <w:rFonts w:ascii="Times New Roman" w:hAnsi="Times New Roman" w:cs="Times New Roman"/>
          <w:b/>
          <w:color w:val="auto"/>
          <w:sz w:val="28"/>
          <w:szCs w:val="28"/>
        </w:rPr>
        <w:t>QUAN ĐIỂM</w:t>
      </w:r>
      <w:r w:rsidR="00D337C9" w:rsidRPr="00837AC1">
        <w:rPr>
          <w:rFonts w:ascii="Times New Roman" w:hAnsi="Times New Roman" w:cs="Times New Roman"/>
          <w:b/>
          <w:color w:val="auto"/>
          <w:sz w:val="28"/>
          <w:szCs w:val="28"/>
          <w:lang w:val="en-US"/>
        </w:rPr>
        <w:t>,</w:t>
      </w:r>
      <w:r w:rsidRPr="00837AC1">
        <w:rPr>
          <w:rFonts w:ascii="Times New Roman" w:hAnsi="Times New Roman" w:cs="Times New Roman"/>
          <w:b/>
          <w:color w:val="auto"/>
          <w:sz w:val="28"/>
          <w:szCs w:val="28"/>
        </w:rPr>
        <w:t xml:space="preserve"> MỤC TIÊU </w:t>
      </w:r>
      <w:bookmarkStart w:id="21" w:name="bookmark79"/>
      <w:bookmarkStart w:id="22" w:name="bookmark80"/>
      <w:bookmarkStart w:id="23" w:name="bookmark82"/>
      <w:bookmarkEnd w:id="18"/>
      <w:bookmarkEnd w:id="19"/>
      <w:bookmarkEnd w:id="20"/>
      <w:r w:rsidR="00D337C9" w:rsidRPr="00837AC1">
        <w:rPr>
          <w:rFonts w:ascii="Times New Roman" w:hAnsi="Times New Roman" w:cs="Times New Roman"/>
          <w:b/>
          <w:color w:val="auto"/>
          <w:sz w:val="28"/>
          <w:szCs w:val="28"/>
          <w:lang w:val="en-US"/>
        </w:rPr>
        <w:t xml:space="preserve">VÀ PHẠM VI </w:t>
      </w:r>
      <w:r w:rsidR="004E39D9" w:rsidRPr="00837AC1">
        <w:rPr>
          <w:rFonts w:ascii="Times New Roman" w:hAnsi="Times New Roman" w:cs="Times New Roman"/>
          <w:b/>
          <w:color w:val="auto"/>
          <w:sz w:val="28"/>
          <w:szCs w:val="28"/>
          <w:lang w:val="en-US"/>
        </w:rPr>
        <w:t>CỦA ĐỀ ÁN</w:t>
      </w:r>
    </w:p>
    <w:p w14:paraId="63B4D30B" w14:textId="77777777" w:rsidR="006356C3" w:rsidRPr="00837AC1" w:rsidRDefault="006356C3" w:rsidP="006356C3">
      <w:pPr>
        <w:pBdr>
          <w:top w:val="dotted" w:sz="4" w:space="0" w:color="FFFFFF"/>
          <w:left w:val="dotted" w:sz="4" w:space="0" w:color="FFFFFF"/>
          <w:bottom w:val="dotted" w:sz="4" w:space="13" w:color="FFFFFF"/>
          <w:right w:val="dotted" w:sz="4" w:space="0" w:color="FFFFFF"/>
        </w:pBdr>
        <w:shd w:val="clear" w:color="auto" w:fill="FFFFFF"/>
        <w:jc w:val="center"/>
        <w:rPr>
          <w:rFonts w:ascii="Times New Roman" w:hAnsi="Times New Roman" w:cs="Times New Roman"/>
          <w:b/>
          <w:color w:val="auto"/>
          <w:sz w:val="8"/>
          <w:szCs w:val="8"/>
          <w:lang w:val="en-US"/>
        </w:rPr>
      </w:pPr>
    </w:p>
    <w:p w14:paraId="2B11428F" w14:textId="77777777" w:rsidR="003A6888" w:rsidRPr="00837AC1" w:rsidRDefault="007E7FED"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b/>
          <w:color w:val="auto"/>
          <w:sz w:val="28"/>
          <w:szCs w:val="28"/>
        </w:rPr>
      </w:pPr>
      <w:r w:rsidRPr="00837AC1">
        <w:rPr>
          <w:rFonts w:ascii="Times New Roman" w:hAnsi="Times New Roman" w:cs="Times New Roman"/>
          <w:b/>
          <w:color w:val="auto"/>
          <w:sz w:val="28"/>
          <w:szCs w:val="28"/>
          <w:lang w:val="en-US"/>
        </w:rPr>
        <w:t>I.</w:t>
      </w:r>
      <w:r w:rsidRPr="00837AC1">
        <w:rPr>
          <w:rFonts w:ascii="Times New Roman" w:hAnsi="Times New Roman" w:cs="Times New Roman"/>
          <w:b/>
          <w:color w:val="auto"/>
          <w:sz w:val="28"/>
          <w:szCs w:val="28"/>
        </w:rPr>
        <w:t xml:space="preserve"> QUAN ĐIỂM</w:t>
      </w:r>
      <w:bookmarkEnd w:id="21"/>
      <w:bookmarkEnd w:id="22"/>
      <w:bookmarkEnd w:id="23"/>
    </w:p>
    <w:p w14:paraId="50334190" w14:textId="4ECC7C78" w:rsidR="003A6888" w:rsidRPr="00837AC1" w:rsidRDefault="00893F47"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color w:val="auto"/>
          <w:sz w:val="28"/>
          <w:szCs w:val="28"/>
        </w:rPr>
      </w:pPr>
      <w:r w:rsidRPr="00837AC1">
        <w:rPr>
          <w:rFonts w:ascii="Times New Roman" w:hAnsi="Times New Roman" w:cs="Times New Roman"/>
          <w:color w:val="auto"/>
          <w:spacing w:val="-12"/>
          <w:sz w:val="28"/>
          <w:szCs w:val="28"/>
        </w:rPr>
        <w:t>Quán triệt sâu sắc</w:t>
      </w:r>
      <w:r w:rsidR="009061C8" w:rsidRPr="00837AC1">
        <w:rPr>
          <w:rFonts w:ascii="Times New Roman" w:hAnsi="Times New Roman" w:cs="Times New Roman"/>
          <w:color w:val="auto"/>
          <w:spacing w:val="-12"/>
          <w:sz w:val="28"/>
          <w:szCs w:val="28"/>
          <w:lang w:val="en-US"/>
        </w:rPr>
        <w:t>, triển khai thực hiện nghiêm túc, hiệu quả</w:t>
      </w:r>
      <w:r w:rsidRPr="00837AC1">
        <w:rPr>
          <w:rFonts w:ascii="Times New Roman" w:hAnsi="Times New Roman" w:cs="Times New Roman"/>
          <w:color w:val="auto"/>
          <w:spacing w:val="-12"/>
          <w:sz w:val="28"/>
          <w:szCs w:val="28"/>
        </w:rPr>
        <w:t xml:space="preserve"> Nghị quyết số </w:t>
      </w:r>
      <w:r w:rsidR="003242C9" w:rsidRPr="00837AC1">
        <w:rPr>
          <w:rFonts w:ascii="Times New Roman" w:hAnsi="Times New Roman" w:cs="Times New Roman"/>
          <w:color w:val="auto"/>
          <w:spacing w:val="-12"/>
          <w:sz w:val="28"/>
          <w:szCs w:val="28"/>
          <w:lang w:val="en-US"/>
        </w:rPr>
        <w:t>44</w:t>
      </w:r>
      <w:r w:rsidRPr="00837AC1">
        <w:rPr>
          <w:rFonts w:ascii="Times New Roman" w:hAnsi="Times New Roman" w:cs="Times New Roman"/>
          <w:color w:val="auto"/>
          <w:spacing w:val="-12"/>
          <w:sz w:val="28"/>
          <w:szCs w:val="28"/>
        </w:rPr>
        <w:t>-N</w:t>
      </w:r>
      <w:r w:rsidR="00820529" w:rsidRPr="00837AC1">
        <w:rPr>
          <w:rFonts w:ascii="Times New Roman" w:hAnsi="Times New Roman" w:cs="Times New Roman"/>
          <w:color w:val="auto"/>
          <w:spacing w:val="-12"/>
          <w:sz w:val="28"/>
          <w:szCs w:val="28"/>
          <w:lang w:val="en-US"/>
        </w:rPr>
        <w:t>Q</w:t>
      </w:r>
      <w:r w:rsidRPr="00837AC1">
        <w:rPr>
          <w:rFonts w:ascii="Times New Roman" w:hAnsi="Times New Roman" w:cs="Times New Roman"/>
          <w:color w:val="auto"/>
          <w:spacing w:val="-12"/>
          <w:sz w:val="28"/>
          <w:szCs w:val="28"/>
        </w:rPr>
        <w:t>/TW</w:t>
      </w:r>
      <w:r w:rsidRPr="00837AC1">
        <w:rPr>
          <w:rFonts w:ascii="Times New Roman" w:hAnsi="Times New Roman" w:cs="Times New Roman"/>
          <w:color w:val="auto"/>
          <w:spacing w:val="-2"/>
          <w:sz w:val="28"/>
          <w:szCs w:val="28"/>
        </w:rPr>
        <w:t xml:space="preserve"> ngày </w:t>
      </w:r>
      <w:r w:rsidR="003242C9" w:rsidRPr="00837AC1">
        <w:rPr>
          <w:rFonts w:ascii="Times New Roman" w:hAnsi="Times New Roman" w:cs="Times New Roman"/>
          <w:color w:val="auto"/>
          <w:spacing w:val="-2"/>
          <w:sz w:val="28"/>
          <w:szCs w:val="28"/>
          <w:lang w:val="en-US"/>
        </w:rPr>
        <w:t>24/11/2023</w:t>
      </w:r>
      <w:r w:rsidRPr="00837AC1">
        <w:rPr>
          <w:rFonts w:ascii="Times New Roman" w:hAnsi="Times New Roman" w:cs="Times New Roman"/>
          <w:color w:val="auto"/>
          <w:spacing w:val="-2"/>
          <w:sz w:val="28"/>
          <w:szCs w:val="28"/>
        </w:rPr>
        <w:t xml:space="preserve"> của Ban Chấp hành Trung ương Đảng (khóa X</w:t>
      </w:r>
      <w:r w:rsidR="003242C9" w:rsidRPr="00837AC1">
        <w:rPr>
          <w:rFonts w:ascii="Times New Roman" w:hAnsi="Times New Roman" w:cs="Times New Roman"/>
          <w:color w:val="auto"/>
          <w:spacing w:val="-2"/>
          <w:sz w:val="28"/>
          <w:szCs w:val="28"/>
          <w:lang w:val="en-US"/>
        </w:rPr>
        <w:t>III</w:t>
      </w:r>
      <w:r w:rsidRPr="00837AC1">
        <w:rPr>
          <w:rFonts w:ascii="Times New Roman" w:hAnsi="Times New Roman" w:cs="Times New Roman"/>
          <w:color w:val="auto"/>
          <w:spacing w:val="-2"/>
          <w:sz w:val="28"/>
          <w:szCs w:val="28"/>
        </w:rPr>
        <w:t xml:space="preserve">) về </w:t>
      </w:r>
      <w:r w:rsidRPr="00837AC1">
        <w:rPr>
          <w:rFonts w:ascii="Times New Roman" w:hAnsi="Times New Roman" w:cs="Times New Roman"/>
          <w:i/>
          <w:color w:val="auto"/>
          <w:spacing w:val="-2"/>
          <w:sz w:val="28"/>
          <w:szCs w:val="28"/>
        </w:rPr>
        <w:t>“Chiến lược bảo vệ T</w:t>
      </w:r>
      <w:r w:rsidR="006B2760" w:rsidRPr="00837AC1">
        <w:rPr>
          <w:rFonts w:ascii="Times New Roman" w:hAnsi="Times New Roman" w:cs="Times New Roman"/>
          <w:i/>
          <w:color w:val="auto"/>
          <w:spacing w:val="-2"/>
          <w:sz w:val="28"/>
          <w:szCs w:val="28"/>
          <w:lang w:val="en-US"/>
        </w:rPr>
        <w:t>ổ</w:t>
      </w:r>
      <w:r w:rsidRPr="00837AC1">
        <w:rPr>
          <w:rFonts w:ascii="Times New Roman" w:hAnsi="Times New Roman" w:cs="Times New Roman"/>
          <w:i/>
          <w:color w:val="auto"/>
          <w:spacing w:val="-2"/>
          <w:sz w:val="28"/>
          <w:szCs w:val="28"/>
        </w:rPr>
        <w:t xml:space="preserve"> quốc trong tình hình mới”</w:t>
      </w:r>
      <w:r w:rsidR="00A87C79" w:rsidRPr="00837AC1">
        <w:rPr>
          <w:rFonts w:ascii="Times New Roman" w:hAnsi="Times New Roman" w:cs="Times New Roman"/>
          <w:color w:val="auto"/>
          <w:spacing w:val="-2"/>
          <w:sz w:val="28"/>
          <w:szCs w:val="28"/>
          <w:lang w:val="en-US"/>
        </w:rPr>
        <w:t>,</w:t>
      </w:r>
      <w:r w:rsidRPr="00837AC1">
        <w:rPr>
          <w:rFonts w:ascii="Times New Roman" w:hAnsi="Times New Roman" w:cs="Times New Roman"/>
          <w:color w:val="auto"/>
          <w:spacing w:val="-2"/>
          <w:sz w:val="28"/>
          <w:szCs w:val="28"/>
        </w:rPr>
        <w:t xml:space="preserve"> Nghị quyết số 51-NQ/TW ngà</w:t>
      </w:r>
      <w:r w:rsidR="006B2760" w:rsidRPr="00837AC1">
        <w:rPr>
          <w:rFonts w:ascii="Times New Roman" w:hAnsi="Times New Roman" w:cs="Times New Roman"/>
          <w:color w:val="auto"/>
          <w:spacing w:val="-2"/>
          <w:sz w:val="28"/>
          <w:szCs w:val="28"/>
          <w:lang w:val="en-US"/>
        </w:rPr>
        <w:t>y</w:t>
      </w:r>
      <w:r w:rsidRPr="00837AC1">
        <w:rPr>
          <w:rFonts w:ascii="Times New Roman" w:hAnsi="Times New Roman" w:cs="Times New Roman"/>
          <w:color w:val="auto"/>
          <w:spacing w:val="-2"/>
          <w:sz w:val="28"/>
          <w:szCs w:val="28"/>
        </w:rPr>
        <w:t xml:space="preserve"> 05/9/2019 của Bộ Chính trị về </w:t>
      </w:r>
      <w:r w:rsidR="004961C7" w:rsidRPr="00837AC1">
        <w:rPr>
          <w:rFonts w:ascii="Times New Roman" w:hAnsi="Times New Roman" w:cs="Times New Roman"/>
          <w:i/>
          <w:color w:val="auto"/>
          <w:spacing w:val="-2"/>
          <w:sz w:val="28"/>
          <w:szCs w:val="28"/>
          <w:lang w:val="en-US"/>
        </w:rPr>
        <w:t>“</w:t>
      </w:r>
      <w:r w:rsidRPr="00837AC1">
        <w:rPr>
          <w:rFonts w:ascii="Times New Roman" w:hAnsi="Times New Roman" w:cs="Times New Roman"/>
          <w:i/>
          <w:color w:val="auto"/>
          <w:spacing w:val="-2"/>
          <w:sz w:val="28"/>
          <w:szCs w:val="28"/>
        </w:rPr>
        <w:t>Chiến lược bảo vệ An ninh quốc gia</w:t>
      </w:r>
      <w:r w:rsidR="004961C7" w:rsidRPr="00837AC1">
        <w:rPr>
          <w:rFonts w:ascii="Times New Roman" w:hAnsi="Times New Roman" w:cs="Times New Roman"/>
          <w:i/>
          <w:color w:val="auto"/>
          <w:spacing w:val="-2"/>
          <w:sz w:val="28"/>
          <w:szCs w:val="28"/>
          <w:lang w:val="en-US"/>
        </w:rPr>
        <w:t>”</w:t>
      </w:r>
      <w:r w:rsidR="00D04FBA" w:rsidRPr="00837AC1">
        <w:rPr>
          <w:rFonts w:ascii="Times New Roman" w:hAnsi="Times New Roman" w:cs="Times New Roman"/>
          <w:color w:val="auto"/>
          <w:spacing w:val="-2"/>
          <w:sz w:val="28"/>
          <w:szCs w:val="28"/>
          <w:lang w:val="en-US"/>
        </w:rPr>
        <w:t>,</w:t>
      </w:r>
      <w:r w:rsidRPr="00837AC1">
        <w:rPr>
          <w:rFonts w:ascii="Times New Roman" w:hAnsi="Times New Roman" w:cs="Times New Roman"/>
          <w:color w:val="auto"/>
          <w:spacing w:val="-2"/>
          <w:sz w:val="28"/>
          <w:szCs w:val="28"/>
        </w:rPr>
        <w:t xml:space="preserve"> Chỉ thị số 46-CT/TW ngày 22/6/2015 của Bộ Chính trị khóa XI về </w:t>
      </w:r>
      <w:r w:rsidR="004961C7" w:rsidRPr="00837AC1">
        <w:rPr>
          <w:rFonts w:ascii="Times New Roman" w:hAnsi="Times New Roman" w:cs="Times New Roman"/>
          <w:i/>
          <w:color w:val="auto"/>
          <w:spacing w:val="-2"/>
          <w:sz w:val="28"/>
          <w:szCs w:val="28"/>
          <w:lang w:val="en-US"/>
        </w:rPr>
        <w:t>“C</w:t>
      </w:r>
      <w:r w:rsidRPr="00837AC1">
        <w:rPr>
          <w:rFonts w:ascii="Times New Roman" w:hAnsi="Times New Roman" w:cs="Times New Roman"/>
          <w:i/>
          <w:color w:val="auto"/>
          <w:spacing w:val="-2"/>
          <w:sz w:val="28"/>
          <w:szCs w:val="28"/>
        </w:rPr>
        <w:t>ông tác bảo đảm an ninh, trật tự trong tình hình mới”</w:t>
      </w:r>
      <w:r w:rsidR="003D4D05" w:rsidRPr="00837AC1">
        <w:rPr>
          <w:rFonts w:ascii="Times New Roman" w:hAnsi="Times New Roman" w:cs="Times New Roman"/>
          <w:color w:val="auto"/>
          <w:spacing w:val="-2"/>
          <w:sz w:val="28"/>
          <w:szCs w:val="28"/>
          <w:lang w:val="en-US"/>
        </w:rPr>
        <w:t xml:space="preserve">, </w:t>
      </w:r>
      <w:r w:rsidRPr="00837AC1">
        <w:rPr>
          <w:rFonts w:ascii="Times New Roman" w:hAnsi="Times New Roman" w:cs="Times New Roman"/>
          <w:color w:val="auto"/>
          <w:spacing w:val="-2"/>
          <w:sz w:val="28"/>
          <w:szCs w:val="28"/>
        </w:rPr>
        <w:t xml:space="preserve">Chỉ thị số 09-CT/TW ngày 01/12/2011 của Ban Bí thư về </w:t>
      </w:r>
      <w:r w:rsidR="004961C7" w:rsidRPr="00837AC1">
        <w:rPr>
          <w:rFonts w:ascii="Times New Roman" w:hAnsi="Times New Roman" w:cs="Times New Roman"/>
          <w:i/>
          <w:color w:val="auto"/>
          <w:spacing w:val="-2"/>
          <w:sz w:val="28"/>
          <w:szCs w:val="28"/>
          <w:lang w:val="en-US"/>
        </w:rPr>
        <w:t>“</w:t>
      </w:r>
      <w:r w:rsidR="004961C7" w:rsidRPr="00837AC1">
        <w:rPr>
          <w:rFonts w:ascii="Times New Roman" w:hAnsi="Times New Roman" w:cs="Times New Roman"/>
          <w:i/>
          <w:color w:val="auto"/>
          <w:spacing w:val="-2"/>
          <w:sz w:val="28"/>
          <w:szCs w:val="28"/>
        </w:rPr>
        <w:t xml:space="preserve">Tăng </w:t>
      </w:r>
      <w:r w:rsidRPr="00837AC1">
        <w:rPr>
          <w:rFonts w:ascii="Times New Roman" w:hAnsi="Times New Roman" w:cs="Times New Roman"/>
          <w:i/>
          <w:color w:val="auto"/>
          <w:spacing w:val="-2"/>
          <w:sz w:val="28"/>
          <w:szCs w:val="28"/>
        </w:rPr>
        <w:t>cường sự lãnh đạo của Đảng đối với phong trào toàn dân bảo vệ an ninh Tổ quốc trong tình hình mới</w:t>
      </w:r>
      <w:r w:rsidR="004961C7" w:rsidRPr="00837AC1">
        <w:rPr>
          <w:rFonts w:ascii="Times New Roman" w:hAnsi="Times New Roman" w:cs="Times New Roman"/>
          <w:i/>
          <w:color w:val="auto"/>
          <w:spacing w:val="-2"/>
          <w:sz w:val="28"/>
          <w:szCs w:val="28"/>
          <w:lang w:val="en-US"/>
        </w:rPr>
        <w:t>”</w:t>
      </w:r>
      <w:r w:rsidR="003D4D05" w:rsidRPr="00837AC1">
        <w:rPr>
          <w:rFonts w:ascii="Times New Roman" w:hAnsi="Times New Roman" w:cs="Times New Roman"/>
          <w:i/>
          <w:color w:val="auto"/>
          <w:spacing w:val="-2"/>
          <w:sz w:val="28"/>
          <w:szCs w:val="28"/>
          <w:lang w:val="en-US"/>
        </w:rPr>
        <w:t>,</w:t>
      </w:r>
      <w:r w:rsidRPr="00837AC1">
        <w:rPr>
          <w:rFonts w:ascii="Times New Roman" w:hAnsi="Times New Roman" w:cs="Times New Roman"/>
          <w:color w:val="auto"/>
          <w:spacing w:val="-2"/>
          <w:sz w:val="28"/>
          <w:szCs w:val="28"/>
        </w:rPr>
        <w:t xml:space="preserve"> Luật Lực lượng tham gia bảo vệ </w:t>
      </w:r>
      <w:r w:rsidR="001C6A8D" w:rsidRPr="00837AC1">
        <w:rPr>
          <w:rFonts w:ascii="Times New Roman" w:hAnsi="Times New Roman" w:cs="Times New Roman"/>
          <w:color w:val="auto"/>
          <w:spacing w:val="-2"/>
          <w:sz w:val="28"/>
          <w:szCs w:val="28"/>
        </w:rPr>
        <w:t>an ninh, trật tự</w:t>
      </w:r>
      <w:r w:rsidRPr="00837AC1">
        <w:rPr>
          <w:rFonts w:ascii="Times New Roman" w:hAnsi="Times New Roman" w:cs="Times New Roman"/>
          <w:color w:val="auto"/>
          <w:spacing w:val="-2"/>
          <w:sz w:val="28"/>
          <w:szCs w:val="28"/>
        </w:rPr>
        <w:t xml:space="preserve"> ở cơ sở và các văn bản hướng dẫn thi hành</w:t>
      </w:r>
      <w:r w:rsidR="003D4D05" w:rsidRPr="00837AC1">
        <w:rPr>
          <w:rFonts w:ascii="Times New Roman" w:hAnsi="Times New Roman" w:cs="Times New Roman"/>
          <w:color w:val="auto"/>
          <w:spacing w:val="-2"/>
          <w:sz w:val="28"/>
          <w:szCs w:val="28"/>
          <w:lang w:val="en-US"/>
        </w:rPr>
        <w:t>.</w:t>
      </w:r>
      <w:r w:rsidR="00020A9A" w:rsidRPr="00837AC1">
        <w:rPr>
          <w:rFonts w:ascii="Times New Roman" w:hAnsi="Times New Roman" w:cs="Times New Roman"/>
          <w:color w:val="auto"/>
          <w:spacing w:val="-2"/>
          <w:sz w:val="28"/>
          <w:szCs w:val="28"/>
          <w:lang w:val="en-US"/>
        </w:rPr>
        <w:t xml:space="preserve"> </w:t>
      </w:r>
      <w:r w:rsidR="00EA00E0" w:rsidRPr="00837AC1">
        <w:rPr>
          <w:rFonts w:ascii="Times New Roman" w:hAnsi="Times New Roman" w:cs="Times New Roman"/>
          <w:color w:val="auto"/>
          <w:spacing w:val="-2"/>
          <w:sz w:val="28"/>
          <w:szCs w:val="28"/>
          <w:lang w:val="en-US"/>
        </w:rPr>
        <w:t xml:space="preserve">Qua thực hiện đề án góp phần </w:t>
      </w:r>
      <w:r w:rsidRPr="00837AC1">
        <w:rPr>
          <w:rFonts w:ascii="Times New Roman" w:hAnsi="Times New Roman" w:cs="Times New Roman"/>
          <w:color w:val="auto"/>
          <w:spacing w:val="-2"/>
          <w:sz w:val="28"/>
          <w:szCs w:val="28"/>
        </w:rPr>
        <w:t xml:space="preserve">nâng cao nhận thức về </w:t>
      </w:r>
      <w:r w:rsidR="005416C0" w:rsidRPr="00837AC1">
        <w:rPr>
          <w:rFonts w:ascii="Times New Roman" w:hAnsi="Times New Roman" w:cs="Times New Roman"/>
          <w:color w:val="auto"/>
          <w:spacing w:val="-2"/>
          <w:sz w:val="28"/>
          <w:szCs w:val="28"/>
          <w:lang w:val="en-US"/>
        </w:rPr>
        <w:t xml:space="preserve">vai trò, </w:t>
      </w:r>
      <w:r w:rsidRPr="00837AC1">
        <w:rPr>
          <w:rFonts w:ascii="Times New Roman" w:hAnsi="Times New Roman" w:cs="Times New Roman"/>
          <w:color w:val="auto"/>
          <w:spacing w:val="-2"/>
          <w:sz w:val="28"/>
          <w:szCs w:val="28"/>
        </w:rPr>
        <w:t xml:space="preserve">vị trí </w:t>
      </w:r>
      <w:r w:rsidR="00CE0BE3" w:rsidRPr="00837AC1">
        <w:rPr>
          <w:rFonts w:ascii="Times New Roman" w:hAnsi="Times New Roman" w:cs="Times New Roman"/>
          <w:color w:val="auto"/>
          <w:spacing w:val="-2"/>
          <w:sz w:val="28"/>
          <w:szCs w:val="28"/>
          <w:lang w:val="en-US"/>
        </w:rPr>
        <w:t>quan trọng</w:t>
      </w:r>
      <w:r w:rsidRPr="00837AC1">
        <w:rPr>
          <w:rFonts w:ascii="Times New Roman" w:hAnsi="Times New Roman" w:cs="Times New Roman"/>
          <w:color w:val="auto"/>
          <w:spacing w:val="-2"/>
          <w:sz w:val="28"/>
          <w:szCs w:val="28"/>
        </w:rPr>
        <w:t xml:space="preserve"> của lực lượng tham gia bảo vệ </w:t>
      </w:r>
      <w:r w:rsidR="001C6A8D" w:rsidRPr="00837AC1">
        <w:rPr>
          <w:rFonts w:ascii="Times New Roman" w:hAnsi="Times New Roman" w:cs="Times New Roman"/>
          <w:color w:val="auto"/>
          <w:spacing w:val="-2"/>
          <w:sz w:val="28"/>
          <w:szCs w:val="28"/>
        </w:rPr>
        <w:t>an ninh, trật tự</w:t>
      </w:r>
      <w:r w:rsidRPr="00837AC1">
        <w:rPr>
          <w:rFonts w:ascii="Times New Roman" w:hAnsi="Times New Roman" w:cs="Times New Roman"/>
          <w:color w:val="auto"/>
          <w:spacing w:val="-2"/>
          <w:sz w:val="28"/>
          <w:szCs w:val="28"/>
        </w:rPr>
        <w:t xml:space="preserve"> ở cơ sở, l</w:t>
      </w:r>
      <w:r w:rsidR="006B2760" w:rsidRPr="00837AC1">
        <w:rPr>
          <w:rFonts w:ascii="Times New Roman" w:hAnsi="Times New Roman" w:cs="Times New Roman"/>
          <w:color w:val="auto"/>
          <w:spacing w:val="-2"/>
          <w:sz w:val="28"/>
          <w:szCs w:val="28"/>
          <w:lang w:val="en-US"/>
        </w:rPr>
        <w:t>à</w:t>
      </w:r>
      <w:r w:rsidRPr="00837AC1">
        <w:rPr>
          <w:rFonts w:ascii="Times New Roman" w:hAnsi="Times New Roman" w:cs="Times New Roman"/>
          <w:color w:val="auto"/>
          <w:spacing w:val="-2"/>
          <w:sz w:val="28"/>
          <w:szCs w:val="28"/>
        </w:rPr>
        <w:t xml:space="preserve"> lực lượng nòng cốt trong xây dựng phong trào toàn dân bảo vệ </w:t>
      </w:r>
      <w:r w:rsidR="001C6A8D" w:rsidRPr="00837AC1">
        <w:rPr>
          <w:rFonts w:ascii="Times New Roman" w:hAnsi="Times New Roman" w:cs="Times New Roman"/>
          <w:color w:val="auto"/>
          <w:spacing w:val="-2"/>
          <w:sz w:val="28"/>
          <w:szCs w:val="28"/>
          <w:lang w:val="en-US"/>
        </w:rPr>
        <w:t>an ninh Tổ quốc</w:t>
      </w:r>
      <w:r w:rsidRPr="00837AC1">
        <w:rPr>
          <w:rFonts w:ascii="Times New Roman" w:hAnsi="Times New Roman" w:cs="Times New Roman"/>
          <w:color w:val="auto"/>
          <w:spacing w:val="-2"/>
          <w:sz w:val="28"/>
          <w:szCs w:val="28"/>
        </w:rPr>
        <w:t xml:space="preserve"> và l</w:t>
      </w:r>
      <w:r w:rsidR="006B2760" w:rsidRPr="00837AC1">
        <w:rPr>
          <w:rFonts w:ascii="Times New Roman" w:hAnsi="Times New Roman" w:cs="Times New Roman"/>
          <w:color w:val="auto"/>
          <w:spacing w:val="-2"/>
          <w:sz w:val="28"/>
          <w:szCs w:val="28"/>
          <w:lang w:val="en-US"/>
        </w:rPr>
        <w:t>à</w:t>
      </w:r>
      <w:r w:rsidRPr="00837AC1">
        <w:rPr>
          <w:rFonts w:ascii="Times New Roman" w:hAnsi="Times New Roman" w:cs="Times New Roman"/>
          <w:color w:val="auto"/>
          <w:spacing w:val="-2"/>
          <w:sz w:val="28"/>
          <w:szCs w:val="28"/>
        </w:rPr>
        <w:t xml:space="preserve"> hạt nhân tham gia thực hiện nhiệm vụ bảo vệ </w:t>
      </w:r>
      <w:r w:rsidR="001C6A8D" w:rsidRPr="00837AC1">
        <w:rPr>
          <w:rFonts w:ascii="Times New Roman" w:hAnsi="Times New Roman" w:cs="Times New Roman"/>
          <w:color w:val="auto"/>
          <w:spacing w:val="-2"/>
          <w:sz w:val="28"/>
          <w:szCs w:val="28"/>
        </w:rPr>
        <w:t>an ninh, trật tự</w:t>
      </w:r>
      <w:r w:rsidRPr="00837AC1">
        <w:rPr>
          <w:rFonts w:ascii="Times New Roman" w:hAnsi="Times New Roman" w:cs="Times New Roman"/>
          <w:color w:val="auto"/>
          <w:spacing w:val="-2"/>
          <w:sz w:val="28"/>
          <w:szCs w:val="28"/>
        </w:rPr>
        <w:t xml:space="preserve"> ở địa bàn cơ sở</w:t>
      </w:r>
      <w:r w:rsidR="00CE0BE3" w:rsidRPr="00837AC1">
        <w:rPr>
          <w:rFonts w:ascii="Times New Roman" w:hAnsi="Times New Roman" w:cs="Times New Roman"/>
          <w:color w:val="auto"/>
          <w:spacing w:val="-2"/>
          <w:sz w:val="28"/>
          <w:szCs w:val="28"/>
          <w:lang w:val="en-US"/>
        </w:rPr>
        <w:t>,</w:t>
      </w:r>
      <w:r w:rsidRPr="00837AC1">
        <w:rPr>
          <w:rFonts w:ascii="Times New Roman" w:hAnsi="Times New Roman" w:cs="Times New Roman"/>
          <w:color w:val="auto"/>
          <w:spacing w:val="-2"/>
          <w:sz w:val="28"/>
          <w:szCs w:val="28"/>
        </w:rPr>
        <w:t xml:space="preserve"> nâng cao trách nhiệm, sức mạnh t</w:t>
      </w:r>
      <w:r w:rsidR="006B2760" w:rsidRPr="00837AC1">
        <w:rPr>
          <w:rFonts w:ascii="Times New Roman" w:hAnsi="Times New Roman" w:cs="Times New Roman"/>
          <w:color w:val="auto"/>
          <w:spacing w:val="-2"/>
          <w:sz w:val="28"/>
          <w:szCs w:val="28"/>
          <w:lang w:val="en-US"/>
        </w:rPr>
        <w:t>ổ</w:t>
      </w:r>
      <w:r w:rsidRPr="00837AC1">
        <w:rPr>
          <w:rFonts w:ascii="Times New Roman" w:hAnsi="Times New Roman" w:cs="Times New Roman"/>
          <w:color w:val="auto"/>
          <w:spacing w:val="-2"/>
          <w:sz w:val="28"/>
          <w:szCs w:val="28"/>
        </w:rPr>
        <w:t>ng h</w:t>
      </w:r>
      <w:r w:rsidR="006B2760" w:rsidRPr="00837AC1">
        <w:rPr>
          <w:rFonts w:ascii="Times New Roman" w:hAnsi="Times New Roman" w:cs="Times New Roman"/>
          <w:color w:val="auto"/>
          <w:spacing w:val="-2"/>
          <w:sz w:val="28"/>
          <w:szCs w:val="28"/>
          <w:lang w:val="en-US"/>
        </w:rPr>
        <w:t>ợ</w:t>
      </w:r>
      <w:r w:rsidRPr="00837AC1">
        <w:rPr>
          <w:rFonts w:ascii="Times New Roman" w:hAnsi="Times New Roman" w:cs="Times New Roman"/>
          <w:color w:val="auto"/>
          <w:spacing w:val="-2"/>
          <w:sz w:val="28"/>
          <w:szCs w:val="28"/>
        </w:rPr>
        <w:t xml:space="preserve">p của cả hệ thống chính trị và toàn dân trong việc kiện toàn, xây dựng lực lượng tham gia bảo vệ </w:t>
      </w:r>
      <w:r w:rsidR="001C6A8D" w:rsidRPr="00837AC1">
        <w:rPr>
          <w:rFonts w:ascii="Times New Roman" w:hAnsi="Times New Roman" w:cs="Times New Roman"/>
          <w:color w:val="auto"/>
          <w:spacing w:val="-2"/>
          <w:sz w:val="28"/>
          <w:szCs w:val="28"/>
        </w:rPr>
        <w:t>an ninh, trật tự</w:t>
      </w:r>
      <w:r w:rsidRPr="00837AC1">
        <w:rPr>
          <w:rFonts w:ascii="Times New Roman" w:hAnsi="Times New Roman" w:cs="Times New Roman"/>
          <w:color w:val="auto"/>
          <w:spacing w:val="-2"/>
          <w:sz w:val="28"/>
          <w:szCs w:val="28"/>
        </w:rPr>
        <w:t xml:space="preserve"> ở cơ sở</w:t>
      </w:r>
      <w:r w:rsidR="00CE0BE3" w:rsidRPr="00837AC1">
        <w:rPr>
          <w:rFonts w:ascii="Times New Roman" w:hAnsi="Times New Roman" w:cs="Times New Roman"/>
          <w:color w:val="auto"/>
          <w:spacing w:val="-2"/>
          <w:sz w:val="28"/>
          <w:szCs w:val="28"/>
          <w:lang w:val="en-US"/>
        </w:rPr>
        <w:t>,</w:t>
      </w:r>
      <w:r w:rsidRPr="00837AC1">
        <w:rPr>
          <w:rFonts w:ascii="Times New Roman" w:hAnsi="Times New Roman" w:cs="Times New Roman"/>
          <w:color w:val="auto"/>
          <w:spacing w:val="-2"/>
          <w:sz w:val="28"/>
          <w:szCs w:val="28"/>
        </w:rPr>
        <w:t xml:space="preserve"> </w:t>
      </w:r>
      <w:r w:rsidR="00CE0BE3" w:rsidRPr="00837AC1">
        <w:rPr>
          <w:rFonts w:ascii="Times New Roman" w:hAnsi="Times New Roman" w:cs="Times New Roman"/>
          <w:color w:val="auto"/>
          <w:spacing w:val="-2"/>
          <w:sz w:val="28"/>
          <w:szCs w:val="28"/>
          <w:lang w:val="en-US"/>
        </w:rPr>
        <w:t>t</w:t>
      </w:r>
      <w:r w:rsidRPr="00837AC1">
        <w:rPr>
          <w:rFonts w:ascii="Times New Roman" w:hAnsi="Times New Roman" w:cs="Times New Roman"/>
          <w:color w:val="auto"/>
          <w:spacing w:val="-2"/>
          <w:sz w:val="28"/>
          <w:szCs w:val="28"/>
        </w:rPr>
        <w:t xml:space="preserve">ừ đó tạo sự chuyển biến mạnh mẽ về chất lượng, hiệu quả của công tác bảo đảm </w:t>
      </w:r>
      <w:r w:rsidR="001C6A8D" w:rsidRPr="00837AC1">
        <w:rPr>
          <w:rFonts w:ascii="Times New Roman" w:hAnsi="Times New Roman" w:cs="Times New Roman"/>
          <w:color w:val="auto"/>
          <w:spacing w:val="-2"/>
          <w:sz w:val="28"/>
          <w:szCs w:val="28"/>
        </w:rPr>
        <w:t xml:space="preserve">an ninh, trật tự </w:t>
      </w:r>
      <w:r w:rsidRPr="00837AC1">
        <w:rPr>
          <w:rFonts w:ascii="Times New Roman" w:hAnsi="Times New Roman" w:cs="Times New Roman"/>
          <w:color w:val="auto"/>
          <w:spacing w:val="-2"/>
          <w:sz w:val="28"/>
          <w:szCs w:val="28"/>
        </w:rPr>
        <w:t>ở cơ sở, góp phần hoàn th</w:t>
      </w:r>
      <w:r w:rsidR="00CE5262" w:rsidRPr="00837AC1">
        <w:rPr>
          <w:rFonts w:ascii="Times New Roman" w:hAnsi="Times New Roman" w:cs="Times New Roman"/>
          <w:color w:val="auto"/>
          <w:spacing w:val="-2"/>
          <w:sz w:val="28"/>
          <w:szCs w:val="28"/>
          <w:lang w:val="en-US"/>
        </w:rPr>
        <w:t>à</w:t>
      </w:r>
      <w:r w:rsidRPr="00837AC1">
        <w:rPr>
          <w:rFonts w:ascii="Times New Roman" w:hAnsi="Times New Roman" w:cs="Times New Roman"/>
          <w:color w:val="auto"/>
          <w:spacing w:val="-2"/>
          <w:sz w:val="28"/>
          <w:szCs w:val="28"/>
        </w:rPr>
        <w:t>nh nhiệm vụ phát triển kinh tế - xã hội tại địa phương</w:t>
      </w:r>
      <w:r w:rsidRPr="00837AC1">
        <w:rPr>
          <w:rFonts w:ascii="Times New Roman" w:hAnsi="Times New Roman" w:cs="Times New Roman"/>
          <w:color w:val="auto"/>
          <w:sz w:val="28"/>
          <w:szCs w:val="28"/>
        </w:rPr>
        <w:t>.</w:t>
      </w:r>
      <w:bookmarkStart w:id="24" w:name="bookmark85"/>
      <w:bookmarkStart w:id="25" w:name="bookmark83"/>
      <w:bookmarkStart w:id="26" w:name="bookmark84"/>
      <w:bookmarkStart w:id="27" w:name="bookmark86"/>
      <w:bookmarkEnd w:id="24"/>
    </w:p>
    <w:p w14:paraId="59671471" w14:textId="77777777" w:rsidR="003A6888" w:rsidRPr="00837AC1" w:rsidRDefault="007E7FED"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b/>
          <w:color w:val="auto"/>
          <w:sz w:val="28"/>
          <w:szCs w:val="28"/>
        </w:rPr>
      </w:pPr>
      <w:r w:rsidRPr="00837AC1">
        <w:rPr>
          <w:rFonts w:ascii="Times New Roman" w:hAnsi="Times New Roman" w:cs="Times New Roman"/>
          <w:b/>
          <w:color w:val="auto"/>
          <w:sz w:val="28"/>
          <w:szCs w:val="28"/>
          <w:lang w:val="en-US"/>
        </w:rPr>
        <w:t xml:space="preserve">II. </w:t>
      </w:r>
      <w:r w:rsidRPr="00837AC1">
        <w:rPr>
          <w:rFonts w:ascii="Times New Roman" w:hAnsi="Times New Roman" w:cs="Times New Roman"/>
          <w:b/>
          <w:color w:val="auto"/>
          <w:sz w:val="28"/>
          <w:szCs w:val="28"/>
        </w:rPr>
        <w:t>MỤC TIÊU</w:t>
      </w:r>
      <w:bookmarkEnd w:id="25"/>
      <w:bookmarkEnd w:id="26"/>
      <w:bookmarkEnd w:id="27"/>
    </w:p>
    <w:p w14:paraId="628818CD" w14:textId="77777777" w:rsidR="003A6888" w:rsidRPr="00837AC1" w:rsidRDefault="00893F47"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b/>
          <w:color w:val="auto"/>
          <w:sz w:val="28"/>
          <w:szCs w:val="28"/>
        </w:rPr>
      </w:pPr>
      <w:r w:rsidRPr="00837AC1">
        <w:rPr>
          <w:rFonts w:ascii="Times New Roman" w:hAnsi="Times New Roman" w:cs="Times New Roman"/>
          <w:b/>
          <w:color w:val="auto"/>
          <w:sz w:val="28"/>
          <w:szCs w:val="28"/>
        </w:rPr>
        <w:t>1. Mục tiêu tổng quát</w:t>
      </w:r>
    </w:p>
    <w:p w14:paraId="1A2C63F1" w14:textId="77777777" w:rsidR="006356C3" w:rsidRPr="00837AC1" w:rsidRDefault="00893F47"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color w:val="auto"/>
          <w:sz w:val="28"/>
          <w:szCs w:val="28"/>
        </w:rPr>
      </w:pPr>
      <w:r w:rsidRPr="00837AC1">
        <w:rPr>
          <w:rFonts w:ascii="Times New Roman" w:hAnsi="Times New Roman" w:cs="Times New Roman"/>
          <w:color w:val="auto"/>
          <w:sz w:val="28"/>
          <w:szCs w:val="28"/>
        </w:rPr>
        <w:t xml:space="preserve">Xây dựng </w:t>
      </w:r>
      <w:r w:rsidR="00BF5D64" w:rsidRPr="00837AC1">
        <w:rPr>
          <w:rFonts w:ascii="Times New Roman" w:hAnsi="Times New Roman" w:cs="Times New Roman"/>
          <w:color w:val="auto"/>
          <w:sz w:val="28"/>
          <w:szCs w:val="28"/>
          <w:lang w:val="en-US"/>
        </w:rPr>
        <w:t>l</w:t>
      </w:r>
      <w:r w:rsidRPr="00837AC1">
        <w:rPr>
          <w:rFonts w:ascii="Times New Roman" w:hAnsi="Times New Roman" w:cs="Times New Roman"/>
          <w:color w:val="auto"/>
          <w:sz w:val="28"/>
          <w:szCs w:val="28"/>
        </w:rPr>
        <w:t xml:space="preserve">ực lượng tham gia bảo vệ </w:t>
      </w:r>
      <w:r w:rsidR="00BF5D64" w:rsidRPr="00837AC1">
        <w:rPr>
          <w:rFonts w:ascii="Times New Roman" w:hAnsi="Times New Roman" w:cs="Times New Roman"/>
          <w:color w:val="auto"/>
          <w:sz w:val="28"/>
          <w:szCs w:val="28"/>
          <w:lang w:val="en-US"/>
        </w:rPr>
        <w:t>an ninh, trật tự</w:t>
      </w:r>
      <w:r w:rsidRPr="00837AC1">
        <w:rPr>
          <w:rFonts w:ascii="Times New Roman" w:hAnsi="Times New Roman" w:cs="Times New Roman"/>
          <w:color w:val="auto"/>
          <w:sz w:val="28"/>
          <w:szCs w:val="28"/>
        </w:rPr>
        <w:t xml:space="preserve"> ở cơ sở theo đúng quy định của Luật Lực lượng tham gia bảo vệ </w:t>
      </w:r>
      <w:r w:rsidR="00BF5D64" w:rsidRPr="00837AC1">
        <w:rPr>
          <w:rFonts w:ascii="Times New Roman" w:hAnsi="Times New Roman" w:cs="Times New Roman"/>
          <w:color w:val="auto"/>
          <w:sz w:val="28"/>
          <w:szCs w:val="28"/>
          <w:lang w:val="en-US"/>
        </w:rPr>
        <w:t>an ninh, trật tự</w:t>
      </w:r>
      <w:r w:rsidRPr="00837AC1">
        <w:rPr>
          <w:rFonts w:ascii="Times New Roman" w:hAnsi="Times New Roman" w:cs="Times New Roman"/>
          <w:color w:val="auto"/>
          <w:sz w:val="28"/>
          <w:szCs w:val="28"/>
        </w:rPr>
        <w:t xml:space="preserve"> ở cơ sở và phù hợp với tình hình phát triển kinh tế - xã hội, an ninh trật tự của tỉnh </w:t>
      </w:r>
      <w:r w:rsidR="006B2760" w:rsidRPr="00837AC1">
        <w:rPr>
          <w:rFonts w:ascii="Times New Roman" w:hAnsi="Times New Roman" w:cs="Times New Roman"/>
          <w:color w:val="auto"/>
          <w:sz w:val="28"/>
          <w:szCs w:val="28"/>
          <w:lang w:val="en-US"/>
        </w:rPr>
        <w:t>Tây Ninh</w:t>
      </w:r>
      <w:r w:rsidR="00BE4B78" w:rsidRPr="00837AC1">
        <w:rPr>
          <w:rFonts w:ascii="Times New Roman" w:hAnsi="Times New Roman" w:cs="Times New Roman"/>
          <w:color w:val="auto"/>
          <w:sz w:val="28"/>
          <w:szCs w:val="28"/>
          <w:lang w:val="en-US"/>
        </w:rPr>
        <w:t>.</w:t>
      </w:r>
      <w:r w:rsidRPr="00837AC1">
        <w:rPr>
          <w:rFonts w:ascii="Times New Roman" w:hAnsi="Times New Roman" w:cs="Times New Roman"/>
          <w:color w:val="auto"/>
          <w:sz w:val="28"/>
          <w:szCs w:val="28"/>
        </w:rPr>
        <w:t xml:space="preserve"> </w:t>
      </w:r>
      <w:r w:rsidR="00BE4B78" w:rsidRPr="00837AC1">
        <w:rPr>
          <w:rFonts w:ascii="Times New Roman" w:hAnsi="Times New Roman" w:cs="Times New Roman"/>
          <w:color w:val="auto"/>
          <w:sz w:val="28"/>
          <w:szCs w:val="28"/>
        </w:rPr>
        <w:t xml:space="preserve">Bố </w:t>
      </w:r>
      <w:r w:rsidRPr="00837AC1">
        <w:rPr>
          <w:rFonts w:ascii="Times New Roman" w:hAnsi="Times New Roman" w:cs="Times New Roman"/>
          <w:color w:val="auto"/>
          <w:sz w:val="28"/>
          <w:szCs w:val="28"/>
        </w:rPr>
        <w:t>trí đủ số lượng v</w:t>
      </w:r>
      <w:r w:rsidR="006B2760" w:rsidRPr="00837AC1">
        <w:rPr>
          <w:rFonts w:ascii="Times New Roman" w:hAnsi="Times New Roman" w:cs="Times New Roman"/>
          <w:color w:val="auto"/>
          <w:sz w:val="28"/>
          <w:szCs w:val="28"/>
          <w:lang w:val="en-US"/>
        </w:rPr>
        <w:t>à</w:t>
      </w:r>
      <w:r w:rsidRPr="00837AC1">
        <w:rPr>
          <w:rFonts w:ascii="Times New Roman" w:hAnsi="Times New Roman" w:cs="Times New Roman"/>
          <w:color w:val="auto"/>
          <w:sz w:val="28"/>
          <w:szCs w:val="28"/>
        </w:rPr>
        <w:t xml:space="preserve"> đảm bảo chất lượng; bồi dưỡng, huấn luyện </w:t>
      </w:r>
      <w:r w:rsidR="00BE4B78" w:rsidRPr="00837AC1">
        <w:rPr>
          <w:rFonts w:ascii="Times New Roman" w:hAnsi="Times New Roman" w:cs="Times New Roman"/>
          <w:color w:val="auto"/>
          <w:sz w:val="28"/>
          <w:szCs w:val="28"/>
        </w:rPr>
        <w:t xml:space="preserve">chính trị, pháp luật và nghiệp vụ </w:t>
      </w:r>
      <w:r w:rsidR="00BE4B78" w:rsidRPr="00837AC1">
        <w:rPr>
          <w:rFonts w:ascii="Times New Roman" w:hAnsi="Times New Roman" w:cs="Times New Roman"/>
          <w:color w:val="auto"/>
          <w:sz w:val="28"/>
          <w:szCs w:val="28"/>
          <w:lang w:val="en-US"/>
        </w:rPr>
        <w:t xml:space="preserve">cho </w:t>
      </w:r>
      <w:r w:rsidR="00BF5D64" w:rsidRPr="00837AC1">
        <w:rPr>
          <w:rFonts w:ascii="Times New Roman" w:hAnsi="Times New Roman" w:cs="Times New Roman"/>
          <w:color w:val="auto"/>
          <w:sz w:val="28"/>
          <w:szCs w:val="28"/>
          <w:lang w:val="en-US"/>
        </w:rPr>
        <w:t>l</w:t>
      </w:r>
      <w:r w:rsidR="006B2760" w:rsidRPr="00837AC1">
        <w:rPr>
          <w:rFonts w:ascii="Times New Roman" w:hAnsi="Times New Roman" w:cs="Times New Roman"/>
          <w:color w:val="auto"/>
          <w:sz w:val="28"/>
          <w:szCs w:val="28"/>
        </w:rPr>
        <w:t xml:space="preserve">ực lượng tham gia bảo vệ </w:t>
      </w:r>
      <w:r w:rsidR="00BF5D64" w:rsidRPr="00837AC1">
        <w:rPr>
          <w:rFonts w:ascii="Times New Roman" w:hAnsi="Times New Roman" w:cs="Times New Roman"/>
          <w:color w:val="auto"/>
          <w:sz w:val="28"/>
          <w:szCs w:val="28"/>
          <w:lang w:val="en-US"/>
        </w:rPr>
        <w:t>an ninh, trật tự</w:t>
      </w:r>
      <w:r w:rsidR="006B2760" w:rsidRPr="00837AC1">
        <w:rPr>
          <w:rFonts w:ascii="Times New Roman" w:hAnsi="Times New Roman" w:cs="Times New Roman"/>
          <w:color w:val="auto"/>
          <w:sz w:val="28"/>
          <w:szCs w:val="28"/>
        </w:rPr>
        <w:t xml:space="preserve"> ở</w:t>
      </w:r>
      <w:r w:rsidRPr="00837AC1">
        <w:rPr>
          <w:rFonts w:ascii="Times New Roman" w:hAnsi="Times New Roman" w:cs="Times New Roman"/>
          <w:color w:val="auto"/>
          <w:sz w:val="28"/>
          <w:szCs w:val="28"/>
        </w:rPr>
        <w:t xml:space="preserve"> cơ sở đủ năng lực chuyên môn</w:t>
      </w:r>
      <w:r w:rsidR="00BE4B78" w:rsidRPr="00837AC1">
        <w:rPr>
          <w:rFonts w:ascii="Times New Roman" w:hAnsi="Times New Roman" w:cs="Times New Roman"/>
          <w:color w:val="auto"/>
          <w:sz w:val="28"/>
          <w:szCs w:val="28"/>
          <w:lang w:val="en-US"/>
        </w:rPr>
        <w:t>,</w:t>
      </w:r>
      <w:r w:rsidRPr="00837AC1">
        <w:rPr>
          <w:rFonts w:ascii="Times New Roman" w:hAnsi="Times New Roman" w:cs="Times New Roman"/>
          <w:color w:val="auto"/>
          <w:sz w:val="28"/>
          <w:szCs w:val="28"/>
        </w:rPr>
        <w:t xml:space="preserve"> đáp ứng yêu cầu nhiệm vụ đảm bảo an ninh chính trị, trật tự, an toàn xã hội tại cơ sở tr</w:t>
      </w:r>
      <w:r w:rsidR="006B2760" w:rsidRPr="00837AC1">
        <w:rPr>
          <w:rFonts w:ascii="Times New Roman" w:hAnsi="Times New Roman" w:cs="Times New Roman"/>
          <w:color w:val="auto"/>
          <w:sz w:val="28"/>
          <w:szCs w:val="28"/>
          <w:lang w:val="en-US"/>
        </w:rPr>
        <w:t>ê</w:t>
      </w:r>
      <w:r w:rsidRPr="00837AC1">
        <w:rPr>
          <w:rFonts w:ascii="Times New Roman" w:hAnsi="Times New Roman" w:cs="Times New Roman"/>
          <w:color w:val="auto"/>
          <w:sz w:val="28"/>
          <w:szCs w:val="28"/>
        </w:rPr>
        <w:t xml:space="preserve">n địa bàn tỉnh </w:t>
      </w:r>
      <w:r w:rsidR="006B2760" w:rsidRPr="00837AC1">
        <w:rPr>
          <w:rFonts w:ascii="Times New Roman" w:hAnsi="Times New Roman" w:cs="Times New Roman"/>
          <w:color w:val="auto"/>
          <w:sz w:val="28"/>
          <w:szCs w:val="28"/>
        </w:rPr>
        <w:t>Tây Ninh</w:t>
      </w:r>
      <w:r w:rsidRPr="00837AC1">
        <w:rPr>
          <w:rFonts w:ascii="Times New Roman" w:hAnsi="Times New Roman" w:cs="Times New Roman"/>
          <w:color w:val="auto"/>
          <w:sz w:val="28"/>
          <w:szCs w:val="28"/>
        </w:rPr>
        <w:t>.</w:t>
      </w:r>
      <w:bookmarkStart w:id="28" w:name="bookmark87"/>
      <w:bookmarkEnd w:id="28"/>
    </w:p>
    <w:p w14:paraId="3402C482" w14:textId="77777777" w:rsidR="005160F2" w:rsidRPr="00837AC1" w:rsidRDefault="006B2760"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b/>
          <w:color w:val="auto"/>
          <w:sz w:val="28"/>
          <w:szCs w:val="28"/>
        </w:rPr>
      </w:pPr>
      <w:r w:rsidRPr="00837AC1">
        <w:rPr>
          <w:rFonts w:ascii="Times New Roman" w:hAnsi="Times New Roman" w:cs="Times New Roman"/>
          <w:b/>
          <w:color w:val="auto"/>
          <w:sz w:val="28"/>
          <w:szCs w:val="28"/>
          <w:lang w:val="en-US"/>
        </w:rPr>
        <w:t xml:space="preserve">2. </w:t>
      </w:r>
      <w:r w:rsidR="00893F47" w:rsidRPr="00837AC1">
        <w:rPr>
          <w:rFonts w:ascii="Times New Roman" w:hAnsi="Times New Roman" w:cs="Times New Roman"/>
          <w:b/>
          <w:color w:val="auto"/>
          <w:sz w:val="28"/>
          <w:szCs w:val="28"/>
        </w:rPr>
        <w:t>Mục tiêu cụ thể</w:t>
      </w:r>
    </w:p>
    <w:p w14:paraId="69396C4A" w14:textId="77777777" w:rsidR="003A6888" w:rsidRPr="00837AC1" w:rsidRDefault="00893F47"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color w:val="auto"/>
          <w:sz w:val="28"/>
          <w:szCs w:val="28"/>
        </w:rPr>
      </w:pPr>
      <w:r w:rsidRPr="00837AC1">
        <w:rPr>
          <w:rFonts w:ascii="Times New Roman" w:hAnsi="Times New Roman" w:cs="Times New Roman"/>
          <w:color w:val="auto"/>
          <w:sz w:val="28"/>
          <w:szCs w:val="28"/>
        </w:rPr>
        <w:t xml:space="preserve">Lực lượng tham gia bảo vệ </w:t>
      </w:r>
      <w:r w:rsidR="00BF5D64" w:rsidRPr="00837AC1">
        <w:rPr>
          <w:rFonts w:ascii="Times New Roman" w:hAnsi="Times New Roman" w:cs="Times New Roman"/>
          <w:color w:val="auto"/>
          <w:sz w:val="28"/>
          <w:szCs w:val="28"/>
          <w:lang w:val="en-US"/>
        </w:rPr>
        <w:t>an ninh, trật tự</w:t>
      </w:r>
      <w:r w:rsidRPr="00837AC1">
        <w:rPr>
          <w:rFonts w:ascii="Times New Roman" w:hAnsi="Times New Roman" w:cs="Times New Roman"/>
          <w:color w:val="auto"/>
          <w:sz w:val="28"/>
          <w:szCs w:val="28"/>
        </w:rPr>
        <w:t xml:space="preserve"> ở cơ sở được kiện toàn từ lực lượng </w:t>
      </w:r>
      <w:r w:rsidR="00C86CFE" w:rsidRPr="00837AC1">
        <w:rPr>
          <w:rFonts w:ascii="Times New Roman" w:hAnsi="Times New Roman" w:cs="Times New Roman"/>
          <w:color w:val="auto"/>
          <w:sz w:val="28"/>
          <w:szCs w:val="28"/>
        </w:rPr>
        <w:t xml:space="preserve">Bảo vệ </w:t>
      </w:r>
      <w:r w:rsidR="00C86CFE" w:rsidRPr="00837AC1">
        <w:rPr>
          <w:rFonts w:ascii="Times New Roman" w:hAnsi="Times New Roman" w:cs="Times New Roman"/>
          <w:color w:val="auto"/>
          <w:sz w:val="28"/>
          <w:szCs w:val="28"/>
          <w:lang w:val="en-US"/>
        </w:rPr>
        <w:t>d</w:t>
      </w:r>
      <w:r w:rsidR="00C86CFE" w:rsidRPr="00837AC1">
        <w:rPr>
          <w:rFonts w:ascii="Times New Roman" w:hAnsi="Times New Roman" w:cs="Times New Roman"/>
          <w:color w:val="auto"/>
          <w:sz w:val="28"/>
          <w:szCs w:val="28"/>
        </w:rPr>
        <w:t>ân phố</w:t>
      </w:r>
      <w:r w:rsidR="00C86CFE" w:rsidRPr="00837AC1">
        <w:rPr>
          <w:rFonts w:ascii="Times New Roman" w:hAnsi="Times New Roman" w:cs="Times New Roman"/>
          <w:color w:val="auto"/>
          <w:sz w:val="28"/>
          <w:szCs w:val="28"/>
          <w:lang w:val="en-US"/>
        </w:rPr>
        <w:t>,</w:t>
      </w:r>
      <w:r w:rsidR="00C86CFE" w:rsidRPr="00837AC1">
        <w:rPr>
          <w:rFonts w:ascii="Times New Roman" w:hAnsi="Times New Roman" w:cs="Times New Roman"/>
          <w:color w:val="auto"/>
          <w:sz w:val="28"/>
          <w:szCs w:val="28"/>
        </w:rPr>
        <w:t xml:space="preserve"> </w:t>
      </w:r>
      <w:r w:rsidRPr="00837AC1">
        <w:rPr>
          <w:rFonts w:ascii="Times New Roman" w:hAnsi="Times New Roman" w:cs="Times New Roman"/>
          <w:color w:val="auto"/>
          <w:sz w:val="28"/>
          <w:szCs w:val="28"/>
        </w:rPr>
        <w:t>Công an xã bán chuyên trách</w:t>
      </w:r>
      <w:r w:rsidR="00C86CFE" w:rsidRPr="00837AC1">
        <w:rPr>
          <w:rFonts w:ascii="Times New Roman" w:hAnsi="Times New Roman" w:cs="Times New Roman"/>
          <w:color w:val="auto"/>
          <w:sz w:val="28"/>
          <w:szCs w:val="28"/>
          <w:lang w:val="en-US"/>
        </w:rPr>
        <w:t xml:space="preserve"> đang được tiếp tục sử dụng</w:t>
      </w:r>
      <w:r w:rsidRPr="00837AC1">
        <w:rPr>
          <w:rFonts w:ascii="Times New Roman" w:hAnsi="Times New Roman" w:cs="Times New Roman"/>
          <w:color w:val="auto"/>
          <w:sz w:val="28"/>
          <w:szCs w:val="28"/>
        </w:rPr>
        <w:t xml:space="preserve"> và Đội trưởng, Đội phó </w:t>
      </w:r>
      <w:r w:rsidR="001C6A8D" w:rsidRPr="00837AC1">
        <w:rPr>
          <w:rFonts w:ascii="Times New Roman" w:hAnsi="Times New Roman" w:cs="Times New Roman"/>
          <w:color w:val="auto"/>
          <w:sz w:val="28"/>
          <w:szCs w:val="28"/>
          <w:lang w:val="en-US"/>
        </w:rPr>
        <w:t xml:space="preserve">đội </w:t>
      </w:r>
      <w:r w:rsidRPr="00837AC1">
        <w:rPr>
          <w:rFonts w:ascii="Times New Roman" w:hAnsi="Times New Roman" w:cs="Times New Roman"/>
          <w:color w:val="auto"/>
          <w:sz w:val="28"/>
          <w:szCs w:val="28"/>
        </w:rPr>
        <w:t>Dân phòng</w:t>
      </w:r>
      <w:r w:rsidR="00C86CFE" w:rsidRPr="00837AC1">
        <w:rPr>
          <w:rFonts w:ascii="Times New Roman" w:hAnsi="Times New Roman" w:cs="Times New Roman"/>
          <w:color w:val="auto"/>
          <w:sz w:val="28"/>
          <w:szCs w:val="28"/>
          <w:lang w:val="en-US"/>
        </w:rPr>
        <w:t xml:space="preserve"> hoặc được tuyển chọn theo quy định của Luật Lực lượng tham gia bảo vệ an ninh, trật tự ở cơ sở</w:t>
      </w:r>
      <w:r w:rsidRPr="00837AC1">
        <w:rPr>
          <w:rFonts w:ascii="Times New Roman" w:hAnsi="Times New Roman" w:cs="Times New Roman"/>
          <w:color w:val="auto"/>
          <w:sz w:val="28"/>
          <w:szCs w:val="28"/>
        </w:rPr>
        <w:t>.</w:t>
      </w:r>
      <w:bookmarkStart w:id="29" w:name="bookmark88"/>
      <w:bookmarkEnd w:id="29"/>
    </w:p>
    <w:p w14:paraId="5AFC5482" w14:textId="77777777" w:rsidR="003304DA" w:rsidRPr="00837AC1" w:rsidRDefault="00893F47"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color w:val="auto"/>
          <w:sz w:val="28"/>
          <w:szCs w:val="28"/>
          <w:lang w:val="en-US"/>
        </w:rPr>
      </w:pPr>
      <w:r w:rsidRPr="00837AC1">
        <w:rPr>
          <w:rFonts w:ascii="Times New Roman" w:hAnsi="Times New Roman" w:cs="Times New Roman"/>
          <w:color w:val="auto"/>
          <w:spacing w:val="-2"/>
          <w:sz w:val="28"/>
          <w:szCs w:val="28"/>
        </w:rPr>
        <w:t xml:space="preserve">Phấn đấu đến </w:t>
      </w:r>
      <w:r w:rsidR="00826BE8" w:rsidRPr="00837AC1">
        <w:rPr>
          <w:rFonts w:ascii="Times New Roman" w:hAnsi="Times New Roman" w:cs="Times New Roman"/>
          <w:color w:val="auto"/>
          <w:spacing w:val="-2"/>
          <w:sz w:val="28"/>
          <w:szCs w:val="28"/>
          <w:lang w:val="en-US"/>
        </w:rPr>
        <w:t>01/7/</w:t>
      </w:r>
      <w:r w:rsidRPr="00837AC1">
        <w:rPr>
          <w:rFonts w:ascii="Times New Roman" w:hAnsi="Times New Roman" w:cs="Times New Roman"/>
          <w:color w:val="auto"/>
          <w:spacing w:val="-2"/>
          <w:sz w:val="28"/>
          <w:szCs w:val="28"/>
        </w:rPr>
        <w:t xml:space="preserve">2024, thành lập 100% Tổ bảo vệ </w:t>
      </w:r>
      <w:r w:rsidR="00BF5D64" w:rsidRPr="00837AC1">
        <w:rPr>
          <w:rFonts w:ascii="Times New Roman" w:hAnsi="Times New Roman" w:cs="Times New Roman"/>
          <w:color w:val="auto"/>
          <w:spacing w:val="-2"/>
          <w:sz w:val="28"/>
          <w:szCs w:val="28"/>
          <w:lang w:val="en-US"/>
        </w:rPr>
        <w:t>an ninh, trật tự</w:t>
      </w:r>
      <w:r w:rsidRPr="00837AC1">
        <w:rPr>
          <w:rFonts w:ascii="Times New Roman" w:hAnsi="Times New Roman" w:cs="Times New Roman"/>
          <w:color w:val="auto"/>
          <w:spacing w:val="-2"/>
          <w:sz w:val="28"/>
          <w:szCs w:val="28"/>
        </w:rPr>
        <w:t xml:space="preserve"> tại </w:t>
      </w:r>
      <w:r w:rsidR="0012367B" w:rsidRPr="00837AC1">
        <w:rPr>
          <w:rFonts w:ascii="Times New Roman" w:hAnsi="Times New Roman" w:cs="Times New Roman"/>
          <w:color w:val="auto"/>
          <w:spacing w:val="-2"/>
          <w:sz w:val="28"/>
          <w:szCs w:val="28"/>
          <w:lang w:val="en-US"/>
        </w:rPr>
        <w:t xml:space="preserve">535 </w:t>
      </w:r>
      <w:r w:rsidRPr="00837AC1">
        <w:rPr>
          <w:rFonts w:ascii="Times New Roman" w:hAnsi="Times New Roman" w:cs="Times New Roman"/>
          <w:color w:val="auto"/>
          <w:spacing w:val="-2"/>
          <w:sz w:val="28"/>
          <w:szCs w:val="28"/>
        </w:rPr>
        <w:t>ấp, khu phố tr</w:t>
      </w:r>
      <w:r w:rsidR="0012367B" w:rsidRPr="00837AC1">
        <w:rPr>
          <w:rFonts w:ascii="Times New Roman" w:hAnsi="Times New Roman" w:cs="Times New Roman"/>
          <w:color w:val="auto"/>
          <w:spacing w:val="-2"/>
          <w:sz w:val="28"/>
          <w:szCs w:val="28"/>
          <w:lang w:val="en-US"/>
        </w:rPr>
        <w:t>ê</w:t>
      </w:r>
      <w:r w:rsidRPr="00837AC1">
        <w:rPr>
          <w:rFonts w:ascii="Times New Roman" w:hAnsi="Times New Roman" w:cs="Times New Roman"/>
          <w:color w:val="auto"/>
          <w:spacing w:val="-2"/>
          <w:sz w:val="28"/>
          <w:szCs w:val="28"/>
        </w:rPr>
        <w:t xml:space="preserve">n địa bàn tỉnh </w:t>
      </w:r>
      <w:r w:rsidR="006B2760" w:rsidRPr="00837AC1">
        <w:rPr>
          <w:rFonts w:ascii="Times New Roman" w:hAnsi="Times New Roman" w:cs="Times New Roman"/>
          <w:color w:val="auto"/>
          <w:spacing w:val="-2"/>
          <w:sz w:val="28"/>
          <w:szCs w:val="28"/>
        </w:rPr>
        <w:t>Tây Ninh</w:t>
      </w:r>
      <w:r w:rsidRPr="00837AC1">
        <w:rPr>
          <w:rFonts w:ascii="Times New Roman" w:hAnsi="Times New Roman" w:cs="Times New Roman"/>
          <w:color w:val="auto"/>
          <w:spacing w:val="-2"/>
          <w:sz w:val="28"/>
          <w:szCs w:val="28"/>
        </w:rPr>
        <w:t xml:space="preserve">, mỗi </w:t>
      </w:r>
      <w:r w:rsidR="0012367B" w:rsidRPr="00837AC1">
        <w:rPr>
          <w:rFonts w:ascii="Times New Roman" w:hAnsi="Times New Roman" w:cs="Times New Roman"/>
          <w:color w:val="auto"/>
          <w:spacing w:val="-2"/>
          <w:sz w:val="28"/>
          <w:szCs w:val="28"/>
          <w:lang w:val="en-US"/>
        </w:rPr>
        <w:t>t</w:t>
      </w:r>
      <w:r w:rsidR="00C86CFE" w:rsidRPr="00837AC1">
        <w:rPr>
          <w:rFonts w:ascii="Times New Roman" w:hAnsi="Times New Roman" w:cs="Times New Roman"/>
          <w:color w:val="auto"/>
          <w:spacing w:val="-2"/>
          <w:sz w:val="28"/>
          <w:szCs w:val="28"/>
          <w:lang w:val="en-US"/>
        </w:rPr>
        <w:t>ổ</w:t>
      </w:r>
      <w:r w:rsidRPr="00837AC1">
        <w:rPr>
          <w:rFonts w:ascii="Times New Roman" w:hAnsi="Times New Roman" w:cs="Times New Roman"/>
          <w:color w:val="auto"/>
          <w:spacing w:val="-2"/>
          <w:sz w:val="28"/>
          <w:szCs w:val="28"/>
        </w:rPr>
        <w:t xml:space="preserve"> có từ </w:t>
      </w:r>
      <w:r w:rsidR="00C86CFE" w:rsidRPr="00837AC1">
        <w:rPr>
          <w:rFonts w:ascii="Times New Roman" w:hAnsi="Times New Roman" w:cs="Times New Roman"/>
          <w:color w:val="auto"/>
          <w:spacing w:val="-2"/>
          <w:sz w:val="28"/>
          <w:szCs w:val="28"/>
          <w:lang w:val="en-US"/>
        </w:rPr>
        <w:t>5 - 7</w:t>
      </w:r>
      <w:r w:rsidRPr="00837AC1">
        <w:rPr>
          <w:rFonts w:ascii="Times New Roman" w:hAnsi="Times New Roman" w:cs="Times New Roman"/>
          <w:color w:val="auto"/>
          <w:spacing w:val="-2"/>
          <w:sz w:val="28"/>
          <w:szCs w:val="28"/>
        </w:rPr>
        <w:t xml:space="preserve"> thành viên, trong đó có 1 </w:t>
      </w:r>
      <w:r w:rsidR="00C25089" w:rsidRPr="00837AC1">
        <w:rPr>
          <w:rFonts w:ascii="Times New Roman" w:hAnsi="Times New Roman" w:cs="Times New Roman"/>
          <w:color w:val="auto"/>
          <w:spacing w:val="-2"/>
          <w:sz w:val="28"/>
          <w:szCs w:val="28"/>
          <w:lang w:val="en-US"/>
        </w:rPr>
        <w:t>Tổ</w:t>
      </w:r>
      <w:r w:rsidR="00C25089" w:rsidRPr="00837AC1">
        <w:rPr>
          <w:rFonts w:ascii="Times New Roman" w:hAnsi="Times New Roman" w:cs="Times New Roman"/>
          <w:color w:val="auto"/>
          <w:spacing w:val="-2"/>
          <w:sz w:val="28"/>
          <w:szCs w:val="28"/>
        </w:rPr>
        <w:t xml:space="preserve"> </w:t>
      </w:r>
      <w:r w:rsidRPr="00837AC1">
        <w:rPr>
          <w:rFonts w:ascii="Times New Roman" w:hAnsi="Times New Roman" w:cs="Times New Roman"/>
          <w:color w:val="auto"/>
          <w:spacing w:val="-2"/>
          <w:sz w:val="28"/>
          <w:szCs w:val="28"/>
        </w:rPr>
        <w:t xml:space="preserve">trưởng, 1 </w:t>
      </w:r>
      <w:r w:rsidR="00C25089" w:rsidRPr="00837AC1">
        <w:rPr>
          <w:rFonts w:ascii="Times New Roman" w:hAnsi="Times New Roman" w:cs="Times New Roman"/>
          <w:color w:val="auto"/>
          <w:spacing w:val="-2"/>
          <w:sz w:val="28"/>
          <w:szCs w:val="28"/>
          <w:lang w:val="en-US"/>
        </w:rPr>
        <w:t>Tổ</w:t>
      </w:r>
      <w:r w:rsidR="00C25089" w:rsidRPr="00837AC1">
        <w:rPr>
          <w:rFonts w:ascii="Times New Roman" w:hAnsi="Times New Roman" w:cs="Times New Roman"/>
          <w:color w:val="auto"/>
          <w:spacing w:val="-2"/>
          <w:sz w:val="28"/>
          <w:szCs w:val="28"/>
        </w:rPr>
        <w:t xml:space="preserve"> </w:t>
      </w:r>
      <w:r w:rsidRPr="00837AC1">
        <w:rPr>
          <w:rFonts w:ascii="Times New Roman" w:hAnsi="Times New Roman" w:cs="Times New Roman"/>
          <w:color w:val="auto"/>
          <w:spacing w:val="-2"/>
          <w:sz w:val="28"/>
          <w:szCs w:val="28"/>
        </w:rPr>
        <w:t xml:space="preserve">phó và các </w:t>
      </w:r>
      <w:r w:rsidR="00C25089" w:rsidRPr="00837AC1">
        <w:rPr>
          <w:rFonts w:ascii="Times New Roman" w:hAnsi="Times New Roman" w:cs="Times New Roman"/>
          <w:color w:val="auto"/>
          <w:spacing w:val="-2"/>
          <w:sz w:val="28"/>
          <w:szCs w:val="28"/>
          <w:lang w:val="en-US"/>
        </w:rPr>
        <w:t>Tổ</w:t>
      </w:r>
      <w:r w:rsidR="00C25089" w:rsidRPr="00837AC1">
        <w:rPr>
          <w:rFonts w:ascii="Times New Roman" w:hAnsi="Times New Roman" w:cs="Times New Roman"/>
          <w:color w:val="auto"/>
          <w:spacing w:val="-2"/>
          <w:sz w:val="28"/>
          <w:szCs w:val="28"/>
        </w:rPr>
        <w:t xml:space="preserve"> </w:t>
      </w:r>
      <w:r w:rsidRPr="00837AC1">
        <w:rPr>
          <w:rFonts w:ascii="Times New Roman" w:hAnsi="Times New Roman" w:cs="Times New Roman"/>
          <w:color w:val="auto"/>
          <w:spacing w:val="-2"/>
          <w:sz w:val="28"/>
          <w:szCs w:val="28"/>
        </w:rPr>
        <w:t>viên</w:t>
      </w:r>
      <w:r w:rsidR="007F094B" w:rsidRPr="00837AC1">
        <w:rPr>
          <w:rFonts w:ascii="Times New Roman" w:hAnsi="Times New Roman" w:cs="Times New Roman"/>
          <w:color w:val="auto"/>
          <w:spacing w:val="-2"/>
          <w:sz w:val="28"/>
          <w:szCs w:val="28"/>
          <w:lang w:val="en-US"/>
        </w:rPr>
        <w:t>.</w:t>
      </w:r>
      <w:r w:rsidRPr="00837AC1">
        <w:rPr>
          <w:rFonts w:ascii="Times New Roman" w:hAnsi="Times New Roman" w:cs="Times New Roman"/>
          <w:color w:val="auto"/>
          <w:spacing w:val="-2"/>
          <w:sz w:val="28"/>
          <w:szCs w:val="28"/>
        </w:rPr>
        <w:t xml:space="preserve"> </w:t>
      </w:r>
      <w:r w:rsidR="007F094B" w:rsidRPr="00837AC1">
        <w:rPr>
          <w:rFonts w:ascii="Times New Roman" w:hAnsi="Times New Roman" w:cs="Times New Roman"/>
          <w:color w:val="auto"/>
          <w:spacing w:val="-2"/>
          <w:sz w:val="28"/>
          <w:szCs w:val="28"/>
          <w:lang w:val="en-US"/>
        </w:rPr>
        <w:t xml:space="preserve">Trong </w:t>
      </w:r>
      <w:r w:rsidRPr="00837AC1">
        <w:rPr>
          <w:rFonts w:ascii="Times New Roman" w:hAnsi="Times New Roman" w:cs="Times New Roman"/>
          <w:color w:val="auto"/>
          <w:spacing w:val="-2"/>
          <w:sz w:val="28"/>
          <w:szCs w:val="28"/>
        </w:rPr>
        <w:t xml:space="preserve">năm </w:t>
      </w:r>
      <w:r w:rsidR="00FB2A91" w:rsidRPr="00837AC1">
        <w:rPr>
          <w:rFonts w:ascii="Times New Roman" w:hAnsi="Times New Roman" w:cs="Times New Roman"/>
          <w:color w:val="auto"/>
          <w:spacing w:val="-2"/>
          <w:sz w:val="28"/>
          <w:szCs w:val="28"/>
          <w:lang w:val="en-US"/>
        </w:rPr>
        <w:t>2025</w:t>
      </w:r>
      <w:r w:rsidRPr="00837AC1">
        <w:rPr>
          <w:rFonts w:ascii="Times New Roman" w:hAnsi="Times New Roman" w:cs="Times New Roman"/>
          <w:color w:val="auto"/>
          <w:spacing w:val="-2"/>
          <w:sz w:val="28"/>
          <w:szCs w:val="28"/>
        </w:rPr>
        <w:t xml:space="preserve"> tuyển chọn đủ số lượng </w:t>
      </w:r>
      <w:r w:rsidR="00E8548B" w:rsidRPr="00837AC1">
        <w:rPr>
          <w:rFonts w:ascii="Times New Roman" w:hAnsi="Times New Roman" w:cs="Times New Roman"/>
          <w:color w:val="auto"/>
          <w:spacing w:val="-2"/>
          <w:sz w:val="28"/>
          <w:szCs w:val="28"/>
          <w:lang w:val="en-US"/>
        </w:rPr>
        <w:t>người</w:t>
      </w:r>
      <w:r w:rsidR="007F094B" w:rsidRPr="00837AC1">
        <w:rPr>
          <w:rFonts w:ascii="Times New Roman" w:hAnsi="Times New Roman" w:cs="Times New Roman"/>
          <w:color w:val="auto"/>
          <w:spacing w:val="-2"/>
          <w:sz w:val="28"/>
          <w:szCs w:val="28"/>
          <w:lang w:val="en-US"/>
        </w:rPr>
        <w:t xml:space="preserve"> </w:t>
      </w:r>
      <w:r w:rsidR="00FD66B5" w:rsidRPr="00837AC1">
        <w:rPr>
          <w:rFonts w:ascii="Times New Roman" w:hAnsi="Times New Roman" w:cs="Times New Roman"/>
          <w:color w:val="auto"/>
          <w:spacing w:val="-2"/>
          <w:sz w:val="28"/>
          <w:szCs w:val="28"/>
          <w:lang w:val="en-US"/>
        </w:rPr>
        <w:t xml:space="preserve">có </w:t>
      </w:r>
      <w:r w:rsidR="0056159C" w:rsidRPr="00837AC1">
        <w:rPr>
          <w:rFonts w:ascii="Times New Roman" w:hAnsi="Times New Roman" w:cs="Times New Roman"/>
          <w:color w:val="auto"/>
          <w:spacing w:val="-2"/>
          <w:sz w:val="28"/>
          <w:szCs w:val="28"/>
          <w:lang w:val="en-US"/>
        </w:rPr>
        <w:t>đủ tiêu chuẩ</w:t>
      </w:r>
      <w:r w:rsidR="000B2276" w:rsidRPr="00837AC1">
        <w:rPr>
          <w:rFonts w:ascii="Times New Roman" w:hAnsi="Times New Roman" w:cs="Times New Roman"/>
          <w:color w:val="auto"/>
          <w:spacing w:val="-2"/>
          <w:sz w:val="28"/>
          <w:szCs w:val="28"/>
          <w:lang w:val="en-US"/>
        </w:rPr>
        <w:t xml:space="preserve">n </w:t>
      </w:r>
      <w:bookmarkStart w:id="30" w:name="bookmark89"/>
      <w:bookmarkEnd w:id="30"/>
      <w:r w:rsidR="00EF0695" w:rsidRPr="00837AC1">
        <w:rPr>
          <w:rFonts w:ascii="Times New Roman" w:hAnsi="Times New Roman" w:cs="Times New Roman"/>
          <w:color w:val="auto"/>
          <w:spacing w:val="-2"/>
          <w:sz w:val="28"/>
          <w:szCs w:val="28"/>
          <w:lang w:val="en-US"/>
        </w:rPr>
        <w:t>như Luật</w:t>
      </w:r>
      <w:r w:rsidR="000B2276" w:rsidRPr="00837AC1">
        <w:rPr>
          <w:rFonts w:ascii="Times New Roman" w:hAnsi="Times New Roman" w:cs="Times New Roman"/>
          <w:color w:val="auto"/>
          <w:spacing w:val="-2"/>
          <w:sz w:val="28"/>
          <w:szCs w:val="28"/>
        </w:rPr>
        <w:t xml:space="preserve"> </w:t>
      </w:r>
      <w:r w:rsidR="0030334C" w:rsidRPr="00837AC1">
        <w:rPr>
          <w:rFonts w:ascii="Times New Roman" w:hAnsi="Times New Roman" w:cs="Times New Roman"/>
          <w:color w:val="auto"/>
          <w:spacing w:val="-2"/>
          <w:sz w:val="28"/>
          <w:szCs w:val="28"/>
          <w:lang w:val="en-US"/>
        </w:rPr>
        <w:t>L</w:t>
      </w:r>
      <w:r w:rsidR="0030334C" w:rsidRPr="00837AC1">
        <w:rPr>
          <w:rFonts w:ascii="Times New Roman" w:hAnsi="Times New Roman" w:cs="Times New Roman"/>
          <w:color w:val="auto"/>
          <w:spacing w:val="-2"/>
          <w:sz w:val="28"/>
          <w:szCs w:val="28"/>
        </w:rPr>
        <w:t xml:space="preserve">ực </w:t>
      </w:r>
      <w:r w:rsidR="000B2276" w:rsidRPr="00837AC1">
        <w:rPr>
          <w:rFonts w:ascii="Times New Roman" w:hAnsi="Times New Roman" w:cs="Times New Roman"/>
          <w:color w:val="auto"/>
          <w:spacing w:val="-2"/>
          <w:sz w:val="28"/>
          <w:szCs w:val="28"/>
        </w:rPr>
        <w:t xml:space="preserve">lượng tham gia bảo vệ </w:t>
      </w:r>
      <w:r w:rsidR="00BF5D64" w:rsidRPr="00837AC1">
        <w:rPr>
          <w:rFonts w:ascii="Times New Roman" w:hAnsi="Times New Roman" w:cs="Times New Roman"/>
          <w:color w:val="auto"/>
          <w:spacing w:val="-2"/>
          <w:sz w:val="28"/>
          <w:szCs w:val="28"/>
          <w:lang w:val="en-US"/>
        </w:rPr>
        <w:t>an ninh, trật tự</w:t>
      </w:r>
      <w:r w:rsidR="000B2276" w:rsidRPr="00837AC1">
        <w:rPr>
          <w:rFonts w:ascii="Times New Roman" w:hAnsi="Times New Roman" w:cs="Times New Roman"/>
          <w:color w:val="auto"/>
          <w:spacing w:val="-2"/>
          <w:sz w:val="28"/>
          <w:szCs w:val="28"/>
        </w:rPr>
        <w:t xml:space="preserve"> ở cơ sở</w:t>
      </w:r>
      <w:r w:rsidR="00EF0695" w:rsidRPr="00837AC1">
        <w:rPr>
          <w:rFonts w:ascii="Times New Roman" w:hAnsi="Times New Roman" w:cs="Times New Roman"/>
          <w:color w:val="auto"/>
          <w:spacing w:val="-2"/>
          <w:sz w:val="28"/>
          <w:szCs w:val="28"/>
          <w:lang w:val="en-US"/>
        </w:rPr>
        <w:t xml:space="preserve"> quy định</w:t>
      </w:r>
      <w:r w:rsidR="0092005A" w:rsidRPr="00837AC1">
        <w:rPr>
          <w:rFonts w:ascii="Times New Roman" w:hAnsi="Times New Roman" w:cs="Times New Roman"/>
          <w:color w:val="auto"/>
          <w:spacing w:val="-2"/>
          <w:sz w:val="28"/>
          <w:szCs w:val="28"/>
          <w:lang w:val="en-US"/>
        </w:rPr>
        <w:t xml:space="preserve">; </w:t>
      </w:r>
      <w:r w:rsidR="0092005A" w:rsidRPr="00837AC1">
        <w:rPr>
          <w:rFonts w:ascii="Times New Roman" w:hAnsi="Times New Roman" w:cs="Times New Roman"/>
          <w:color w:val="auto"/>
          <w:spacing w:val="-2"/>
          <w:sz w:val="28"/>
          <w:szCs w:val="28"/>
          <w:lang w:val="en-US"/>
        </w:rPr>
        <w:lastRenderedPageBreak/>
        <w:t xml:space="preserve">đồng thời hàng năm </w:t>
      </w:r>
      <w:r w:rsidR="00E116E5" w:rsidRPr="00837AC1">
        <w:rPr>
          <w:rFonts w:ascii="Times New Roman" w:hAnsi="Times New Roman" w:cs="Times New Roman"/>
          <w:color w:val="auto"/>
          <w:spacing w:val="-2"/>
          <w:sz w:val="28"/>
          <w:szCs w:val="28"/>
          <w:lang w:val="en-US"/>
        </w:rPr>
        <w:t xml:space="preserve">rà soát, bố trí </w:t>
      </w:r>
      <w:r w:rsidR="00A01BDD" w:rsidRPr="00837AC1">
        <w:rPr>
          <w:rFonts w:ascii="Times New Roman" w:hAnsi="Times New Roman" w:cs="Times New Roman"/>
          <w:color w:val="auto"/>
          <w:spacing w:val="-2"/>
          <w:sz w:val="28"/>
          <w:szCs w:val="28"/>
          <w:lang w:val="en-US"/>
        </w:rPr>
        <w:t>đủ số lượng</w:t>
      </w:r>
      <w:r w:rsidR="00C25089" w:rsidRPr="00837AC1">
        <w:rPr>
          <w:rFonts w:ascii="Times New Roman" w:hAnsi="Times New Roman" w:cs="Times New Roman"/>
          <w:color w:val="auto"/>
          <w:spacing w:val="-2"/>
          <w:sz w:val="28"/>
          <w:szCs w:val="28"/>
          <w:lang w:val="en-US"/>
        </w:rPr>
        <w:t xml:space="preserve"> người, đủ tiêu chuẩn</w:t>
      </w:r>
      <w:r w:rsidR="00D33DC4" w:rsidRPr="00837AC1">
        <w:rPr>
          <w:rFonts w:ascii="Times New Roman" w:hAnsi="Times New Roman" w:cs="Times New Roman"/>
          <w:color w:val="auto"/>
          <w:spacing w:val="-2"/>
          <w:sz w:val="28"/>
          <w:szCs w:val="28"/>
          <w:lang w:val="en-US"/>
        </w:rPr>
        <w:t xml:space="preserve"> tham gia l</w:t>
      </w:r>
      <w:r w:rsidR="00D33DC4" w:rsidRPr="00837AC1">
        <w:rPr>
          <w:rFonts w:ascii="Times New Roman" w:hAnsi="Times New Roman" w:cs="Times New Roman"/>
          <w:color w:val="auto"/>
          <w:spacing w:val="-2"/>
          <w:sz w:val="28"/>
          <w:szCs w:val="28"/>
        </w:rPr>
        <w:t xml:space="preserve">ực lượng tham gia bảo vệ </w:t>
      </w:r>
      <w:r w:rsidR="00BF5D64" w:rsidRPr="00837AC1">
        <w:rPr>
          <w:rFonts w:ascii="Times New Roman" w:hAnsi="Times New Roman" w:cs="Times New Roman"/>
          <w:color w:val="auto"/>
          <w:spacing w:val="-2"/>
          <w:sz w:val="28"/>
          <w:szCs w:val="28"/>
          <w:lang w:val="en-US"/>
        </w:rPr>
        <w:t>an ninh, trật tự</w:t>
      </w:r>
      <w:r w:rsidR="00D33DC4" w:rsidRPr="00837AC1">
        <w:rPr>
          <w:rFonts w:ascii="Times New Roman" w:hAnsi="Times New Roman" w:cs="Times New Roman"/>
          <w:color w:val="auto"/>
          <w:spacing w:val="-2"/>
          <w:sz w:val="28"/>
          <w:szCs w:val="28"/>
        </w:rPr>
        <w:t xml:space="preserve"> ở cơ sở</w:t>
      </w:r>
      <w:r w:rsidR="00D33DC4" w:rsidRPr="00837AC1">
        <w:rPr>
          <w:rFonts w:ascii="Times New Roman" w:hAnsi="Times New Roman" w:cs="Times New Roman"/>
          <w:color w:val="auto"/>
          <w:spacing w:val="-2"/>
          <w:sz w:val="28"/>
          <w:szCs w:val="28"/>
          <w:lang w:val="en-US"/>
        </w:rPr>
        <w:t xml:space="preserve"> như quy định</w:t>
      </w:r>
      <w:r w:rsidR="00D33DC4" w:rsidRPr="00837AC1">
        <w:rPr>
          <w:rFonts w:ascii="Times New Roman" w:hAnsi="Times New Roman" w:cs="Times New Roman"/>
          <w:color w:val="auto"/>
          <w:sz w:val="28"/>
          <w:szCs w:val="28"/>
          <w:lang w:val="en-US"/>
        </w:rPr>
        <w:t>.</w:t>
      </w:r>
      <w:r w:rsidR="00D419C3" w:rsidRPr="00837AC1">
        <w:rPr>
          <w:rFonts w:ascii="Times New Roman" w:hAnsi="Times New Roman" w:cs="Times New Roman"/>
          <w:color w:val="auto"/>
          <w:spacing w:val="-2"/>
          <w:sz w:val="28"/>
          <w:szCs w:val="28"/>
        </w:rPr>
        <w:t xml:space="preserve"> </w:t>
      </w:r>
    </w:p>
    <w:p w14:paraId="1D42E236" w14:textId="77777777" w:rsidR="003A6888" w:rsidRPr="00837AC1" w:rsidRDefault="00893F47"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color w:val="auto"/>
          <w:sz w:val="28"/>
          <w:szCs w:val="28"/>
        </w:rPr>
      </w:pPr>
      <w:r w:rsidRPr="00837AC1">
        <w:rPr>
          <w:rFonts w:ascii="Times New Roman" w:hAnsi="Times New Roman" w:cs="Times New Roman"/>
          <w:color w:val="auto"/>
          <w:sz w:val="28"/>
          <w:szCs w:val="28"/>
        </w:rPr>
        <w:t xml:space="preserve">Lực lượng tham gia bảo vệ </w:t>
      </w:r>
      <w:r w:rsidR="00BF5D64" w:rsidRPr="00837AC1">
        <w:rPr>
          <w:rFonts w:ascii="Times New Roman" w:hAnsi="Times New Roman" w:cs="Times New Roman"/>
          <w:color w:val="auto"/>
          <w:sz w:val="28"/>
          <w:szCs w:val="28"/>
          <w:lang w:val="en-US"/>
        </w:rPr>
        <w:t>an ninh, trật tự</w:t>
      </w:r>
      <w:r w:rsidRPr="00837AC1">
        <w:rPr>
          <w:rFonts w:ascii="Times New Roman" w:hAnsi="Times New Roman" w:cs="Times New Roman"/>
          <w:color w:val="auto"/>
          <w:sz w:val="28"/>
          <w:szCs w:val="28"/>
        </w:rPr>
        <w:t xml:space="preserve"> ở cơ sở được tuyển chọn có chất lượng v</w:t>
      </w:r>
      <w:r w:rsidR="00C86CFE" w:rsidRPr="00837AC1">
        <w:rPr>
          <w:rFonts w:ascii="Times New Roman" w:hAnsi="Times New Roman" w:cs="Times New Roman"/>
          <w:color w:val="auto"/>
          <w:sz w:val="28"/>
          <w:szCs w:val="28"/>
          <w:lang w:val="en-US"/>
        </w:rPr>
        <w:t>à</w:t>
      </w:r>
      <w:r w:rsidRPr="00837AC1">
        <w:rPr>
          <w:rFonts w:ascii="Times New Roman" w:hAnsi="Times New Roman" w:cs="Times New Roman"/>
          <w:color w:val="auto"/>
          <w:sz w:val="28"/>
          <w:szCs w:val="28"/>
        </w:rPr>
        <w:t xml:space="preserve"> được đào tạo, bồi dưỡng định kỳ, thường xuyên, đảm bảo hoàn thành nhiệm vụ được giao, phấn đấu 100%</w:t>
      </w:r>
      <w:r w:rsidR="00826BE8" w:rsidRPr="00837AC1">
        <w:rPr>
          <w:rFonts w:ascii="Times New Roman" w:hAnsi="Times New Roman" w:cs="Times New Roman"/>
          <w:color w:val="auto"/>
          <w:sz w:val="28"/>
          <w:szCs w:val="28"/>
        </w:rPr>
        <w:t xml:space="preserve"> thành viên Tổ</w:t>
      </w:r>
      <w:r w:rsidRPr="00837AC1">
        <w:rPr>
          <w:rFonts w:ascii="Times New Roman" w:hAnsi="Times New Roman" w:cs="Times New Roman"/>
          <w:color w:val="auto"/>
          <w:sz w:val="28"/>
          <w:szCs w:val="28"/>
        </w:rPr>
        <w:t xml:space="preserve"> bảo vệ </w:t>
      </w:r>
      <w:r w:rsidR="00BF5D64" w:rsidRPr="00837AC1">
        <w:rPr>
          <w:rFonts w:ascii="Times New Roman" w:hAnsi="Times New Roman" w:cs="Times New Roman"/>
          <w:color w:val="auto"/>
          <w:sz w:val="28"/>
          <w:szCs w:val="28"/>
          <w:lang w:val="en-US"/>
        </w:rPr>
        <w:t>an ninh, trật tự</w:t>
      </w:r>
      <w:r w:rsidRPr="00837AC1">
        <w:rPr>
          <w:rFonts w:ascii="Times New Roman" w:hAnsi="Times New Roman" w:cs="Times New Roman"/>
          <w:color w:val="auto"/>
          <w:sz w:val="28"/>
          <w:szCs w:val="28"/>
        </w:rPr>
        <w:t xml:space="preserve"> hoàn thành nhiệm vụ, trong đó có 80% tr</w:t>
      </w:r>
      <w:r w:rsidR="00826BE8" w:rsidRPr="00837AC1">
        <w:rPr>
          <w:rFonts w:ascii="Times New Roman" w:hAnsi="Times New Roman" w:cs="Times New Roman"/>
          <w:color w:val="auto"/>
          <w:sz w:val="28"/>
          <w:szCs w:val="28"/>
          <w:lang w:val="en-US"/>
        </w:rPr>
        <w:t>ở</w:t>
      </w:r>
      <w:r w:rsidRPr="00837AC1">
        <w:rPr>
          <w:rFonts w:ascii="Times New Roman" w:hAnsi="Times New Roman" w:cs="Times New Roman"/>
          <w:color w:val="auto"/>
          <w:sz w:val="28"/>
          <w:szCs w:val="28"/>
        </w:rPr>
        <w:t xml:space="preserve"> lên hoàn thành tốt nhiệm vụ trở lên.</w:t>
      </w:r>
      <w:bookmarkStart w:id="31" w:name="bookmark90"/>
      <w:bookmarkEnd w:id="31"/>
    </w:p>
    <w:p w14:paraId="29ECE312" w14:textId="77777777" w:rsidR="003A6888" w:rsidRPr="00837AC1" w:rsidRDefault="00893F47"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color w:val="auto"/>
          <w:sz w:val="28"/>
          <w:szCs w:val="28"/>
        </w:rPr>
      </w:pPr>
      <w:r w:rsidRPr="00837AC1">
        <w:rPr>
          <w:rFonts w:ascii="Times New Roman" w:hAnsi="Times New Roman" w:cs="Times New Roman"/>
          <w:color w:val="auto"/>
          <w:sz w:val="28"/>
          <w:szCs w:val="28"/>
        </w:rPr>
        <w:t xml:space="preserve">Đảm bảo 100% các thành viên của Tổ bảo vệ </w:t>
      </w:r>
      <w:r w:rsidR="00BF5D64" w:rsidRPr="00837AC1">
        <w:rPr>
          <w:rFonts w:ascii="Times New Roman" w:hAnsi="Times New Roman" w:cs="Times New Roman"/>
          <w:color w:val="auto"/>
          <w:sz w:val="28"/>
          <w:szCs w:val="28"/>
          <w:lang w:val="en-US"/>
        </w:rPr>
        <w:t>an ninh, trật tự</w:t>
      </w:r>
      <w:r w:rsidRPr="00837AC1">
        <w:rPr>
          <w:rFonts w:ascii="Times New Roman" w:hAnsi="Times New Roman" w:cs="Times New Roman"/>
          <w:color w:val="auto"/>
          <w:sz w:val="28"/>
          <w:szCs w:val="28"/>
        </w:rPr>
        <w:t xml:space="preserve"> được huấn luyện, bồi dưỡng về chính trị, pháp luật, nghiệp vụ theo quy định của Bộ Công an.</w:t>
      </w:r>
      <w:bookmarkStart w:id="32" w:name="bookmark93"/>
      <w:bookmarkStart w:id="33" w:name="bookmark91"/>
      <w:bookmarkStart w:id="34" w:name="bookmark92"/>
      <w:bookmarkStart w:id="35" w:name="bookmark94"/>
      <w:bookmarkEnd w:id="32"/>
    </w:p>
    <w:p w14:paraId="7FCFFEE1" w14:textId="77777777" w:rsidR="00D337C9" w:rsidRPr="00837AC1" w:rsidRDefault="00D337C9"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b/>
          <w:color w:val="auto"/>
          <w:sz w:val="28"/>
          <w:szCs w:val="28"/>
          <w:lang w:val="en-US"/>
        </w:rPr>
      </w:pPr>
      <w:r w:rsidRPr="00837AC1">
        <w:rPr>
          <w:rFonts w:ascii="Times New Roman" w:hAnsi="Times New Roman" w:cs="Times New Roman"/>
          <w:b/>
          <w:color w:val="auto"/>
          <w:sz w:val="28"/>
          <w:szCs w:val="28"/>
          <w:lang w:val="en-US"/>
        </w:rPr>
        <w:t>III. PHẠM VI CỦA ĐỀ ÁN</w:t>
      </w:r>
    </w:p>
    <w:p w14:paraId="6971F9AB" w14:textId="77777777" w:rsidR="00310FBC" w:rsidRPr="00837AC1" w:rsidRDefault="00D337C9"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color w:val="auto"/>
          <w:sz w:val="28"/>
          <w:szCs w:val="28"/>
        </w:rPr>
      </w:pPr>
      <w:r w:rsidRPr="00837AC1">
        <w:rPr>
          <w:rFonts w:ascii="Times New Roman" w:hAnsi="Times New Roman" w:cs="Times New Roman"/>
          <w:color w:val="auto"/>
          <w:sz w:val="28"/>
          <w:szCs w:val="28"/>
        </w:rPr>
        <w:t xml:space="preserve">Đề án này quy định về </w:t>
      </w:r>
      <w:r w:rsidRPr="00837AC1">
        <w:rPr>
          <w:rFonts w:ascii="Times New Roman" w:hAnsi="Times New Roman" w:cs="Times New Roman"/>
          <w:color w:val="auto"/>
          <w:sz w:val="28"/>
          <w:szCs w:val="28"/>
          <w:lang w:val="en-US"/>
        </w:rPr>
        <w:t>x</w:t>
      </w:r>
      <w:r w:rsidRPr="00837AC1">
        <w:rPr>
          <w:rFonts w:ascii="Times New Roman" w:hAnsi="Times New Roman" w:cs="Times New Roman"/>
          <w:color w:val="auto"/>
          <w:sz w:val="28"/>
          <w:szCs w:val="28"/>
        </w:rPr>
        <w:t xml:space="preserve">ây dựng, bố trí lực lượng, đảm bảo điều kiện hoạt động đối với lực lượng tham gia bảo vệ an ninh, trật tự ở cơ sở trên địa bàn tỉnh Tây Ninh và phương án kiện toàn lực lượng tham gia bảo vệ </w:t>
      </w:r>
      <w:r w:rsidRPr="00837AC1">
        <w:rPr>
          <w:rFonts w:ascii="Times New Roman" w:hAnsi="Times New Roman" w:cs="Times New Roman"/>
          <w:color w:val="auto"/>
          <w:sz w:val="28"/>
          <w:szCs w:val="28"/>
          <w:lang w:val="en-US"/>
        </w:rPr>
        <w:t>an ninh, trật tự</w:t>
      </w:r>
      <w:r w:rsidRPr="00837AC1">
        <w:rPr>
          <w:rFonts w:ascii="Times New Roman" w:hAnsi="Times New Roman" w:cs="Times New Roman"/>
          <w:color w:val="auto"/>
          <w:sz w:val="28"/>
          <w:szCs w:val="28"/>
        </w:rPr>
        <w:t xml:space="preserve"> ở cơ sở </w:t>
      </w:r>
      <w:r w:rsidRPr="00837AC1">
        <w:rPr>
          <w:rFonts w:ascii="Times New Roman" w:hAnsi="Times New Roman" w:cs="Times New Roman"/>
          <w:color w:val="auto"/>
          <w:sz w:val="28"/>
          <w:szCs w:val="28"/>
          <w:lang w:val="en-US"/>
        </w:rPr>
        <w:t>từ</w:t>
      </w:r>
      <w:r w:rsidRPr="00837AC1">
        <w:rPr>
          <w:rFonts w:ascii="Times New Roman" w:hAnsi="Times New Roman" w:cs="Times New Roman"/>
          <w:color w:val="auto"/>
          <w:sz w:val="28"/>
          <w:szCs w:val="28"/>
        </w:rPr>
        <w:t xml:space="preserve"> lực lượng Công an xã bán chuyên trách, Bảo vệ </w:t>
      </w:r>
      <w:r w:rsidRPr="00837AC1">
        <w:rPr>
          <w:rFonts w:ascii="Times New Roman" w:hAnsi="Times New Roman" w:cs="Times New Roman"/>
          <w:color w:val="auto"/>
          <w:sz w:val="28"/>
          <w:szCs w:val="28"/>
          <w:lang w:val="en-US"/>
        </w:rPr>
        <w:t>d</w:t>
      </w:r>
      <w:r w:rsidRPr="00837AC1">
        <w:rPr>
          <w:rFonts w:ascii="Times New Roman" w:hAnsi="Times New Roman" w:cs="Times New Roman"/>
          <w:color w:val="auto"/>
          <w:sz w:val="28"/>
          <w:szCs w:val="28"/>
        </w:rPr>
        <w:t xml:space="preserve">ân phố, </w:t>
      </w:r>
      <w:r w:rsidRPr="00837AC1">
        <w:rPr>
          <w:rFonts w:ascii="Times New Roman" w:hAnsi="Times New Roman" w:cs="Times New Roman"/>
          <w:color w:val="auto"/>
          <w:sz w:val="28"/>
          <w:szCs w:val="28"/>
          <w:lang w:val="en-US"/>
        </w:rPr>
        <w:t>Tuần tra nhân dân,</w:t>
      </w:r>
      <w:r w:rsidRPr="00837AC1">
        <w:rPr>
          <w:rFonts w:ascii="Times New Roman" w:hAnsi="Times New Roman" w:cs="Times New Roman"/>
          <w:color w:val="auto"/>
          <w:sz w:val="28"/>
          <w:szCs w:val="28"/>
        </w:rPr>
        <w:t xml:space="preserve"> Đội trưởng, Đội phó </w:t>
      </w:r>
      <w:r w:rsidRPr="00837AC1">
        <w:rPr>
          <w:rFonts w:ascii="Times New Roman" w:hAnsi="Times New Roman" w:cs="Times New Roman"/>
          <w:color w:val="auto"/>
          <w:sz w:val="28"/>
          <w:szCs w:val="28"/>
          <w:lang w:val="en-US"/>
        </w:rPr>
        <w:t xml:space="preserve">Đội </w:t>
      </w:r>
      <w:r w:rsidRPr="00837AC1">
        <w:rPr>
          <w:rFonts w:ascii="Times New Roman" w:hAnsi="Times New Roman" w:cs="Times New Roman"/>
          <w:color w:val="auto"/>
          <w:sz w:val="28"/>
          <w:szCs w:val="28"/>
        </w:rPr>
        <w:t xml:space="preserve">Dân phòng; trách nhiệm của cơ quan, tổ chức, địa phương và Nhân dân trên địa bàn đối với lực lượng tham gia bảo vệ </w:t>
      </w:r>
      <w:r w:rsidRPr="00837AC1">
        <w:rPr>
          <w:rFonts w:ascii="Times New Roman" w:hAnsi="Times New Roman" w:cs="Times New Roman"/>
          <w:color w:val="auto"/>
          <w:sz w:val="28"/>
          <w:szCs w:val="28"/>
          <w:lang w:val="en-US"/>
        </w:rPr>
        <w:t>an ninh, trật tự</w:t>
      </w:r>
      <w:r w:rsidRPr="00837AC1">
        <w:rPr>
          <w:rFonts w:ascii="Times New Roman" w:hAnsi="Times New Roman" w:cs="Times New Roman"/>
          <w:color w:val="auto"/>
          <w:sz w:val="28"/>
          <w:szCs w:val="28"/>
        </w:rPr>
        <w:t xml:space="preserve"> ở cơ sở.</w:t>
      </w:r>
      <w:bookmarkEnd w:id="33"/>
      <w:bookmarkEnd w:id="34"/>
      <w:bookmarkEnd w:id="35"/>
    </w:p>
    <w:p w14:paraId="5483FFBE" w14:textId="77777777" w:rsidR="00881549" w:rsidRPr="00837AC1" w:rsidRDefault="00881549" w:rsidP="00881549">
      <w:pPr>
        <w:pBdr>
          <w:top w:val="dotted" w:sz="4" w:space="0" w:color="FFFFFF"/>
          <w:left w:val="dotted" w:sz="4" w:space="0" w:color="FFFFFF"/>
          <w:bottom w:val="dotted" w:sz="4" w:space="13" w:color="FFFFFF"/>
          <w:right w:val="dotted" w:sz="4" w:space="0" w:color="FFFFFF"/>
        </w:pBdr>
        <w:shd w:val="clear" w:color="auto" w:fill="FFFFFF"/>
        <w:ind w:firstLine="709"/>
        <w:jc w:val="both"/>
        <w:rPr>
          <w:rFonts w:ascii="Times New Roman" w:hAnsi="Times New Roman" w:cs="Times New Roman"/>
          <w:b/>
          <w:color w:val="auto"/>
          <w:sz w:val="8"/>
          <w:szCs w:val="8"/>
          <w:lang w:val="en-US"/>
        </w:rPr>
      </w:pPr>
    </w:p>
    <w:p w14:paraId="66F70811" w14:textId="77777777" w:rsidR="003A6888" w:rsidRPr="00837AC1" w:rsidRDefault="00893F47" w:rsidP="009A395A">
      <w:pPr>
        <w:pBdr>
          <w:top w:val="dotted" w:sz="4" w:space="0" w:color="FFFFFF"/>
          <w:left w:val="dotted" w:sz="4" w:space="0" w:color="FFFFFF"/>
          <w:bottom w:val="dotted" w:sz="4" w:space="13" w:color="FFFFFF"/>
          <w:right w:val="dotted" w:sz="4" w:space="0" w:color="FFFFFF"/>
        </w:pBdr>
        <w:shd w:val="clear" w:color="auto" w:fill="FFFFFF"/>
        <w:jc w:val="center"/>
        <w:rPr>
          <w:rFonts w:ascii="Times New Roman" w:hAnsi="Times New Roman" w:cs="Times New Roman"/>
          <w:b/>
          <w:color w:val="auto"/>
          <w:sz w:val="28"/>
          <w:szCs w:val="28"/>
        </w:rPr>
      </w:pPr>
      <w:r w:rsidRPr="00837AC1">
        <w:rPr>
          <w:rFonts w:ascii="Times New Roman" w:hAnsi="Times New Roman" w:cs="Times New Roman"/>
          <w:b/>
          <w:color w:val="auto"/>
          <w:sz w:val="28"/>
          <w:szCs w:val="28"/>
        </w:rPr>
        <w:t>Phần III</w:t>
      </w:r>
    </w:p>
    <w:p w14:paraId="2DFD7188" w14:textId="77777777" w:rsidR="004961C7" w:rsidRPr="00837AC1" w:rsidRDefault="00893F47" w:rsidP="009A395A">
      <w:pPr>
        <w:pBdr>
          <w:top w:val="dotted" w:sz="4" w:space="0" w:color="FFFFFF"/>
          <w:left w:val="dotted" w:sz="4" w:space="0" w:color="FFFFFF"/>
          <w:bottom w:val="dotted" w:sz="4" w:space="13" w:color="FFFFFF"/>
          <w:right w:val="dotted" w:sz="4" w:space="0" w:color="FFFFFF"/>
        </w:pBdr>
        <w:shd w:val="clear" w:color="auto" w:fill="FFFFFF"/>
        <w:jc w:val="center"/>
        <w:rPr>
          <w:rFonts w:ascii="Times New Roman" w:hAnsi="Times New Roman" w:cs="Times New Roman"/>
          <w:b/>
          <w:bCs/>
          <w:color w:val="auto"/>
          <w:sz w:val="28"/>
          <w:szCs w:val="28"/>
        </w:rPr>
      </w:pPr>
      <w:r w:rsidRPr="00837AC1">
        <w:rPr>
          <w:rFonts w:ascii="Times New Roman" w:hAnsi="Times New Roman" w:cs="Times New Roman"/>
          <w:b/>
          <w:bCs/>
          <w:color w:val="auto"/>
          <w:sz w:val="28"/>
          <w:szCs w:val="28"/>
        </w:rPr>
        <w:t>NỘI DUNG CỦ</w:t>
      </w:r>
      <w:r w:rsidR="003A6888" w:rsidRPr="00837AC1">
        <w:rPr>
          <w:rFonts w:ascii="Times New Roman" w:hAnsi="Times New Roman" w:cs="Times New Roman"/>
          <w:b/>
          <w:bCs/>
          <w:color w:val="auto"/>
          <w:sz w:val="28"/>
          <w:szCs w:val="28"/>
        </w:rPr>
        <w:t>A Đ</w:t>
      </w:r>
      <w:r w:rsidR="003A6888" w:rsidRPr="00837AC1">
        <w:rPr>
          <w:rFonts w:ascii="Times New Roman" w:hAnsi="Times New Roman" w:cs="Times New Roman"/>
          <w:b/>
          <w:bCs/>
          <w:color w:val="auto"/>
          <w:sz w:val="28"/>
          <w:szCs w:val="28"/>
          <w:lang w:val="en-US"/>
        </w:rPr>
        <w:t>Ề</w:t>
      </w:r>
      <w:r w:rsidRPr="00837AC1">
        <w:rPr>
          <w:rFonts w:ascii="Times New Roman" w:hAnsi="Times New Roman" w:cs="Times New Roman"/>
          <w:b/>
          <w:bCs/>
          <w:color w:val="auto"/>
          <w:sz w:val="28"/>
          <w:szCs w:val="28"/>
        </w:rPr>
        <w:t xml:space="preserve"> ÁN</w:t>
      </w:r>
      <w:bookmarkStart w:id="36" w:name="bookmark97"/>
      <w:bookmarkStart w:id="37" w:name="bookmark95"/>
      <w:bookmarkStart w:id="38" w:name="bookmark96"/>
      <w:bookmarkStart w:id="39" w:name="bookmark98"/>
      <w:bookmarkEnd w:id="36"/>
    </w:p>
    <w:p w14:paraId="6EF943D2" w14:textId="77777777" w:rsidR="00881549" w:rsidRPr="00837AC1" w:rsidRDefault="00881549" w:rsidP="00D337C9">
      <w:pPr>
        <w:pBdr>
          <w:top w:val="dotted" w:sz="4" w:space="0" w:color="FFFFFF"/>
          <w:left w:val="dotted" w:sz="4" w:space="0" w:color="FFFFFF"/>
          <w:bottom w:val="dotted" w:sz="4" w:space="13" w:color="FFFFFF"/>
          <w:right w:val="dotted" w:sz="4" w:space="0" w:color="FFFFFF"/>
        </w:pBdr>
        <w:shd w:val="clear" w:color="auto" w:fill="FFFFFF"/>
        <w:jc w:val="center"/>
        <w:rPr>
          <w:rFonts w:ascii="Times New Roman" w:hAnsi="Times New Roman" w:cs="Times New Roman"/>
          <w:b/>
          <w:color w:val="auto"/>
          <w:sz w:val="8"/>
          <w:szCs w:val="8"/>
          <w:lang w:val="en-US"/>
        </w:rPr>
      </w:pPr>
    </w:p>
    <w:p w14:paraId="6BABD230" w14:textId="77777777" w:rsidR="004961C7" w:rsidRPr="00837AC1" w:rsidRDefault="00826BE8"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b/>
          <w:color w:val="auto"/>
          <w:sz w:val="28"/>
          <w:szCs w:val="28"/>
        </w:rPr>
      </w:pPr>
      <w:r w:rsidRPr="00837AC1">
        <w:rPr>
          <w:rFonts w:ascii="Times New Roman" w:hAnsi="Times New Roman" w:cs="Times New Roman"/>
          <w:b/>
          <w:color w:val="auto"/>
          <w:sz w:val="28"/>
          <w:szCs w:val="28"/>
          <w:lang w:val="en-US"/>
        </w:rPr>
        <w:t xml:space="preserve">I. </w:t>
      </w:r>
      <w:r w:rsidRPr="00837AC1">
        <w:rPr>
          <w:rFonts w:ascii="Times New Roman" w:hAnsi="Times New Roman" w:cs="Times New Roman"/>
          <w:b/>
          <w:color w:val="auto"/>
          <w:sz w:val="28"/>
          <w:szCs w:val="28"/>
        </w:rPr>
        <w:t>XÂY DỰ</w:t>
      </w:r>
      <w:r w:rsidR="00893F47" w:rsidRPr="00837AC1">
        <w:rPr>
          <w:rFonts w:ascii="Times New Roman" w:hAnsi="Times New Roman" w:cs="Times New Roman"/>
          <w:b/>
          <w:color w:val="auto"/>
          <w:sz w:val="28"/>
          <w:szCs w:val="28"/>
        </w:rPr>
        <w:t>NG L</w:t>
      </w:r>
      <w:r w:rsidRPr="00837AC1">
        <w:rPr>
          <w:rFonts w:ascii="Times New Roman" w:hAnsi="Times New Roman" w:cs="Times New Roman"/>
          <w:b/>
          <w:color w:val="auto"/>
          <w:sz w:val="28"/>
          <w:szCs w:val="28"/>
          <w:lang w:val="en-US"/>
        </w:rPr>
        <w:t>ỰC</w:t>
      </w:r>
      <w:r w:rsidR="00893F47" w:rsidRPr="00837AC1">
        <w:rPr>
          <w:rFonts w:ascii="Times New Roman" w:hAnsi="Times New Roman" w:cs="Times New Roman"/>
          <w:b/>
          <w:color w:val="auto"/>
          <w:sz w:val="28"/>
          <w:szCs w:val="28"/>
        </w:rPr>
        <w:t xml:space="preserve"> LƯỢNG</w:t>
      </w:r>
      <w:bookmarkEnd w:id="37"/>
      <w:bookmarkEnd w:id="38"/>
      <w:bookmarkEnd w:id="39"/>
    </w:p>
    <w:p w14:paraId="39AB61DD" w14:textId="77777777" w:rsidR="004961C7" w:rsidRPr="00837AC1" w:rsidRDefault="00826BE8"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b/>
          <w:color w:val="auto"/>
          <w:sz w:val="28"/>
          <w:szCs w:val="28"/>
        </w:rPr>
      </w:pPr>
      <w:bookmarkStart w:id="40" w:name="bookmark100"/>
      <w:bookmarkStart w:id="41" w:name="bookmark102"/>
      <w:bookmarkStart w:id="42" w:name="bookmark99"/>
      <w:r w:rsidRPr="00837AC1">
        <w:rPr>
          <w:rFonts w:ascii="Times New Roman" w:hAnsi="Times New Roman" w:cs="Times New Roman"/>
          <w:b/>
          <w:color w:val="auto"/>
          <w:sz w:val="28"/>
          <w:szCs w:val="28"/>
          <w:lang w:val="en-US"/>
        </w:rPr>
        <w:t xml:space="preserve">1. </w:t>
      </w:r>
      <w:r w:rsidR="00340C8D" w:rsidRPr="00837AC1">
        <w:rPr>
          <w:rFonts w:ascii="Times New Roman" w:hAnsi="Times New Roman" w:cs="Times New Roman"/>
          <w:b/>
          <w:color w:val="auto"/>
          <w:sz w:val="28"/>
          <w:szCs w:val="28"/>
        </w:rPr>
        <w:t>Tiêu chí thành lập,</w:t>
      </w:r>
      <w:r w:rsidR="00340C8D" w:rsidRPr="00837AC1">
        <w:rPr>
          <w:rFonts w:ascii="Times New Roman" w:hAnsi="Times New Roman" w:cs="Times New Roman"/>
          <w:b/>
          <w:color w:val="auto"/>
          <w:sz w:val="28"/>
          <w:szCs w:val="28"/>
          <w:lang w:val="en-US"/>
        </w:rPr>
        <w:t xml:space="preserve"> tiêu chí số lượng thành viên của </w:t>
      </w:r>
      <w:r w:rsidRPr="00837AC1">
        <w:rPr>
          <w:rFonts w:ascii="Times New Roman" w:hAnsi="Times New Roman" w:cs="Times New Roman"/>
          <w:b/>
          <w:color w:val="auto"/>
          <w:sz w:val="28"/>
          <w:szCs w:val="28"/>
        </w:rPr>
        <w:t>Tổ</w:t>
      </w:r>
      <w:r w:rsidR="00893F47" w:rsidRPr="00837AC1">
        <w:rPr>
          <w:rFonts w:ascii="Times New Roman" w:hAnsi="Times New Roman" w:cs="Times New Roman"/>
          <w:b/>
          <w:color w:val="auto"/>
          <w:sz w:val="28"/>
          <w:szCs w:val="28"/>
        </w:rPr>
        <w:t xml:space="preserve"> bảo vệ an ninh, trật tự</w:t>
      </w:r>
      <w:bookmarkEnd w:id="40"/>
      <w:bookmarkEnd w:id="41"/>
      <w:bookmarkEnd w:id="42"/>
    </w:p>
    <w:p w14:paraId="7ED640CF" w14:textId="73E4DD7B" w:rsidR="004961C7" w:rsidRPr="00837AC1" w:rsidRDefault="00091BBB"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color w:val="auto"/>
          <w:sz w:val="28"/>
          <w:szCs w:val="28"/>
        </w:rPr>
      </w:pPr>
      <w:r w:rsidRPr="00837AC1">
        <w:rPr>
          <w:rFonts w:ascii="Times New Roman" w:hAnsi="Times New Roman" w:cs="Times New Roman"/>
          <w:color w:val="auto"/>
          <w:sz w:val="28"/>
          <w:szCs w:val="28"/>
          <w:lang w:val="en-US"/>
        </w:rPr>
        <w:t xml:space="preserve">Thực hiện theo </w:t>
      </w:r>
      <w:r w:rsidR="009E2DC6" w:rsidRPr="00837AC1">
        <w:rPr>
          <w:rFonts w:ascii="Times New Roman" w:hAnsi="Times New Roman" w:cs="Times New Roman"/>
          <w:color w:val="auto"/>
          <w:sz w:val="28"/>
          <w:szCs w:val="28"/>
          <w:lang w:val="en-US"/>
        </w:rPr>
        <w:t xml:space="preserve">Điều 14 của Luật Lực lượng tham gia bảo vệ an ninh, trật tự ở cơ sở và </w:t>
      </w:r>
      <w:r w:rsidRPr="00837AC1">
        <w:rPr>
          <w:rFonts w:ascii="Times New Roman" w:hAnsi="Times New Roman" w:cs="Times New Roman"/>
          <w:color w:val="auto"/>
          <w:sz w:val="28"/>
          <w:szCs w:val="28"/>
          <w:lang w:val="en-US"/>
        </w:rPr>
        <w:t xml:space="preserve">Nghị quyết của Hội đồng nhân dân tỉnh quy định về </w:t>
      </w:r>
      <w:r w:rsidR="005C3F59" w:rsidRPr="00837AC1">
        <w:rPr>
          <w:rFonts w:ascii="Times New Roman" w:hAnsi="Times New Roman" w:cs="Times New Roman"/>
          <w:color w:val="auto"/>
          <w:sz w:val="28"/>
          <w:szCs w:val="28"/>
          <w:lang w:val="en-US"/>
        </w:rPr>
        <w:t>tiêu chí thành lập, tiêu chí số lượng thành viên; chế độ, chính sách cho Tổ bảo vệ an ninh, trật tự trên địa bàn tỉnh Tây Ninh</w:t>
      </w:r>
      <w:r w:rsidR="00826BE8" w:rsidRPr="00837AC1">
        <w:rPr>
          <w:rFonts w:ascii="Times New Roman" w:hAnsi="Times New Roman" w:cs="Times New Roman"/>
          <w:color w:val="auto"/>
          <w:sz w:val="28"/>
          <w:szCs w:val="28"/>
        </w:rPr>
        <w:t>.</w:t>
      </w:r>
    </w:p>
    <w:p w14:paraId="7C814A1E" w14:textId="77777777" w:rsidR="009E2DC6" w:rsidRPr="00837AC1" w:rsidRDefault="009E2DC6"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color w:val="auto"/>
          <w:spacing w:val="-2"/>
          <w:sz w:val="28"/>
          <w:szCs w:val="28"/>
          <w:lang w:val="en-US"/>
        </w:rPr>
      </w:pPr>
      <w:r w:rsidRPr="00837AC1">
        <w:rPr>
          <w:rFonts w:ascii="Times New Roman" w:hAnsi="Times New Roman" w:cs="Times New Roman"/>
          <w:color w:val="auto"/>
          <w:sz w:val="28"/>
          <w:szCs w:val="28"/>
          <w:lang w:val="en-US"/>
        </w:rPr>
        <w:t>T</w:t>
      </w:r>
      <w:r w:rsidR="00893F47" w:rsidRPr="00837AC1">
        <w:rPr>
          <w:rFonts w:ascii="Times New Roman" w:hAnsi="Times New Roman" w:cs="Times New Roman"/>
          <w:color w:val="auto"/>
          <w:sz w:val="28"/>
          <w:szCs w:val="28"/>
        </w:rPr>
        <w:t xml:space="preserve">ỉnh </w:t>
      </w:r>
      <w:r w:rsidR="006B2760" w:rsidRPr="00837AC1">
        <w:rPr>
          <w:rFonts w:ascii="Times New Roman" w:hAnsi="Times New Roman" w:cs="Times New Roman"/>
          <w:color w:val="auto"/>
          <w:sz w:val="28"/>
          <w:szCs w:val="28"/>
        </w:rPr>
        <w:t>Tây Ninh</w:t>
      </w:r>
      <w:r w:rsidR="00893F47" w:rsidRPr="00837AC1">
        <w:rPr>
          <w:rFonts w:ascii="Times New Roman" w:hAnsi="Times New Roman" w:cs="Times New Roman"/>
          <w:color w:val="auto"/>
          <w:sz w:val="28"/>
          <w:szCs w:val="28"/>
        </w:rPr>
        <w:t xml:space="preserve"> có </w:t>
      </w:r>
      <w:r w:rsidR="00826BE8" w:rsidRPr="00837AC1">
        <w:rPr>
          <w:rFonts w:ascii="Times New Roman" w:hAnsi="Times New Roman" w:cs="Times New Roman"/>
          <w:color w:val="auto"/>
          <w:sz w:val="28"/>
          <w:szCs w:val="28"/>
          <w:lang w:val="en-US"/>
        </w:rPr>
        <w:t>94</w:t>
      </w:r>
      <w:r w:rsidR="00893F47" w:rsidRPr="00837AC1">
        <w:rPr>
          <w:rFonts w:ascii="Times New Roman" w:hAnsi="Times New Roman" w:cs="Times New Roman"/>
          <w:color w:val="auto"/>
          <w:sz w:val="28"/>
          <w:szCs w:val="28"/>
        </w:rPr>
        <w:t xml:space="preserve"> xã, phường, thị trấn với </w:t>
      </w:r>
      <w:r w:rsidR="00826BE8" w:rsidRPr="00837AC1">
        <w:rPr>
          <w:rFonts w:ascii="Times New Roman" w:hAnsi="Times New Roman" w:cs="Times New Roman"/>
          <w:color w:val="auto"/>
          <w:sz w:val="28"/>
          <w:szCs w:val="28"/>
          <w:lang w:val="en-US"/>
        </w:rPr>
        <w:t>535</w:t>
      </w:r>
      <w:r w:rsidR="00893F47" w:rsidRPr="00837AC1">
        <w:rPr>
          <w:rFonts w:ascii="Times New Roman" w:hAnsi="Times New Roman" w:cs="Times New Roman"/>
          <w:color w:val="auto"/>
          <w:sz w:val="28"/>
          <w:szCs w:val="28"/>
        </w:rPr>
        <w:t xml:space="preserve"> ấp, </w:t>
      </w:r>
      <w:r w:rsidRPr="00837AC1">
        <w:rPr>
          <w:rFonts w:ascii="Times New Roman" w:hAnsi="Times New Roman" w:cs="Times New Roman"/>
          <w:color w:val="auto"/>
          <w:sz w:val="28"/>
          <w:szCs w:val="28"/>
          <w:lang w:val="en-US"/>
        </w:rPr>
        <w:t>k</w:t>
      </w:r>
      <w:r w:rsidR="00893F47" w:rsidRPr="00837AC1">
        <w:rPr>
          <w:rFonts w:ascii="Times New Roman" w:hAnsi="Times New Roman" w:cs="Times New Roman"/>
          <w:color w:val="auto"/>
          <w:sz w:val="28"/>
          <w:szCs w:val="28"/>
        </w:rPr>
        <w:t>hu phố (</w:t>
      </w:r>
      <w:r w:rsidR="00826BE8" w:rsidRPr="00837AC1">
        <w:rPr>
          <w:rFonts w:ascii="Times New Roman" w:hAnsi="Times New Roman" w:cs="Times New Roman"/>
          <w:color w:val="auto"/>
          <w:sz w:val="28"/>
          <w:szCs w:val="28"/>
          <w:lang w:val="en-US"/>
        </w:rPr>
        <w:t>401</w:t>
      </w:r>
      <w:r w:rsidR="00893F47" w:rsidRPr="00837AC1">
        <w:rPr>
          <w:rFonts w:ascii="Times New Roman" w:hAnsi="Times New Roman" w:cs="Times New Roman"/>
          <w:color w:val="auto"/>
          <w:sz w:val="28"/>
          <w:szCs w:val="28"/>
        </w:rPr>
        <w:t xml:space="preserve"> ấp</w:t>
      </w:r>
      <w:r w:rsidRPr="00837AC1">
        <w:rPr>
          <w:rFonts w:ascii="Times New Roman" w:hAnsi="Times New Roman" w:cs="Times New Roman"/>
          <w:color w:val="auto"/>
          <w:sz w:val="28"/>
          <w:szCs w:val="28"/>
          <w:lang w:val="en-US"/>
        </w:rPr>
        <w:t xml:space="preserve"> và</w:t>
      </w:r>
      <w:r w:rsidR="00826BE8" w:rsidRPr="00837AC1">
        <w:rPr>
          <w:rFonts w:ascii="Times New Roman" w:hAnsi="Times New Roman" w:cs="Times New Roman"/>
          <w:color w:val="auto"/>
          <w:sz w:val="28"/>
          <w:szCs w:val="28"/>
          <w:lang w:val="en-US"/>
        </w:rPr>
        <w:t xml:space="preserve"> 134</w:t>
      </w:r>
      <w:r w:rsidR="00826BE8" w:rsidRPr="00837AC1">
        <w:rPr>
          <w:rFonts w:ascii="Times New Roman" w:hAnsi="Times New Roman" w:cs="Times New Roman"/>
          <w:color w:val="auto"/>
          <w:sz w:val="28"/>
          <w:szCs w:val="28"/>
        </w:rPr>
        <w:t xml:space="preserve"> khu phố</w:t>
      </w:r>
      <w:r w:rsidRPr="00837AC1">
        <w:rPr>
          <w:rFonts w:ascii="Times New Roman" w:hAnsi="Times New Roman" w:cs="Times New Roman"/>
          <w:color w:val="auto"/>
          <w:sz w:val="28"/>
          <w:szCs w:val="28"/>
        </w:rPr>
        <w:t xml:space="preserve">), </w:t>
      </w:r>
      <w:r w:rsidR="00893F47" w:rsidRPr="00837AC1">
        <w:rPr>
          <w:rFonts w:ascii="Times New Roman" w:hAnsi="Times New Roman" w:cs="Times New Roman"/>
          <w:color w:val="auto"/>
          <w:sz w:val="28"/>
          <w:szCs w:val="28"/>
        </w:rPr>
        <w:t xml:space="preserve">tương ứng </w:t>
      </w:r>
      <w:r w:rsidRPr="00837AC1">
        <w:rPr>
          <w:rFonts w:ascii="Times New Roman" w:hAnsi="Times New Roman" w:cs="Times New Roman"/>
          <w:color w:val="auto"/>
          <w:sz w:val="28"/>
          <w:szCs w:val="28"/>
        </w:rPr>
        <w:t xml:space="preserve">bố trí </w:t>
      </w:r>
      <w:r w:rsidR="00826BE8" w:rsidRPr="00837AC1">
        <w:rPr>
          <w:rFonts w:ascii="Times New Roman" w:hAnsi="Times New Roman" w:cs="Times New Roman"/>
          <w:color w:val="auto"/>
          <w:sz w:val="28"/>
          <w:szCs w:val="28"/>
          <w:lang w:val="en-US"/>
        </w:rPr>
        <w:t>535</w:t>
      </w:r>
      <w:r w:rsidR="00893F47" w:rsidRPr="00837AC1">
        <w:rPr>
          <w:rFonts w:ascii="Times New Roman" w:hAnsi="Times New Roman" w:cs="Times New Roman"/>
          <w:color w:val="auto"/>
          <w:sz w:val="28"/>
          <w:szCs w:val="28"/>
        </w:rPr>
        <w:t xml:space="preserve"> Tổ bảo vệ an ninh, trật tự</w:t>
      </w:r>
      <w:r w:rsidRPr="00837AC1">
        <w:rPr>
          <w:rFonts w:ascii="Times New Roman" w:hAnsi="Times New Roman" w:cs="Times New Roman"/>
          <w:color w:val="auto"/>
          <w:sz w:val="28"/>
          <w:szCs w:val="28"/>
        </w:rPr>
        <w:t>.</w:t>
      </w:r>
      <w:r w:rsidRPr="00837AC1">
        <w:rPr>
          <w:rFonts w:ascii="Times New Roman" w:hAnsi="Times New Roman" w:cs="Times New Roman"/>
          <w:color w:val="auto"/>
          <w:sz w:val="28"/>
          <w:szCs w:val="28"/>
          <w:lang w:val="en-US"/>
        </w:rPr>
        <w:t xml:space="preserve"> </w:t>
      </w:r>
      <w:r w:rsidR="00893F47" w:rsidRPr="00837AC1">
        <w:rPr>
          <w:rFonts w:ascii="Times New Roman" w:hAnsi="Times New Roman" w:cs="Times New Roman"/>
          <w:color w:val="auto"/>
          <w:sz w:val="28"/>
          <w:szCs w:val="28"/>
        </w:rPr>
        <w:t xml:space="preserve">Mỗi Tổ bảo vệ an ninh, trật tự </w:t>
      </w:r>
      <w:r w:rsidR="00340C8D" w:rsidRPr="00837AC1">
        <w:rPr>
          <w:rFonts w:ascii="Times New Roman" w:hAnsi="Times New Roman" w:cs="Times New Roman"/>
          <w:color w:val="auto"/>
          <w:sz w:val="28"/>
          <w:szCs w:val="28"/>
        </w:rPr>
        <w:t>gồm 5 thành viên (trong đó có 1 Tổ trưởng, 1 Tổ phó</w:t>
      </w:r>
      <w:r w:rsidR="009B36E2" w:rsidRPr="00837AC1">
        <w:rPr>
          <w:rFonts w:ascii="Times New Roman" w:hAnsi="Times New Roman" w:cs="Times New Roman"/>
          <w:color w:val="auto"/>
          <w:sz w:val="28"/>
          <w:szCs w:val="28"/>
          <w:lang w:val="en-US"/>
        </w:rPr>
        <w:t xml:space="preserve"> và 03 Tổ viên</w:t>
      </w:r>
      <w:r w:rsidRPr="00837AC1">
        <w:rPr>
          <w:rFonts w:ascii="Times New Roman" w:hAnsi="Times New Roman" w:cs="Times New Roman"/>
          <w:color w:val="auto"/>
          <w:sz w:val="28"/>
          <w:szCs w:val="28"/>
        </w:rPr>
        <w:t>);</w:t>
      </w:r>
      <w:r w:rsidR="00340C8D" w:rsidRPr="00837AC1">
        <w:rPr>
          <w:rFonts w:ascii="Times New Roman" w:hAnsi="Times New Roman" w:cs="Times New Roman"/>
          <w:color w:val="auto"/>
          <w:sz w:val="28"/>
          <w:szCs w:val="28"/>
        </w:rPr>
        <w:t xml:space="preserve"> </w:t>
      </w:r>
      <w:r w:rsidRPr="00837AC1">
        <w:rPr>
          <w:rFonts w:ascii="Times New Roman" w:hAnsi="Times New Roman" w:cs="Times New Roman"/>
          <w:color w:val="auto"/>
          <w:sz w:val="28"/>
          <w:szCs w:val="28"/>
        </w:rPr>
        <w:t xml:space="preserve">ấp </w:t>
      </w:r>
      <w:r w:rsidR="00340C8D" w:rsidRPr="00837AC1">
        <w:rPr>
          <w:rFonts w:ascii="Times New Roman" w:hAnsi="Times New Roman" w:cs="Times New Roman"/>
          <w:color w:val="auto"/>
          <w:sz w:val="28"/>
          <w:szCs w:val="28"/>
        </w:rPr>
        <w:t>có từ 350 hộ gia đình trở lên</w:t>
      </w:r>
      <w:r w:rsidR="004C3A61" w:rsidRPr="00837AC1">
        <w:rPr>
          <w:rFonts w:ascii="Times New Roman" w:hAnsi="Times New Roman" w:cs="Times New Roman"/>
          <w:color w:val="auto"/>
          <w:sz w:val="28"/>
          <w:szCs w:val="28"/>
          <w:lang w:val="en-US"/>
        </w:rPr>
        <w:t xml:space="preserve"> </w:t>
      </w:r>
      <w:r w:rsidR="002C6123" w:rsidRPr="00837AC1">
        <w:rPr>
          <w:rFonts w:ascii="Times New Roman" w:hAnsi="Times New Roman" w:cs="Times New Roman"/>
          <w:color w:val="auto"/>
          <w:sz w:val="28"/>
          <w:szCs w:val="28"/>
          <w:lang w:val="en-US"/>
        </w:rPr>
        <w:t>(253 ấp)</w:t>
      </w:r>
      <w:r w:rsidR="00340C8D" w:rsidRPr="00837AC1">
        <w:rPr>
          <w:rFonts w:ascii="Times New Roman" w:hAnsi="Times New Roman" w:cs="Times New Roman"/>
          <w:color w:val="auto"/>
          <w:sz w:val="28"/>
          <w:szCs w:val="28"/>
        </w:rPr>
        <w:t xml:space="preserve">, khu phố có từ 500 hộ gia đình trở lên </w:t>
      </w:r>
      <w:r w:rsidR="002C6123" w:rsidRPr="00837AC1">
        <w:rPr>
          <w:rFonts w:ascii="Times New Roman" w:hAnsi="Times New Roman" w:cs="Times New Roman"/>
          <w:color w:val="auto"/>
          <w:sz w:val="28"/>
          <w:szCs w:val="28"/>
          <w:lang w:val="en-US"/>
        </w:rPr>
        <w:t xml:space="preserve">(87 khu phố) </w:t>
      </w:r>
      <w:r w:rsidR="00340C8D" w:rsidRPr="00837AC1">
        <w:rPr>
          <w:rFonts w:ascii="Times New Roman" w:hAnsi="Times New Roman" w:cs="Times New Roman"/>
          <w:color w:val="auto"/>
          <w:sz w:val="28"/>
          <w:szCs w:val="28"/>
        </w:rPr>
        <w:t>thì cứ thêm 100 hộ gia đình được bố trí thêm 1 tổ viên Tổ bảo vệ an ninh, trật tự nhưng không</w:t>
      </w:r>
      <w:r w:rsidR="004961C7" w:rsidRPr="00837AC1">
        <w:rPr>
          <w:rFonts w:ascii="Times New Roman" w:hAnsi="Times New Roman" w:cs="Times New Roman"/>
          <w:color w:val="auto"/>
          <w:sz w:val="28"/>
          <w:szCs w:val="28"/>
          <w:lang w:val="en-US"/>
        </w:rPr>
        <w:t xml:space="preserve"> </w:t>
      </w:r>
      <w:r w:rsidR="00340C8D" w:rsidRPr="00837AC1">
        <w:rPr>
          <w:rFonts w:ascii="Times New Roman" w:hAnsi="Times New Roman" w:cs="Times New Roman"/>
          <w:color w:val="auto"/>
          <w:sz w:val="28"/>
          <w:szCs w:val="28"/>
        </w:rPr>
        <w:t>quá 7 thành viên</w:t>
      </w:r>
      <w:r w:rsidR="00340C8D" w:rsidRPr="00837AC1">
        <w:rPr>
          <w:rFonts w:ascii="Times New Roman" w:hAnsi="Times New Roman" w:cs="Times New Roman"/>
          <w:color w:val="auto"/>
          <w:spacing w:val="-2"/>
          <w:sz w:val="28"/>
          <w:szCs w:val="28"/>
        </w:rPr>
        <w:t>.</w:t>
      </w:r>
      <w:r w:rsidRPr="00837AC1">
        <w:rPr>
          <w:rFonts w:ascii="Times New Roman" w:hAnsi="Times New Roman" w:cs="Times New Roman"/>
          <w:color w:val="auto"/>
          <w:spacing w:val="-2"/>
          <w:sz w:val="28"/>
          <w:szCs w:val="28"/>
          <w:lang w:val="en-US"/>
        </w:rPr>
        <w:t xml:space="preserve"> Số lượng thành viên mỗi Tổ bảo vệ an ninh, trật tự thực hiện theo Quyết định của UBND tỉnh Tây Ninh.</w:t>
      </w:r>
    </w:p>
    <w:p w14:paraId="39CDDC00" w14:textId="26272BF9" w:rsidR="003817E8" w:rsidRPr="00837AC1" w:rsidRDefault="003817E8"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color w:val="auto"/>
          <w:spacing w:val="-2"/>
          <w:sz w:val="28"/>
          <w:szCs w:val="28"/>
          <w:lang w:val="en-US"/>
        </w:rPr>
      </w:pPr>
      <w:r w:rsidRPr="00837AC1">
        <w:rPr>
          <w:rFonts w:ascii="Times New Roman" w:hAnsi="Times New Roman" w:cs="Times New Roman"/>
          <w:color w:val="auto"/>
          <w:spacing w:val="-2"/>
          <w:sz w:val="28"/>
          <w:szCs w:val="28"/>
          <w:lang w:val="en-US"/>
        </w:rPr>
        <w:t>Trên cơ sở số hộ dân của từng ấp, khu phố trên địa bàn tỉnh thì số lượng Tổ bảo vệ an ninh, trật tự và số lượng thành viên Tổ bảo vệ an ninh, trật tự như sau:</w:t>
      </w:r>
    </w:p>
    <w:tbl>
      <w:tblPr>
        <w:tblStyle w:val="TableGrid"/>
        <w:tblW w:w="9350" w:type="dxa"/>
        <w:tblLook w:val="04A0" w:firstRow="1" w:lastRow="0" w:firstColumn="1" w:lastColumn="0" w:noHBand="0" w:noVBand="1"/>
      </w:tblPr>
      <w:tblGrid>
        <w:gridCol w:w="2785"/>
        <w:gridCol w:w="1350"/>
        <w:gridCol w:w="1350"/>
        <w:gridCol w:w="1440"/>
        <w:gridCol w:w="1021"/>
        <w:gridCol w:w="1404"/>
      </w:tblGrid>
      <w:tr w:rsidR="00837AC1" w:rsidRPr="00837AC1" w14:paraId="62792E41" w14:textId="6E179FC9" w:rsidTr="00B24B55">
        <w:trPr>
          <w:trHeight w:val="440"/>
        </w:trPr>
        <w:tc>
          <w:tcPr>
            <w:tcW w:w="2785" w:type="dxa"/>
            <w:vMerge w:val="restart"/>
            <w:vAlign w:val="center"/>
          </w:tcPr>
          <w:p w14:paraId="0630C550" w14:textId="5CCBD101" w:rsidR="0089257D" w:rsidRPr="00837AC1" w:rsidRDefault="0089257D" w:rsidP="00B24B55">
            <w:pPr>
              <w:jc w:val="center"/>
              <w:rPr>
                <w:rFonts w:ascii="Times New Roman" w:hAnsi="Times New Roman" w:cs="Times New Roman"/>
                <w:b/>
                <w:bCs/>
                <w:color w:val="auto"/>
                <w:spacing w:val="-2"/>
                <w:lang w:val="en-US"/>
              </w:rPr>
            </w:pPr>
            <w:r w:rsidRPr="00837AC1">
              <w:rPr>
                <w:rFonts w:ascii="Times New Roman" w:hAnsi="Times New Roman" w:cs="Times New Roman"/>
                <w:b/>
                <w:bCs/>
                <w:color w:val="auto"/>
                <w:spacing w:val="-2"/>
                <w:lang w:val="en-US"/>
              </w:rPr>
              <w:t>Địa phương</w:t>
            </w:r>
          </w:p>
        </w:tc>
        <w:tc>
          <w:tcPr>
            <w:tcW w:w="4140" w:type="dxa"/>
            <w:gridSpan w:val="3"/>
            <w:vAlign w:val="center"/>
          </w:tcPr>
          <w:p w14:paraId="35D29C12" w14:textId="69B80654" w:rsidR="0089257D" w:rsidRPr="00837AC1" w:rsidRDefault="0089257D" w:rsidP="00B24B55">
            <w:pPr>
              <w:jc w:val="center"/>
              <w:rPr>
                <w:rFonts w:ascii="Times New Roman" w:hAnsi="Times New Roman" w:cs="Times New Roman"/>
                <w:b/>
                <w:bCs/>
                <w:color w:val="auto"/>
                <w:spacing w:val="-2"/>
                <w:lang w:val="en-US"/>
              </w:rPr>
            </w:pPr>
            <w:r w:rsidRPr="00837AC1">
              <w:rPr>
                <w:rFonts w:ascii="Times New Roman" w:hAnsi="Times New Roman" w:cs="Times New Roman"/>
                <w:b/>
                <w:bCs/>
                <w:color w:val="auto"/>
                <w:spacing w:val="-2"/>
                <w:lang w:val="en-US"/>
              </w:rPr>
              <w:t>Số Tổ bảo vệ an ninh, trật tự</w:t>
            </w:r>
          </w:p>
        </w:tc>
        <w:tc>
          <w:tcPr>
            <w:tcW w:w="2425" w:type="dxa"/>
            <w:gridSpan w:val="2"/>
            <w:vAlign w:val="center"/>
          </w:tcPr>
          <w:p w14:paraId="1B59CC92" w14:textId="7D4D44CC" w:rsidR="0089257D" w:rsidRPr="00837AC1" w:rsidRDefault="0089257D" w:rsidP="00B24B55">
            <w:pPr>
              <w:jc w:val="center"/>
              <w:rPr>
                <w:rFonts w:ascii="Times New Roman" w:hAnsi="Times New Roman" w:cs="Times New Roman"/>
                <w:b/>
                <w:bCs/>
                <w:color w:val="auto"/>
                <w:spacing w:val="-2"/>
                <w:lang w:val="en-US"/>
              </w:rPr>
            </w:pPr>
            <w:r w:rsidRPr="00837AC1">
              <w:rPr>
                <w:rFonts w:ascii="Times New Roman" w:hAnsi="Times New Roman" w:cs="Times New Roman"/>
                <w:b/>
                <w:bCs/>
                <w:color w:val="auto"/>
                <w:spacing w:val="-2"/>
                <w:lang w:val="en-US"/>
              </w:rPr>
              <w:t>Tổng số</w:t>
            </w:r>
          </w:p>
        </w:tc>
      </w:tr>
      <w:tr w:rsidR="00837AC1" w:rsidRPr="00837AC1" w14:paraId="0C258B95" w14:textId="5F09BBE7" w:rsidTr="00B24B55">
        <w:trPr>
          <w:trHeight w:val="710"/>
        </w:trPr>
        <w:tc>
          <w:tcPr>
            <w:tcW w:w="2785" w:type="dxa"/>
            <w:vMerge/>
            <w:vAlign w:val="center"/>
          </w:tcPr>
          <w:p w14:paraId="63632CE4" w14:textId="77777777" w:rsidR="0089257D" w:rsidRPr="00837AC1" w:rsidRDefault="0089257D" w:rsidP="00B24B55">
            <w:pPr>
              <w:jc w:val="center"/>
              <w:rPr>
                <w:rFonts w:ascii="Times New Roman" w:hAnsi="Times New Roman" w:cs="Times New Roman"/>
                <w:b/>
                <w:bCs/>
                <w:color w:val="auto"/>
                <w:spacing w:val="-2"/>
                <w:lang w:val="en-US"/>
              </w:rPr>
            </w:pPr>
          </w:p>
        </w:tc>
        <w:tc>
          <w:tcPr>
            <w:tcW w:w="1350" w:type="dxa"/>
            <w:vAlign w:val="center"/>
          </w:tcPr>
          <w:p w14:paraId="6EBE09E1" w14:textId="2C38F915" w:rsidR="0089257D" w:rsidRPr="00837AC1" w:rsidRDefault="0089257D" w:rsidP="00B24B55">
            <w:pPr>
              <w:jc w:val="center"/>
              <w:rPr>
                <w:rFonts w:ascii="Times New Roman" w:hAnsi="Times New Roman" w:cs="Times New Roman"/>
                <w:b/>
                <w:bCs/>
                <w:color w:val="auto"/>
                <w:spacing w:val="-2"/>
                <w:lang w:val="en-US"/>
              </w:rPr>
            </w:pPr>
            <w:r w:rsidRPr="00837AC1">
              <w:rPr>
                <w:rFonts w:ascii="Times New Roman" w:hAnsi="Times New Roman" w:cs="Times New Roman"/>
                <w:b/>
                <w:bCs/>
                <w:color w:val="auto"/>
                <w:spacing w:val="-2"/>
                <w:lang w:val="en-US"/>
              </w:rPr>
              <w:t>Tổ có 5 thành viên</w:t>
            </w:r>
          </w:p>
        </w:tc>
        <w:tc>
          <w:tcPr>
            <w:tcW w:w="1350" w:type="dxa"/>
            <w:vAlign w:val="center"/>
          </w:tcPr>
          <w:p w14:paraId="0B8E01E4" w14:textId="3043985D" w:rsidR="0089257D" w:rsidRPr="00837AC1" w:rsidRDefault="0089257D" w:rsidP="00B24B55">
            <w:pPr>
              <w:jc w:val="center"/>
              <w:rPr>
                <w:rFonts w:ascii="Times New Roman" w:hAnsi="Times New Roman" w:cs="Times New Roman"/>
                <w:b/>
                <w:bCs/>
                <w:color w:val="auto"/>
                <w:spacing w:val="-2"/>
                <w:lang w:val="en-US"/>
              </w:rPr>
            </w:pPr>
            <w:r w:rsidRPr="00837AC1">
              <w:rPr>
                <w:rFonts w:ascii="Times New Roman" w:hAnsi="Times New Roman" w:cs="Times New Roman"/>
                <w:b/>
                <w:bCs/>
                <w:color w:val="auto"/>
                <w:spacing w:val="-2"/>
                <w:lang w:val="en-US"/>
              </w:rPr>
              <w:t>Tổ có 6 thành viên</w:t>
            </w:r>
          </w:p>
        </w:tc>
        <w:tc>
          <w:tcPr>
            <w:tcW w:w="1440" w:type="dxa"/>
            <w:vAlign w:val="center"/>
          </w:tcPr>
          <w:p w14:paraId="61EB32C3" w14:textId="5FCECBF6" w:rsidR="0089257D" w:rsidRPr="00837AC1" w:rsidRDefault="0089257D" w:rsidP="00B24B55">
            <w:pPr>
              <w:jc w:val="center"/>
              <w:rPr>
                <w:rFonts w:ascii="Times New Roman" w:hAnsi="Times New Roman" w:cs="Times New Roman"/>
                <w:b/>
                <w:bCs/>
                <w:color w:val="auto"/>
                <w:spacing w:val="-2"/>
                <w:lang w:val="en-US"/>
              </w:rPr>
            </w:pPr>
            <w:r w:rsidRPr="00837AC1">
              <w:rPr>
                <w:rFonts w:ascii="Times New Roman" w:hAnsi="Times New Roman" w:cs="Times New Roman"/>
                <w:b/>
                <w:bCs/>
                <w:color w:val="auto"/>
                <w:spacing w:val="-2"/>
                <w:lang w:val="en-US"/>
              </w:rPr>
              <w:t>Tổ có 7 thành viên</w:t>
            </w:r>
          </w:p>
        </w:tc>
        <w:tc>
          <w:tcPr>
            <w:tcW w:w="1021" w:type="dxa"/>
            <w:vAlign w:val="center"/>
          </w:tcPr>
          <w:p w14:paraId="17073FC1" w14:textId="4AA4B6D6" w:rsidR="0089257D" w:rsidRPr="00837AC1" w:rsidRDefault="0089257D" w:rsidP="00B24B55">
            <w:pPr>
              <w:jc w:val="center"/>
              <w:rPr>
                <w:rFonts w:ascii="Times New Roman" w:hAnsi="Times New Roman" w:cs="Times New Roman"/>
                <w:b/>
                <w:bCs/>
                <w:color w:val="auto"/>
                <w:spacing w:val="-2"/>
                <w:lang w:val="en-US"/>
              </w:rPr>
            </w:pPr>
            <w:r w:rsidRPr="00837AC1">
              <w:rPr>
                <w:rFonts w:ascii="Times New Roman" w:hAnsi="Times New Roman" w:cs="Times New Roman"/>
                <w:b/>
                <w:bCs/>
                <w:color w:val="auto"/>
                <w:spacing w:val="-2"/>
                <w:lang w:val="en-US"/>
              </w:rPr>
              <w:t>Tổ</w:t>
            </w:r>
          </w:p>
        </w:tc>
        <w:tc>
          <w:tcPr>
            <w:tcW w:w="1404" w:type="dxa"/>
            <w:vAlign w:val="center"/>
          </w:tcPr>
          <w:p w14:paraId="137A75F8" w14:textId="6B5954F9" w:rsidR="0089257D" w:rsidRPr="00837AC1" w:rsidRDefault="0089257D" w:rsidP="00B24B55">
            <w:pPr>
              <w:jc w:val="center"/>
              <w:rPr>
                <w:rFonts w:ascii="Times New Roman" w:hAnsi="Times New Roman" w:cs="Times New Roman"/>
                <w:b/>
                <w:bCs/>
                <w:color w:val="auto"/>
                <w:spacing w:val="-2"/>
                <w:lang w:val="en-US"/>
              </w:rPr>
            </w:pPr>
            <w:r w:rsidRPr="00837AC1">
              <w:rPr>
                <w:rFonts w:ascii="Times New Roman" w:hAnsi="Times New Roman" w:cs="Times New Roman"/>
                <w:b/>
                <w:bCs/>
                <w:color w:val="auto"/>
                <w:spacing w:val="-2"/>
                <w:lang w:val="en-US"/>
              </w:rPr>
              <w:t>Thành viên</w:t>
            </w:r>
          </w:p>
        </w:tc>
      </w:tr>
      <w:tr w:rsidR="00837AC1" w:rsidRPr="00837AC1" w14:paraId="30489640" w14:textId="5C0C77E5" w:rsidTr="002A2A9F">
        <w:tc>
          <w:tcPr>
            <w:tcW w:w="2785" w:type="dxa"/>
          </w:tcPr>
          <w:p w14:paraId="33C48B87" w14:textId="44AC1341" w:rsidR="002A2A9F" w:rsidRPr="00837AC1" w:rsidRDefault="002A2A9F" w:rsidP="00B24B55">
            <w:pPr>
              <w:jc w:val="both"/>
              <w:rPr>
                <w:rFonts w:ascii="Times New Roman" w:hAnsi="Times New Roman" w:cs="Times New Roman"/>
                <w:color w:val="auto"/>
                <w:spacing w:val="-2"/>
                <w:lang w:val="en-US"/>
              </w:rPr>
            </w:pPr>
            <w:r w:rsidRPr="00837AC1">
              <w:rPr>
                <w:rFonts w:ascii="Times New Roman" w:hAnsi="Times New Roman" w:cs="Times New Roman"/>
                <w:color w:val="auto"/>
                <w:spacing w:val="-2"/>
                <w:lang w:val="en-US"/>
              </w:rPr>
              <w:t>Thành phố Tây Ninh</w:t>
            </w:r>
          </w:p>
        </w:tc>
        <w:tc>
          <w:tcPr>
            <w:tcW w:w="1350" w:type="dxa"/>
            <w:vAlign w:val="center"/>
          </w:tcPr>
          <w:p w14:paraId="16298B91" w14:textId="6D130E81" w:rsidR="002A2A9F" w:rsidRPr="00837AC1" w:rsidRDefault="002A2A9F" w:rsidP="00B24B55">
            <w:pPr>
              <w:jc w:val="center"/>
              <w:rPr>
                <w:rFonts w:ascii="Times New Roman" w:hAnsi="Times New Roman" w:cs="Times New Roman"/>
                <w:color w:val="auto"/>
                <w:spacing w:val="-2"/>
                <w:lang w:val="en-US"/>
              </w:rPr>
            </w:pPr>
            <w:r w:rsidRPr="00837AC1">
              <w:rPr>
                <w:rFonts w:ascii="Times New Roman" w:hAnsi="Times New Roman" w:cs="Times New Roman"/>
                <w:color w:val="auto"/>
                <w:spacing w:val="-2"/>
                <w:lang w:val="en-US"/>
              </w:rPr>
              <w:t>19</w:t>
            </w:r>
          </w:p>
        </w:tc>
        <w:tc>
          <w:tcPr>
            <w:tcW w:w="1350" w:type="dxa"/>
            <w:vAlign w:val="center"/>
          </w:tcPr>
          <w:p w14:paraId="52DC0521" w14:textId="7EF1CF40" w:rsidR="002A2A9F" w:rsidRPr="00837AC1" w:rsidRDefault="002A2A9F" w:rsidP="00B24B55">
            <w:pPr>
              <w:jc w:val="center"/>
              <w:rPr>
                <w:rFonts w:ascii="Times New Roman" w:hAnsi="Times New Roman" w:cs="Times New Roman"/>
                <w:color w:val="auto"/>
                <w:spacing w:val="-2"/>
                <w:lang w:val="en-US"/>
              </w:rPr>
            </w:pPr>
            <w:r w:rsidRPr="00837AC1">
              <w:rPr>
                <w:rFonts w:ascii="Times New Roman" w:hAnsi="Times New Roman" w:cs="Times New Roman"/>
                <w:color w:val="auto"/>
                <w:spacing w:val="-2"/>
                <w:lang w:val="en-US"/>
              </w:rPr>
              <w:t>10</w:t>
            </w:r>
          </w:p>
        </w:tc>
        <w:tc>
          <w:tcPr>
            <w:tcW w:w="1440" w:type="dxa"/>
            <w:vAlign w:val="center"/>
          </w:tcPr>
          <w:p w14:paraId="5DBD9974" w14:textId="719C1CBE" w:rsidR="002A2A9F" w:rsidRPr="00837AC1" w:rsidRDefault="002A2A9F" w:rsidP="00B24B55">
            <w:pPr>
              <w:jc w:val="center"/>
              <w:rPr>
                <w:rFonts w:ascii="Times New Roman" w:hAnsi="Times New Roman" w:cs="Times New Roman"/>
                <w:color w:val="auto"/>
                <w:spacing w:val="-2"/>
                <w:lang w:val="en-US"/>
              </w:rPr>
            </w:pPr>
            <w:r w:rsidRPr="00837AC1">
              <w:rPr>
                <w:rFonts w:ascii="Times New Roman" w:hAnsi="Times New Roman" w:cs="Times New Roman"/>
                <w:color w:val="auto"/>
                <w:spacing w:val="-2"/>
                <w:lang w:val="en-US"/>
              </w:rPr>
              <w:t>25</w:t>
            </w:r>
          </w:p>
        </w:tc>
        <w:tc>
          <w:tcPr>
            <w:tcW w:w="1021" w:type="dxa"/>
            <w:vAlign w:val="center"/>
          </w:tcPr>
          <w:p w14:paraId="4DB4E882" w14:textId="58FEE4AC" w:rsidR="002A2A9F" w:rsidRPr="00837AC1" w:rsidRDefault="002A2A9F" w:rsidP="00B24B55">
            <w:pPr>
              <w:jc w:val="center"/>
              <w:rPr>
                <w:rFonts w:ascii="Times New Roman" w:hAnsi="Times New Roman" w:cs="Times New Roman"/>
                <w:color w:val="auto"/>
                <w:spacing w:val="-2"/>
                <w:lang w:val="en-US"/>
              </w:rPr>
            </w:pPr>
            <w:r w:rsidRPr="00837AC1">
              <w:rPr>
                <w:rFonts w:ascii="Times New Roman" w:hAnsi="Times New Roman" w:cs="Times New Roman"/>
                <w:color w:val="auto"/>
              </w:rPr>
              <w:t>54</w:t>
            </w:r>
          </w:p>
        </w:tc>
        <w:tc>
          <w:tcPr>
            <w:tcW w:w="1404" w:type="dxa"/>
            <w:vAlign w:val="center"/>
          </w:tcPr>
          <w:p w14:paraId="65606CFF" w14:textId="6DA3CFD3" w:rsidR="002A2A9F" w:rsidRPr="00837AC1" w:rsidRDefault="002A2A9F" w:rsidP="00B24B55">
            <w:pPr>
              <w:jc w:val="center"/>
              <w:rPr>
                <w:rFonts w:ascii="Times New Roman" w:hAnsi="Times New Roman" w:cs="Times New Roman"/>
                <w:color w:val="auto"/>
                <w:spacing w:val="-2"/>
                <w:lang w:val="en-US"/>
              </w:rPr>
            </w:pPr>
            <w:r w:rsidRPr="00837AC1">
              <w:rPr>
                <w:rFonts w:ascii="Times New Roman" w:hAnsi="Times New Roman" w:cs="Times New Roman"/>
                <w:color w:val="auto"/>
              </w:rPr>
              <w:t>330</w:t>
            </w:r>
          </w:p>
        </w:tc>
      </w:tr>
      <w:tr w:rsidR="00837AC1" w:rsidRPr="00837AC1" w14:paraId="7D99DD87" w14:textId="3F42668D" w:rsidTr="002A2A9F">
        <w:tc>
          <w:tcPr>
            <w:tcW w:w="2785" w:type="dxa"/>
          </w:tcPr>
          <w:p w14:paraId="4E958141" w14:textId="03B7CDCF" w:rsidR="002A2A9F" w:rsidRPr="00837AC1" w:rsidRDefault="002A2A9F" w:rsidP="00B24B55">
            <w:pPr>
              <w:jc w:val="both"/>
              <w:rPr>
                <w:rFonts w:ascii="Times New Roman" w:hAnsi="Times New Roman" w:cs="Times New Roman"/>
                <w:color w:val="auto"/>
                <w:spacing w:val="-2"/>
                <w:lang w:val="en-US"/>
              </w:rPr>
            </w:pPr>
            <w:r w:rsidRPr="00837AC1">
              <w:rPr>
                <w:rFonts w:ascii="Times New Roman" w:hAnsi="Times New Roman" w:cs="Times New Roman"/>
                <w:color w:val="auto"/>
                <w:spacing w:val="-2"/>
                <w:lang w:val="en-US"/>
              </w:rPr>
              <w:t>Thị xã Trảng Bàng</w:t>
            </w:r>
          </w:p>
        </w:tc>
        <w:tc>
          <w:tcPr>
            <w:tcW w:w="1350" w:type="dxa"/>
            <w:vAlign w:val="center"/>
          </w:tcPr>
          <w:p w14:paraId="588C8589" w14:textId="056C6945" w:rsidR="002A2A9F" w:rsidRPr="00837AC1" w:rsidRDefault="002A2A9F" w:rsidP="00B24B55">
            <w:pPr>
              <w:jc w:val="center"/>
              <w:rPr>
                <w:rFonts w:ascii="Times New Roman" w:hAnsi="Times New Roman" w:cs="Times New Roman"/>
                <w:color w:val="auto"/>
                <w:spacing w:val="-2"/>
                <w:lang w:val="en-US"/>
              </w:rPr>
            </w:pPr>
            <w:r w:rsidRPr="00837AC1">
              <w:rPr>
                <w:rFonts w:ascii="Times New Roman" w:hAnsi="Times New Roman" w:cs="Times New Roman"/>
                <w:color w:val="auto"/>
                <w:spacing w:val="-2"/>
                <w:lang w:val="en-US"/>
              </w:rPr>
              <w:t>39</w:t>
            </w:r>
          </w:p>
        </w:tc>
        <w:tc>
          <w:tcPr>
            <w:tcW w:w="1350" w:type="dxa"/>
            <w:vAlign w:val="center"/>
          </w:tcPr>
          <w:p w14:paraId="21EBBA54" w14:textId="7EDF4D57" w:rsidR="002A2A9F" w:rsidRPr="00837AC1" w:rsidRDefault="002A2A9F" w:rsidP="00B24B55">
            <w:pPr>
              <w:jc w:val="center"/>
              <w:rPr>
                <w:rFonts w:ascii="Times New Roman" w:hAnsi="Times New Roman" w:cs="Times New Roman"/>
                <w:color w:val="auto"/>
                <w:spacing w:val="-2"/>
                <w:lang w:val="en-US"/>
              </w:rPr>
            </w:pPr>
            <w:r w:rsidRPr="00837AC1">
              <w:rPr>
                <w:rFonts w:ascii="Times New Roman" w:hAnsi="Times New Roman" w:cs="Times New Roman"/>
                <w:color w:val="auto"/>
                <w:spacing w:val="-2"/>
                <w:lang w:val="en-US"/>
              </w:rPr>
              <w:t>13</w:t>
            </w:r>
          </w:p>
        </w:tc>
        <w:tc>
          <w:tcPr>
            <w:tcW w:w="1440" w:type="dxa"/>
            <w:vAlign w:val="center"/>
          </w:tcPr>
          <w:p w14:paraId="6B57EF05" w14:textId="3BADE1C2" w:rsidR="002A2A9F" w:rsidRPr="00837AC1" w:rsidRDefault="002A2A9F" w:rsidP="00B24B55">
            <w:pPr>
              <w:jc w:val="center"/>
              <w:rPr>
                <w:rFonts w:ascii="Times New Roman" w:hAnsi="Times New Roman" w:cs="Times New Roman"/>
                <w:color w:val="auto"/>
                <w:spacing w:val="-2"/>
                <w:lang w:val="en-US"/>
              </w:rPr>
            </w:pPr>
            <w:r w:rsidRPr="00837AC1">
              <w:rPr>
                <w:rFonts w:ascii="Times New Roman" w:hAnsi="Times New Roman" w:cs="Times New Roman"/>
                <w:color w:val="auto"/>
                <w:spacing w:val="-2"/>
                <w:lang w:val="en-US"/>
              </w:rPr>
              <w:t>27</w:t>
            </w:r>
          </w:p>
        </w:tc>
        <w:tc>
          <w:tcPr>
            <w:tcW w:w="1021" w:type="dxa"/>
            <w:vAlign w:val="center"/>
          </w:tcPr>
          <w:p w14:paraId="27799019" w14:textId="45979298" w:rsidR="002A2A9F" w:rsidRPr="00837AC1" w:rsidRDefault="002A2A9F" w:rsidP="00B24B55">
            <w:pPr>
              <w:jc w:val="center"/>
              <w:rPr>
                <w:rFonts w:ascii="Times New Roman" w:hAnsi="Times New Roman" w:cs="Times New Roman"/>
                <w:color w:val="auto"/>
                <w:spacing w:val="-2"/>
                <w:lang w:val="en-US"/>
              </w:rPr>
            </w:pPr>
            <w:r w:rsidRPr="00837AC1">
              <w:rPr>
                <w:rFonts w:ascii="Times New Roman" w:hAnsi="Times New Roman" w:cs="Times New Roman"/>
                <w:color w:val="auto"/>
              </w:rPr>
              <w:t>79</w:t>
            </w:r>
          </w:p>
        </w:tc>
        <w:tc>
          <w:tcPr>
            <w:tcW w:w="1404" w:type="dxa"/>
            <w:vAlign w:val="center"/>
          </w:tcPr>
          <w:p w14:paraId="716508FC" w14:textId="4068C305" w:rsidR="002A2A9F" w:rsidRPr="00837AC1" w:rsidRDefault="002A2A9F" w:rsidP="00B24B55">
            <w:pPr>
              <w:jc w:val="center"/>
              <w:rPr>
                <w:rFonts w:ascii="Times New Roman" w:hAnsi="Times New Roman" w:cs="Times New Roman"/>
                <w:color w:val="auto"/>
                <w:spacing w:val="-2"/>
                <w:lang w:val="en-US"/>
              </w:rPr>
            </w:pPr>
            <w:r w:rsidRPr="00837AC1">
              <w:rPr>
                <w:rFonts w:ascii="Times New Roman" w:hAnsi="Times New Roman" w:cs="Times New Roman"/>
                <w:color w:val="auto"/>
              </w:rPr>
              <w:t>462</w:t>
            </w:r>
          </w:p>
        </w:tc>
      </w:tr>
      <w:tr w:rsidR="00837AC1" w:rsidRPr="00837AC1" w14:paraId="3175C38D" w14:textId="4C169C9D" w:rsidTr="002A2A9F">
        <w:tc>
          <w:tcPr>
            <w:tcW w:w="2785" w:type="dxa"/>
          </w:tcPr>
          <w:p w14:paraId="6532F255" w14:textId="11F5DCD2" w:rsidR="002A2A9F" w:rsidRPr="00837AC1" w:rsidRDefault="002A2A9F" w:rsidP="00B24B55">
            <w:pPr>
              <w:jc w:val="both"/>
              <w:rPr>
                <w:rFonts w:ascii="Times New Roman" w:hAnsi="Times New Roman" w:cs="Times New Roman"/>
                <w:color w:val="auto"/>
                <w:spacing w:val="-2"/>
                <w:lang w:val="en-US"/>
              </w:rPr>
            </w:pPr>
            <w:r w:rsidRPr="00837AC1">
              <w:rPr>
                <w:rFonts w:ascii="Times New Roman" w:hAnsi="Times New Roman" w:cs="Times New Roman"/>
                <w:color w:val="auto"/>
                <w:spacing w:val="-2"/>
                <w:lang w:val="en-US"/>
              </w:rPr>
              <w:t>Thị xã Hòa Thành</w:t>
            </w:r>
          </w:p>
        </w:tc>
        <w:tc>
          <w:tcPr>
            <w:tcW w:w="1350" w:type="dxa"/>
            <w:vAlign w:val="center"/>
          </w:tcPr>
          <w:p w14:paraId="6E8796BF" w14:textId="2025161E" w:rsidR="002A2A9F" w:rsidRPr="00837AC1" w:rsidRDefault="002A2A9F" w:rsidP="00B24B55">
            <w:pPr>
              <w:jc w:val="center"/>
              <w:rPr>
                <w:rFonts w:ascii="Times New Roman" w:hAnsi="Times New Roman" w:cs="Times New Roman"/>
                <w:color w:val="auto"/>
                <w:spacing w:val="-2"/>
                <w:lang w:val="en-US"/>
              </w:rPr>
            </w:pPr>
            <w:r w:rsidRPr="00837AC1">
              <w:rPr>
                <w:rFonts w:ascii="Times New Roman" w:hAnsi="Times New Roman" w:cs="Times New Roman"/>
                <w:color w:val="auto"/>
                <w:spacing w:val="-2"/>
                <w:lang w:val="en-US"/>
              </w:rPr>
              <w:t>3</w:t>
            </w:r>
          </w:p>
        </w:tc>
        <w:tc>
          <w:tcPr>
            <w:tcW w:w="1350" w:type="dxa"/>
            <w:vAlign w:val="center"/>
          </w:tcPr>
          <w:p w14:paraId="62AEFE7E" w14:textId="49CE4EB8" w:rsidR="002A2A9F" w:rsidRPr="00837AC1" w:rsidRDefault="002A2A9F" w:rsidP="00B24B55">
            <w:pPr>
              <w:jc w:val="center"/>
              <w:rPr>
                <w:rFonts w:ascii="Times New Roman" w:hAnsi="Times New Roman" w:cs="Times New Roman"/>
                <w:color w:val="auto"/>
                <w:spacing w:val="-2"/>
                <w:lang w:val="en-US"/>
              </w:rPr>
            </w:pPr>
            <w:r w:rsidRPr="00837AC1">
              <w:rPr>
                <w:rFonts w:ascii="Times New Roman" w:hAnsi="Times New Roman" w:cs="Times New Roman"/>
                <w:color w:val="auto"/>
                <w:spacing w:val="-2"/>
                <w:lang w:val="en-US"/>
              </w:rPr>
              <w:t>3</w:t>
            </w:r>
          </w:p>
        </w:tc>
        <w:tc>
          <w:tcPr>
            <w:tcW w:w="1440" w:type="dxa"/>
            <w:vAlign w:val="center"/>
          </w:tcPr>
          <w:p w14:paraId="6E661132" w14:textId="6F74EDF7" w:rsidR="002A2A9F" w:rsidRPr="00837AC1" w:rsidRDefault="002A2A9F" w:rsidP="00B24B55">
            <w:pPr>
              <w:jc w:val="center"/>
              <w:rPr>
                <w:rFonts w:ascii="Times New Roman" w:hAnsi="Times New Roman" w:cs="Times New Roman"/>
                <w:color w:val="auto"/>
                <w:spacing w:val="-2"/>
                <w:lang w:val="en-US"/>
              </w:rPr>
            </w:pPr>
            <w:r w:rsidRPr="00837AC1">
              <w:rPr>
                <w:rFonts w:ascii="Times New Roman" w:hAnsi="Times New Roman" w:cs="Times New Roman"/>
                <w:color w:val="auto"/>
                <w:spacing w:val="-2"/>
                <w:lang w:val="en-US"/>
              </w:rPr>
              <w:t>33</w:t>
            </w:r>
          </w:p>
        </w:tc>
        <w:tc>
          <w:tcPr>
            <w:tcW w:w="1021" w:type="dxa"/>
            <w:vAlign w:val="center"/>
          </w:tcPr>
          <w:p w14:paraId="5CAE9ACE" w14:textId="62DFB193" w:rsidR="002A2A9F" w:rsidRPr="00837AC1" w:rsidRDefault="002A2A9F" w:rsidP="00B24B55">
            <w:pPr>
              <w:jc w:val="center"/>
              <w:rPr>
                <w:rFonts w:ascii="Times New Roman" w:hAnsi="Times New Roman" w:cs="Times New Roman"/>
                <w:color w:val="auto"/>
                <w:spacing w:val="-2"/>
                <w:lang w:val="en-US"/>
              </w:rPr>
            </w:pPr>
            <w:r w:rsidRPr="00837AC1">
              <w:rPr>
                <w:rFonts w:ascii="Times New Roman" w:hAnsi="Times New Roman" w:cs="Times New Roman"/>
                <w:color w:val="auto"/>
              </w:rPr>
              <w:t>39</w:t>
            </w:r>
          </w:p>
        </w:tc>
        <w:tc>
          <w:tcPr>
            <w:tcW w:w="1404" w:type="dxa"/>
            <w:vAlign w:val="center"/>
          </w:tcPr>
          <w:p w14:paraId="1A8310A0" w14:textId="0E0E69EA" w:rsidR="002A2A9F" w:rsidRPr="00837AC1" w:rsidRDefault="002A2A9F" w:rsidP="00B24B55">
            <w:pPr>
              <w:jc w:val="center"/>
              <w:rPr>
                <w:rFonts w:ascii="Times New Roman" w:hAnsi="Times New Roman" w:cs="Times New Roman"/>
                <w:color w:val="auto"/>
                <w:spacing w:val="-2"/>
                <w:lang w:val="en-US"/>
              </w:rPr>
            </w:pPr>
            <w:r w:rsidRPr="00837AC1">
              <w:rPr>
                <w:rFonts w:ascii="Times New Roman" w:hAnsi="Times New Roman" w:cs="Times New Roman"/>
                <w:color w:val="auto"/>
              </w:rPr>
              <w:t>264</w:t>
            </w:r>
          </w:p>
        </w:tc>
      </w:tr>
      <w:tr w:rsidR="00837AC1" w:rsidRPr="00837AC1" w14:paraId="101EFAB1" w14:textId="31217895" w:rsidTr="002A2A9F">
        <w:tc>
          <w:tcPr>
            <w:tcW w:w="2785" w:type="dxa"/>
          </w:tcPr>
          <w:p w14:paraId="41C7766C" w14:textId="71355F0E" w:rsidR="002A2A9F" w:rsidRPr="00837AC1" w:rsidRDefault="002A2A9F" w:rsidP="00B24B55">
            <w:pPr>
              <w:jc w:val="both"/>
              <w:rPr>
                <w:rFonts w:ascii="Times New Roman" w:hAnsi="Times New Roman" w:cs="Times New Roman"/>
                <w:color w:val="auto"/>
                <w:spacing w:val="-2"/>
                <w:lang w:val="en-US"/>
              </w:rPr>
            </w:pPr>
            <w:r w:rsidRPr="00837AC1">
              <w:rPr>
                <w:rFonts w:ascii="Times New Roman" w:hAnsi="Times New Roman" w:cs="Times New Roman"/>
                <w:color w:val="auto"/>
                <w:spacing w:val="-2"/>
                <w:lang w:val="en-US"/>
              </w:rPr>
              <w:t>Huyện Gò Dầu</w:t>
            </w:r>
          </w:p>
        </w:tc>
        <w:tc>
          <w:tcPr>
            <w:tcW w:w="1350" w:type="dxa"/>
            <w:vAlign w:val="center"/>
          </w:tcPr>
          <w:p w14:paraId="1C16D312" w14:textId="278C9493" w:rsidR="002A2A9F" w:rsidRPr="00837AC1" w:rsidRDefault="002A2A9F" w:rsidP="00B24B55">
            <w:pPr>
              <w:jc w:val="center"/>
              <w:rPr>
                <w:rFonts w:ascii="Times New Roman" w:hAnsi="Times New Roman" w:cs="Times New Roman"/>
                <w:color w:val="auto"/>
                <w:spacing w:val="-2"/>
                <w:lang w:val="en-US"/>
              </w:rPr>
            </w:pPr>
            <w:r w:rsidRPr="00837AC1">
              <w:rPr>
                <w:rFonts w:ascii="Times New Roman" w:hAnsi="Times New Roman" w:cs="Times New Roman"/>
                <w:color w:val="auto"/>
                <w:spacing w:val="-2"/>
                <w:lang w:val="en-US"/>
              </w:rPr>
              <w:t>9</w:t>
            </w:r>
          </w:p>
        </w:tc>
        <w:tc>
          <w:tcPr>
            <w:tcW w:w="1350" w:type="dxa"/>
            <w:vAlign w:val="center"/>
          </w:tcPr>
          <w:p w14:paraId="32AC181B" w14:textId="572C8D6A" w:rsidR="002A2A9F" w:rsidRPr="00837AC1" w:rsidRDefault="002A2A9F" w:rsidP="00B24B55">
            <w:pPr>
              <w:jc w:val="center"/>
              <w:rPr>
                <w:rFonts w:ascii="Times New Roman" w:hAnsi="Times New Roman" w:cs="Times New Roman"/>
                <w:color w:val="auto"/>
                <w:spacing w:val="-2"/>
                <w:lang w:val="en-US"/>
              </w:rPr>
            </w:pPr>
            <w:r w:rsidRPr="00837AC1">
              <w:rPr>
                <w:rFonts w:ascii="Times New Roman" w:hAnsi="Times New Roman" w:cs="Times New Roman"/>
                <w:color w:val="auto"/>
                <w:spacing w:val="-2"/>
                <w:lang w:val="en-US"/>
              </w:rPr>
              <w:t>3</w:t>
            </w:r>
          </w:p>
        </w:tc>
        <w:tc>
          <w:tcPr>
            <w:tcW w:w="1440" w:type="dxa"/>
            <w:vAlign w:val="center"/>
          </w:tcPr>
          <w:p w14:paraId="0F2590FD" w14:textId="41AB8753" w:rsidR="002A2A9F" w:rsidRPr="00837AC1" w:rsidRDefault="002A2A9F" w:rsidP="00B24B55">
            <w:pPr>
              <w:jc w:val="center"/>
              <w:rPr>
                <w:rFonts w:ascii="Times New Roman" w:hAnsi="Times New Roman" w:cs="Times New Roman"/>
                <w:color w:val="auto"/>
                <w:spacing w:val="-2"/>
                <w:lang w:val="en-US"/>
              </w:rPr>
            </w:pPr>
            <w:r w:rsidRPr="00837AC1">
              <w:rPr>
                <w:rFonts w:ascii="Times New Roman" w:hAnsi="Times New Roman" w:cs="Times New Roman"/>
                <w:color w:val="auto"/>
                <w:spacing w:val="-2"/>
                <w:lang w:val="en-US"/>
              </w:rPr>
              <w:t>46</w:t>
            </w:r>
          </w:p>
        </w:tc>
        <w:tc>
          <w:tcPr>
            <w:tcW w:w="1021" w:type="dxa"/>
            <w:vAlign w:val="center"/>
          </w:tcPr>
          <w:p w14:paraId="2F37F0D5" w14:textId="3AAC44DF" w:rsidR="002A2A9F" w:rsidRPr="00837AC1" w:rsidRDefault="002A2A9F" w:rsidP="00B24B55">
            <w:pPr>
              <w:jc w:val="center"/>
              <w:rPr>
                <w:rFonts w:ascii="Times New Roman" w:hAnsi="Times New Roman" w:cs="Times New Roman"/>
                <w:color w:val="auto"/>
                <w:spacing w:val="-2"/>
                <w:lang w:val="en-US"/>
              </w:rPr>
            </w:pPr>
            <w:r w:rsidRPr="00837AC1">
              <w:rPr>
                <w:rFonts w:ascii="Times New Roman" w:hAnsi="Times New Roman" w:cs="Times New Roman"/>
                <w:color w:val="auto"/>
              </w:rPr>
              <w:t>58</w:t>
            </w:r>
          </w:p>
        </w:tc>
        <w:tc>
          <w:tcPr>
            <w:tcW w:w="1404" w:type="dxa"/>
            <w:vAlign w:val="center"/>
          </w:tcPr>
          <w:p w14:paraId="6C1BB748" w14:textId="5A01FA57" w:rsidR="002A2A9F" w:rsidRPr="00837AC1" w:rsidRDefault="002A2A9F" w:rsidP="00B24B55">
            <w:pPr>
              <w:jc w:val="center"/>
              <w:rPr>
                <w:rFonts w:ascii="Times New Roman" w:hAnsi="Times New Roman" w:cs="Times New Roman"/>
                <w:color w:val="auto"/>
                <w:spacing w:val="-2"/>
                <w:lang w:val="en-US"/>
              </w:rPr>
            </w:pPr>
            <w:r w:rsidRPr="00837AC1">
              <w:rPr>
                <w:rFonts w:ascii="Times New Roman" w:hAnsi="Times New Roman" w:cs="Times New Roman"/>
                <w:color w:val="auto"/>
              </w:rPr>
              <w:t>385</w:t>
            </w:r>
          </w:p>
        </w:tc>
      </w:tr>
      <w:tr w:rsidR="00837AC1" w:rsidRPr="00837AC1" w14:paraId="7CF25C9A" w14:textId="7E53261C" w:rsidTr="002A2A9F">
        <w:tc>
          <w:tcPr>
            <w:tcW w:w="2785" w:type="dxa"/>
          </w:tcPr>
          <w:p w14:paraId="051945FE" w14:textId="6DE4F89D" w:rsidR="002A2A9F" w:rsidRPr="00837AC1" w:rsidRDefault="002A2A9F" w:rsidP="00B24B55">
            <w:pPr>
              <w:jc w:val="both"/>
              <w:rPr>
                <w:rFonts w:ascii="Times New Roman" w:hAnsi="Times New Roman" w:cs="Times New Roman"/>
                <w:color w:val="auto"/>
                <w:spacing w:val="-2"/>
                <w:lang w:val="en-US"/>
              </w:rPr>
            </w:pPr>
            <w:r w:rsidRPr="00837AC1">
              <w:rPr>
                <w:rFonts w:ascii="Times New Roman" w:hAnsi="Times New Roman" w:cs="Times New Roman"/>
                <w:color w:val="auto"/>
                <w:spacing w:val="-2"/>
                <w:lang w:val="en-US"/>
              </w:rPr>
              <w:t>Huyện Bến Cầu</w:t>
            </w:r>
          </w:p>
        </w:tc>
        <w:tc>
          <w:tcPr>
            <w:tcW w:w="1350" w:type="dxa"/>
            <w:vAlign w:val="center"/>
          </w:tcPr>
          <w:p w14:paraId="359EE263" w14:textId="3F213A76" w:rsidR="002A2A9F" w:rsidRPr="00837AC1" w:rsidRDefault="002A2A9F" w:rsidP="00B24B55">
            <w:pPr>
              <w:jc w:val="center"/>
              <w:rPr>
                <w:rFonts w:ascii="Times New Roman" w:hAnsi="Times New Roman" w:cs="Times New Roman"/>
                <w:color w:val="auto"/>
                <w:spacing w:val="-2"/>
                <w:lang w:val="en-US"/>
              </w:rPr>
            </w:pPr>
            <w:r w:rsidRPr="00837AC1">
              <w:rPr>
                <w:rFonts w:ascii="Times New Roman" w:hAnsi="Times New Roman" w:cs="Times New Roman"/>
                <w:color w:val="auto"/>
                <w:spacing w:val="-2"/>
                <w:lang w:val="en-US"/>
              </w:rPr>
              <w:t>17</w:t>
            </w:r>
          </w:p>
        </w:tc>
        <w:tc>
          <w:tcPr>
            <w:tcW w:w="1350" w:type="dxa"/>
            <w:vAlign w:val="center"/>
          </w:tcPr>
          <w:p w14:paraId="2B5FC3E3" w14:textId="78CC85F3" w:rsidR="002A2A9F" w:rsidRPr="00837AC1" w:rsidRDefault="002A2A9F" w:rsidP="00B24B55">
            <w:pPr>
              <w:jc w:val="center"/>
              <w:rPr>
                <w:rFonts w:ascii="Times New Roman" w:hAnsi="Times New Roman" w:cs="Times New Roman"/>
                <w:color w:val="auto"/>
                <w:spacing w:val="-2"/>
                <w:lang w:val="en-US"/>
              </w:rPr>
            </w:pPr>
            <w:r w:rsidRPr="00837AC1">
              <w:rPr>
                <w:rFonts w:ascii="Times New Roman" w:hAnsi="Times New Roman" w:cs="Times New Roman"/>
                <w:color w:val="auto"/>
                <w:spacing w:val="-2"/>
                <w:lang w:val="en-US"/>
              </w:rPr>
              <w:t>9</w:t>
            </w:r>
          </w:p>
        </w:tc>
        <w:tc>
          <w:tcPr>
            <w:tcW w:w="1440" w:type="dxa"/>
            <w:vAlign w:val="center"/>
          </w:tcPr>
          <w:p w14:paraId="13EA9FBA" w14:textId="608C1259" w:rsidR="002A2A9F" w:rsidRPr="00837AC1" w:rsidRDefault="002A2A9F" w:rsidP="00B24B55">
            <w:pPr>
              <w:jc w:val="center"/>
              <w:rPr>
                <w:rFonts w:ascii="Times New Roman" w:hAnsi="Times New Roman" w:cs="Times New Roman"/>
                <w:color w:val="auto"/>
                <w:spacing w:val="-2"/>
                <w:lang w:val="en-US"/>
              </w:rPr>
            </w:pPr>
            <w:r w:rsidRPr="00837AC1">
              <w:rPr>
                <w:rFonts w:ascii="Times New Roman" w:hAnsi="Times New Roman" w:cs="Times New Roman"/>
                <w:color w:val="auto"/>
                <w:spacing w:val="-2"/>
                <w:lang w:val="en-US"/>
              </w:rPr>
              <w:t>15</w:t>
            </w:r>
          </w:p>
        </w:tc>
        <w:tc>
          <w:tcPr>
            <w:tcW w:w="1021" w:type="dxa"/>
            <w:vAlign w:val="center"/>
          </w:tcPr>
          <w:p w14:paraId="2AFE6841" w14:textId="7DDAEB23" w:rsidR="002A2A9F" w:rsidRPr="00837AC1" w:rsidRDefault="002A2A9F" w:rsidP="00B24B55">
            <w:pPr>
              <w:jc w:val="center"/>
              <w:rPr>
                <w:rFonts w:ascii="Times New Roman" w:hAnsi="Times New Roman" w:cs="Times New Roman"/>
                <w:color w:val="auto"/>
                <w:spacing w:val="-2"/>
                <w:lang w:val="en-US"/>
              </w:rPr>
            </w:pPr>
            <w:r w:rsidRPr="00837AC1">
              <w:rPr>
                <w:rFonts w:ascii="Times New Roman" w:hAnsi="Times New Roman" w:cs="Times New Roman"/>
                <w:color w:val="auto"/>
              </w:rPr>
              <w:t>41</w:t>
            </w:r>
          </w:p>
        </w:tc>
        <w:tc>
          <w:tcPr>
            <w:tcW w:w="1404" w:type="dxa"/>
            <w:vAlign w:val="center"/>
          </w:tcPr>
          <w:p w14:paraId="56EA022C" w14:textId="18EDCEA0" w:rsidR="002A2A9F" w:rsidRPr="00837AC1" w:rsidRDefault="002A2A9F" w:rsidP="00B24B55">
            <w:pPr>
              <w:jc w:val="center"/>
              <w:rPr>
                <w:rFonts w:ascii="Times New Roman" w:hAnsi="Times New Roman" w:cs="Times New Roman"/>
                <w:color w:val="auto"/>
                <w:spacing w:val="-2"/>
                <w:lang w:val="en-US"/>
              </w:rPr>
            </w:pPr>
            <w:r w:rsidRPr="00837AC1">
              <w:rPr>
                <w:rFonts w:ascii="Times New Roman" w:hAnsi="Times New Roman" w:cs="Times New Roman"/>
                <w:color w:val="auto"/>
              </w:rPr>
              <w:t>244</w:t>
            </w:r>
          </w:p>
        </w:tc>
      </w:tr>
      <w:tr w:rsidR="00837AC1" w:rsidRPr="00837AC1" w14:paraId="360BE9EF" w14:textId="6A623184" w:rsidTr="002A2A9F">
        <w:tc>
          <w:tcPr>
            <w:tcW w:w="2785" w:type="dxa"/>
          </w:tcPr>
          <w:p w14:paraId="00CECECD" w14:textId="75573A40" w:rsidR="002A2A9F" w:rsidRPr="00837AC1" w:rsidRDefault="002A2A9F" w:rsidP="00B24B55">
            <w:pPr>
              <w:jc w:val="both"/>
              <w:rPr>
                <w:rFonts w:ascii="Times New Roman" w:hAnsi="Times New Roman" w:cs="Times New Roman"/>
                <w:color w:val="auto"/>
                <w:spacing w:val="-2"/>
                <w:lang w:val="en-US"/>
              </w:rPr>
            </w:pPr>
            <w:r w:rsidRPr="00837AC1">
              <w:rPr>
                <w:rFonts w:ascii="Times New Roman" w:hAnsi="Times New Roman" w:cs="Times New Roman"/>
                <w:color w:val="auto"/>
                <w:spacing w:val="-2"/>
                <w:lang w:val="en-US"/>
              </w:rPr>
              <w:lastRenderedPageBreak/>
              <w:t>Huyện Châu Thành</w:t>
            </w:r>
          </w:p>
        </w:tc>
        <w:tc>
          <w:tcPr>
            <w:tcW w:w="1350" w:type="dxa"/>
            <w:vAlign w:val="center"/>
          </w:tcPr>
          <w:p w14:paraId="18E04A6B" w14:textId="1B3C4B2E" w:rsidR="002A2A9F" w:rsidRPr="00837AC1" w:rsidRDefault="002A2A9F" w:rsidP="00B24B55">
            <w:pPr>
              <w:jc w:val="center"/>
              <w:rPr>
                <w:rFonts w:ascii="Times New Roman" w:hAnsi="Times New Roman" w:cs="Times New Roman"/>
                <w:color w:val="auto"/>
                <w:spacing w:val="-2"/>
                <w:lang w:val="en-US"/>
              </w:rPr>
            </w:pPr>
            <w:r w:rsidRPr="00837AC1">
              <w:rPr>
                <w:rFonts w:ascii="Times New Roman" w:hAnsi="Times New Roman" w:cs="Times New Roman"/>
                <w:color w:val="auto"/>
                <w:spacing w:val="-2"/>
                <w:lang w:val="en-US"/>
              </w:rPr>
              <w:t>26</w:t>
            </w:r>
          </w:p>
        </w:tc>
        <w:tc>
          <w:tcPr>
            <w:tcW w:w="1350" w:type="dxa"/>
            <w:vAlign w:val="center"/>
          </w:tcPr>
          <w:p w14:paraId="6F93AA55" w14:textId="731CF53B" w:rsidR="002A2A9F" w:rsidRPr="00837AC1" w:rsidRDefault="002A2A9F" w:rsidP="00B24B55">
            <w:pPr>
              <w:jc w:val="center"/>
              <w:rPr>
                <w:rFonts w:ascii="Times New Roman" w:hAnsi="Times New Roman" w:cs="Times New Roman"/>
                <w:color w:val="auto"/>
                <w:spacing w:val="-2"/>
                <w:lang w:val="en-US"/>
              </w:rPr>
            </w:pPr>
            <w:r w:rsidRPr="00837AC1">
              <w:rPr>
                <w:rFonts w:ascii="Times New Roman" w:hAnsi="Times New Roman" w:cs="Times New Roman"/>
                <w:color w:val="auto"/>
                <w:spacing w:val="-2"/>
                <w:lang w:val="en-US"/>
              </w:rPr>
              <w:t>8</w:t>
            </w:r>
          </w:p>
        </w:tc>
        <w:tc>
          <w:tcPr>
            <w:tcW w:w="1440" w:type="dxa"/>
            <w:vAlign w:val="center"/>
          </w:tcPr>
          <w:p w14:paraId="0EFA84D1" w14:textId="3B73CFCB" w:rsidR="002A2A9F" w:rsidRPr="00837AC1" w:rsidRDefault="002A2A9F" w:rsidP="00B24B55">
            <w:pPr>
              <w:jc w:val="center"/>
              <w:rPr>
                <w:rFonts w:ascii="Times New Roman" w:hAnsi="Times New Roman" w:cs="Times New Roman"/>
                <w:color w:val="auto"/>
                <w:spacing w:val="-2"/>
                <w:lang w:val="en-US"/>
              </w:rPr>
            </w:pPr>
            <w:r w:rsidRPr="00837AC1">
              <w:rPr>
                <w:rFonts w:ascii="Times New Roman" w:hAnsi="Times New Roman" w:cs="Times New Roman"/>
                <w:color w:val="auto"/>
                <w:spacing w:val="-2"/>
                <w:lang w:val="en-US"/>
              </w:rPr>
              <w:t>39</w:t>
            </w:r>
          </w:p>
        </w:tc>
        <w:tc>
          <w:tcPr>
            <w:tcW w:w="1021" w:type="dxa"/>
            <w:vAlign w:val="center"/>
          </w:tcPr>
          <w:p w14:paraId="3BC60072" w14:textId="527B8C88" w:rsidR="002A2A9F" w:rsidRPr="00837AC1" w:rsidRDefault="002A2A9F" w:rsidP="00B24B55">
            <w:pPr>
              <w:jc w:val="center"/>
              <w:rPr>
                <w:rFonts w:ascii="Times New Roman" w:hAnsi="Times New Roman" w:cs="Times New Roman"/>
                <w:color w:val="auto"/>
                <w:spacing w:val="-2"/>
                <w:lang w:val="en-US"/>
              </w:rPr>
            </w:pPr>
            <w:r w:rsidRPr="00837AC1">
              <w:rPr>
                <w:rFonts w:ascii="Times New Roman" w:hAnsi="Times New Roman" w:cs="Times New Roman"/>
                <w:color w:val="auto"/>
              </w:rPr>
              <w:t>73</w:t>
            </w:r>
          </w:p>
        </w:tc>
        <w:tc>
          <w:tcPr>
            <w:tcW w:w="1404" w:type="dxa"/>
            <w:vAlign w:val="center"/>
          </w:tcPr>
          <w:p w14:paraId="5412857F" w14:textId="761C7CA1" w:rsidR="002A2A9F" w:rsidRPr="00837AC1" w:rsidRDefault="002A2A9F" w:rsidP="00B24B55">
            <w:pPr>
              <w:jc w:val="center"/>
              <w:rPr>
                <w:rFonts w:ascii="Times New Roman" w:hAnsi="Times New Roman" w:cs="Times New Roman"/>
                <w:color w:val="auto"/>
                <w:spacing w:val="-2"/>
                <w:lang w:val="en-US"/>
              </w:rPr>
            </w:pPr>
            <w:r w:rsidRPr="00837AC1">
              <w:rPr>
                <w:rFonts w:ascii="Times New Roman" w:hAnsi="Times New Roman" w:cs="Times New Roman"/>
                <w:color w:val="auto"/>
              </w:rPr>
              <w:t>451</w:t>
            </w:r>
          </w:p>
        </w:tc>
      </w:tr>
      <w:tr w:rsidR="00837AC1" w:rsidRPr="00837AC1" w14:paraId="768D3C9C" w14:textId="65982C3B" w:rsidTr="002A2A9F">
        <w:tc>
          <w:tcPr>
            <w:tcW w:w="2785" w:type="dxa"/>
          </w:tcPr>
          <w:p w14:paraId="59D6E70F" w14:textId="5A620D88" w:rsidR="002A2A9F" w:rsidRPr="00837AC1" w:rsidRDefault="002A2A9F" w:rsidP="00B24B55">
            <w:pPr>
              <w:jc w:val="both"/>
              <w:rPr>
                <w:rFonts w:ascii="Times New Roman" w:hAnsi="Times New Roman" w:cs="Times New Roman"/>
                <w:color w:val="auto"/>
                <w:spacing w:val="-2"/>
                <w:lang w:val="en-US"/>
              </w:rPr>
            </w:pPr>
            <w:r w:rsidRPr="00837AC1">
              <w:rPr>
                <w:rFonts w:ascii="Times New Roman" w:hAnsi="Times New Roman" w:cs="Times New Roman"/>
                <w:color w:val="auto"/>
                <w:spacing w:val="-2"/>
                <w:lang w:val="en-US"/>
              </w:rPr>
              <w:t>Huyện Tân Biên</w:t>
            </w:r>
          </w:p>
        </w:tc>
        <w:tc>
          <w:tcPr>
            <w:tcW w:w="1350" w:type="dxa"/>
            <w:vAlign w:val="center"/>
          </w:tcPr>
          <w:p w14:paraId="246B1573" w14:textId="720A0BDC" w:rsidR="002A2A9F" w:rsidRPr="00837AC1" w:rsidRDefault="002A2A9F" w:rsidP="00B24B55">
            <w:pPr>
              <w:jc w:val="center"/>
              <w:rPr>
                <w:rFonts w:ascii="Times New Roman" w:hAnsi="Times New Roman" w:cs="Times New Roman"/>
                <w:color w:val="auto"/>
                <w:spacing w:val="-2"/>
                <w:lang w:val="en-US"/>
              </w:rPr>
            </w:pPr>
            <w:r w:rsidRPr="00837AC1">
              <w:rPr>
                <w:rFonts w:ascii="Times New Roman" w:hAnsi="Times New Roman" w:cs="Times New Roman"/>
                <w:color w:val="auto"/>
                <w:spacing w:val="-2"/>
                <w:lang w:val="en-US"/>
              </w:rPr>
              <w:t>21</w:t>
            </w:r>
          </w:p>
        </w:tc>
        <w:tc>
          <w:tcPr>
            <w:tcW w:w="1350" w:type="dxa"/>
            <w:vAlign w:val="center"/>
          </w:tcPr>
          <w:p w14:paraId="3B229EF1" w14:textId="731B4076" w:rsidR="002A2A9F" w:rsidRPr="00837AC1" w:rsidRDefault="002A2A9F" w:rsidP="00B24B55">
            <w:pPr>
              <w:jc w:val="center"/>
              <w:rPr>
                <w:rFonts w:ascii="Times New Roman" w:hAnsi="Times New Roman" w:cs="Times New Roman"/>
                <w:color w:val="auto"/>
                <w:spacing w:val="-2"/>
                <w:lang w:val="en-US"/>
              </w:rPr>
            </w:pPr>
            <w:r w:rsidRPr="00837AC1">
              <w:rPr>
                <w:rFonts w:ascii="Times New Roman" w:hAnsi="Times New Roman" w:cs="Times New Roman"/>
                <w:color w:val="auto"/>
                <w:spacing w:val="-2"/>
                <w:lang w:val="en-US"/>
              </w:rPr>
              <w:t>14</w:t>
            </w:r>
          </w:p>
        </w:tc>
        <w:tc>
          <w:tcPr>
            <w:tcW w:w="1440" w:type="dxa"/>
            <w:vAlign w:val="center"/>
          </w:tcPr>
          <w:p w14:paraId="3A3845F0" w14:textId="3EC95A42" w:rsidR="002A2A9F" w:rsidRPr="00837AC1" w:rsidRDefault="002A2A9F" w:rsidP="00B24B55">
            <w:pPr>
              <w:jc w:val="center"/>
              <w:rPr>
                <w:rFonts w:ascii="Times New Roman" w:hAnsi="Times New Roman" w:cs="Times New Roman"/>
                <w:color w:val="auto"/>
                <w:spacing w:val="-2"/>
                <w:lang w:val="en-US"/>
              </w:rPr>
            </w:pPr>
            <w:r w:rsidRPr="00837AC1">
              <w:rPr>
                <w:rFonts w:ascii="Times New Roman" w:hAnsi="Times New Roman" w:cs="Times New Roman"/>
                <w:color w:val="auto"/>
                <w:spacing w:val="-2"/>
                <w:lang w:val="en-US"/>
              </w:rPr>
              <w:t>23</w:t>
            </w:r>
          </w:p>
        </w:tc>
        <w:tc>
          <w:tcPr>
            <w:tcW w:w="1021" w:type="dxa"/>
            <w:vAlign w:val="center"/>
          </w:tcPr>
          <w:p w14:paraId="1BDFDF7B" w14:textId="68CB301F" w:rsidR="002A2A9F" w:rsidRPr="00837AC1" w:rsidRDefault="002A2A9F" w:rsidP="00B24B55">
            <w:pPr>
              <w:jc w:val="center"/>
              <w:rPr>
                <w:rFonts w:ascii="Times New Roman" w:hAnsi="Times New Roman" w:cs="Times New Roman"/>
                <w:color w:val="auto"/>
                <w:spacing w:val="-2"/>
                <w:lang w:val="en-US"/>
              </w:rPr>
            </w:pPr>
            <w:r w:rsidRPr="00837AC1">
              <w:rPr>
                <w:rFonts w:ascii="Times New Roman" w:hAnsi="Times New Roman" w:cs="Times New Roman"/>
                <w:color w:val="auto"/>
              </w:rPr>
              <w:t>58</w:t>
            </w:r>
          </w:p>
        </w:tc>
        <w:tc>
          <w:tcPr>
            <w:tcW w:w="1404" w:type="dxa"/>
            <w:vAlign w:val="center"/>
          </w:tcPr>
          <w:p w14:paraId="19E5BE22" w14:textId="3DE628A5" w:rsidR="002A2A9F" w:rsidRPr="00837AC1" w:rsidRDefault="002A2A9F" w:rsidP="00B24B55">
            <w:pPr>
              <w:jc w:val="center"/>
              <w:rPr>
                <w:rFonts w:ascii="Times New Roman" w:hAnsi="Times New Roman" w:cs="Times New Roman"/>
                <w:color w:val="auto"/>
                <w:spacing w:val="-2"/>
                <w:lang w:val="en-US"/>
              </w:rPr>
            </w:pPr>
            <w:r w:rsidRPr="00837AC1">
              <w:rPr>
                <w:rFonts w:ascii="Times New Roman" w:hAnsi="Times New Roman" w:cs="Times New Roman"/>
                <w:color w:val="auto"/>
              </w:rPr>
              <w:t>350</w:t>
            </w:r>
          </w:p>
        </w:tc>
      </w:tr>
      <w:tr w:rsidR="00837AC1" w:rsidRPr="00837AC1" w14:paraId="08EC6D12" w14:textId="77777777" w:rsidTr="002A2A9F">
        <w:tc>
          <w:tcPr>
            <w:tcW w:w="2785" w:type="dxa"/>
          </w:tcPr>
          <w:p w14:paraId="41A81BE4" w14:textId="289140D3" w:rsidR="002A2A9F" w:rsidRPr="00837AC1" w:rsidRDefault="002A2A9F" w:rsidP="00B24B55">
            <w:pPr>
              <w:jc w:val="both"/>
              <w:rPr>
                <w:rFonts w:ascii="Times New Roman" w:hAnsi="Times New Roman" w:cs="Times New Roman"/>
                <w:color w:val="auto"/>
                <w:spacing w:val="-2"/>
                <w:lang w:val="en-US"/>
              </w:rPr>
            </w:pPr>
            <w:r w:rsidRPr="00837AC1">
              <w:rPr>
                <w:rFonts w:ascii="Times New Roman" w:hAnsi="Times New Roman" w:cs="Times New Roman"/>
                <w:color w:val="auto"/>
                <w:spacing w:val="-2"/>
                <w:lang w:val="en-US"/>
              </w:rPr>
              <w:t>Huyện Tân Châu</w:t>
            </w:r>
          </w:p>
        </w:tc>
        <w:tc>
          <w:tcPr>
            <w:tcW w:w="1350" w:type="dxa"/>
            <w:vAlign w:val="center"/>
          </w:tcPr>
          <w:p w14:paraId="6942CFEB" w14:textId="69956B93" w:rsidR="002A2A9F" w:rsidRPr="00837AC1" w:rsidRDefault="002A2A9F" w:rsidP="00B24B55">
            <w:pPr>
              <w:jc w:val="center"/>
              <w:rPr>
                <w:rFonts w:ascii="Times New Roman" w:hAnsi="Times New Roman" w:cs="Times New Roman"/>
                <w:color w:val="auto"/>
                <w:spacing w:val="-2"/>
                <w:lang w:val="en-US"/>
              </w:rPr>
            </w:pPr>
            <w:r w:rsidRPr="00837AC1">
              <w:rPr>
                <w:rFonts w:ascii="Times New Roman" w:hAnsi="Times New Roman" w:cs="Times New Roman"/>
                <w:color w:val="auto"/>
                <w:spacing w:val="-2"/>
                <w:lang w:val="en-US"/>
              </w:rPr>
              <w:t>40</w:t>
            </w:r>
          </w:p>
        </w:tc>
        <w:tc>
          <w:tcPr>
            <w:tcW w:w="1350" w:type="dxa"/>
            <w:vAlign w:val="center"/>
          </w:tcPr>
          <w:p w14:paraId="432F5F42" w14:textId="34F57CF5" w:rsidR="002A2A9F" w:rsidRPr="00837AC1" w:rsidRDefault="002A2A9F" w:rsidP="00B24B55">
            <w:pPr>
              <w:jc w:val="center"/>
              <w:rPr>
                <w:rFonts w:ascii="Times New Roman" w:hAnsi="Times New Roman" w:cs="Times New Roman"/>
                <w:color w:val="auto"/>
                <w:spacing w:val="-2"/>
                <w:lang w:val="en-US"/>
              </w:rPr>
            </w:pPr>
            <w:r w:rsidRPr="00837AC1">
              <w:rPr>
                <w:rFonts w:ascii="Times New Roman" w:hAnsi="Times New Roman" w:cs="Times New Roman"/>
                <w:color w:val="auto"/>
                <w:spacing w:val="-2"/>
                <w:lang w:val="en-US"/>
              </w:rPr>
              <w:t>11</w:t>
            </w:r>
          </w:p>
        </w:tc>
        <w:tc>
          <w:tcPr>
            <w:tcW w:w="1440" w:type="dxa"/>
            <w:vAlign w:val="center"/>
          </w:tcPr>
          <w:p w14:paraId="0B664E9B" w14:textId="29BC9FF7" w:rsidR="002A2A9F" w:rsidRPr="00837AC1" w:rsidRDefault="002A2A9F" w:rsidP="00B24B55">
            <w:pPr>
              <w:jc w:val="center"/>
              <w:rPr>
                <w:rFonts w:ascii="Times New Roman" w:hAnsi="Times New Roman" w:cs="Times New Roman"/>
                <w:color w:val="auto"/>
                <w:spacing w:val="-2"/>
                <w:lang w:val="en-US"/>
              </w:rPr>
            </w:pPr>
            <w:r w:rsidRPr="00837AC1">
              <w:rPr>
                <w:rFonts w:ascii="Times New Roman" w:hAnsi="Times New Roman" w:cs="Times New Roman"/>
                <w:color w:val="auto"/>
                <w:spacing w:val="-2"/>
                <w:lang w:val="en-US"/>
              </w:rPr>
              <w:t>25</w:t>
            </w:r>
          </w:p>
        </w:tc>
        <w:tc>
          <w:tcPr>
            <w:tcW w:w="1021" w:type="dxa"/>
            <w:vAlign w:val="center"/>
          </w:tcPr>
          <w:p w14:paraId="6EE24BCD" w14:textId="5601F29F" w:rsidR="002A2A9F" w:rsidRPr="00837AC1" w:rsidRDefault="002A2A9F" w:rsidP="00B24B55">
            <w:pPr>
              <w:jc w:val="center"/>
              <w:rPr>
                <w:rFonts w:ascii="Times New Roman" w:hAnsi="Times New Roman" w:cs="Times New Roman"/>
                <w:color w:val="auto"/>
                <w:spacing w:val="-2"/>
                <w:lang w:val="en-US"/>
              </w:rPr>
            </w:pPr>
            <w:r w:rsidRPr="00837AC1">
              <w:rPr>
                <w:rFonts w:ascii="Times New Roman" w:hAnsi="Times New Roman" w:cs="Times New Roman"/>
                <w:color w:val="auto"/>
              </w:rPr>
              <w:t>76</w:t>
            </w:r>
          </w:p>
        </w:tc>
        <w:tc>
          <w:tcPr>
            <w:tcW w:w="1404" w:type="dxa"/>
            <w:vAlign w:val="center"/>
          </w:tcPr>
          <w:p w14:paraId="7A82D9DA" w14:textId="41B21B08" w:rsidR="002A2A9F" w:rsidRPr="00837AC1" w:rsidRDefault="002A2A9F" w:rsidP="00B24B55">
            <w:pPr>
              <w:jc w:val="center"/>
              <w:rPr>
                <w:rFonts w:ascii="Times New Roman" w:hAnsi="Times New Roman" w:cs="Times New Roman"/>
                <w:color w:val="auto"/>
                <w:spacing w:val="-2"/>
                <w:lang w:val="en-US"/>
              </w:rPr>
            </w:pPr>
            <w:r w:rsidRPr="00837AC1">
              <w:rPr>
                <w:rFonts w:ascii="Times New Roman" w:hAnsi="Times New Roman" w:cs="Times New Roman"/>
                <w:color w:val="auto"/>
              </w:rPr>
              <w:t>441</w:t>
            </w:r>
          </w:p>
        </w:tc>
      </w:tr>
      <w:tr w:rsidR="00837AC1" w:rsidRPr="00837AC1" w14:paraId="6A63CF11" w14:textId="77777777" w:rsidTr="002A2A9F">
        <w:tc>
          <w:tcPr>
            <w:tcW w:w="2785" w:type="dxa"/>
          </w:tcPr>
          <w:p w14:paraId="60C74C07" w14:textId="6C845304" w:rsidR="002A2A9F" w:rsidRPr="00837AC1" w:rsidRDefault="002A2A9F" w:rsidP="00B24B55">
            <w:pPr>
              <w:jc w:val="both"/>
              <w:rPr>
                <w:rFonts w:ascii="Times New Roman" w:hAnsi="Times New Roman" w:cs="Times New Roman"/>
                <w:color w:val="auto"/>
                <w:spacing w:val="-2"/>
                <w:lang w:val="en-US"/>
              </w:rPr>
            </w:pPr>
            <w:r w:rsidRPr="00837AC1">
              <w:rPr>
                <w:rFonts w:ascii="Times New Roman" w:hAnsi="Times New Roman" w:cs="Times New Roman"/>
                <w:color w:val="auto"/>
                <w:spacing w:val="-2"/>
                <w:lang w:val="en-US"/>
              </w:rPr>
              <w:t>Huyện Dương Minh Châu</w:t>
            </w:r>
          </w:p>
        </w:tc>
        <w:tc>
          <w:tcPr>
            <w:tcW w:w="1350" w:type="dxa"/>
            <w:vAlign w:val="center"/>
          </w:tcPr>
          <w:p w14:paraId="58BCA48C" w14:textId="43975A32" w:rsidR="002A2A9F" w:rsidRPr="00837AC1" w:rsidRDefault="002A2A9F" w:rsidP="00B24B55">
            <w:pPr>
              <w:jc w:val="center"/>
              <w:rPr>
                <w:rFonts w:ascii="Times New Roman" w:hAnsi="Times New Roman" w:cs="Times New Roman"/>
                <w:color w:val="auto"/>
                <w:spacing w:val="-2"/>
                <w:lang w:val="en-US"/>
              </w:rPr>
            </w:pPr>
            <w:r w:rsidRPr="00837AC1">
              <w:rPr>
                <w:rFonts w:ascii="Times New Roman" w:hAnsi="Times New Roman" w:cs="Times New Roman"/>
                <w:color w:val="auto"/>
                <w:spacing w:val="-2"/>
                <w:lang w:val="en-US"/>
              </w:rPr>
              <w:t>21</w:t>
            </w:r>
          </w:p>
        </w:tc>
        <w:tc>
          <w:tcPr>
            <w:tcW w:w="1350" w:type="dxa"/>
            <w:vAlign w:val="center"/>
          </w:tcPr>
          <w:p w14:paraId="5801804D" w14:textId="206C07D5" w:rsidR="002A2A9F" w:rsidRPr="00837AC1" w:rsidRDefault="002A2A9F" w:rsidP="00B24B55">
            <w:pPr>
              <w:jc w:val="center"/>
              <w:rPr>
                <w:rFonts w:ascii="Times New Roman" w:hAnsi="Times New Roman" w:cs="Times New Roman"/>
                <w:color w:val="auto"/>
                <w:spacing w:val="-2"/>
                <w:lang w:val="en-US"/>
              </w:rPr>
            </w:pPr>
            <w:r w:rsidRPr="00837AC1">
              <w:rPr>
                <w:rFonts w:ascii="Times New Roman" w:hAnsi="Times New Roman" w:cs="Times New Roman"/>
                <w:color w:val="auto"/>
                <w:spacing w:val="-2"/>
                <w:lang w:val="en-US"/>
              </w:rPr>
              <w:t>7</w:t>
            </w:r>
          </w:p>
        </w:tc>
        <w:tc>
          <w:tcPr>
            <w:tcW w:w="1440" w:type="dxa"/>
            <w:vAlign w:val="center"/>
          </w:tcPr>
          <w:p w14:paraId="4CA3E3F6" w14:textId="0BD025D5" w:rsidR="002A2A9F" w:rsidRPr="00837AC1" w:rsidRDefault="002A2A9F" w:rsidP="00B24B55">
            <w:pPr>
              <w:jc w:val="center"/>
              <w:rPr>
                <w:rFonts w:ascii="Times New Roman" w:hAnsi="Times New Roman" w:cs="Times New Roman"/>
                <w:color w:val="auto"/>
                <w:spacing w:val="-2"/>
                <w:lang w:val="en-US"/>
              </w:rPr>
            </w:pPr>
            <w:r w:rsidRPr="00837AC1">
              <w:rPr>
                <w:rFonts w:ascii="Times New Roman" w:hAnsi="Times New Roman" w:cs="Times New Roman"/>
                <w:color w:val="auto"/>
                <w:spacing w:val="-2"/>
                <w:lang w:val="en-US"/>
              </w:rPr>
              <w:t>29</w:t>
            </w:r>
          </w:p>
        </w:tc>
        <w:tc>
          <w:tcPr>
            <w:tcW w:w="1021" w:type="dxa"/>
            <w:vAlign w:val="center"/>
          </w:tcPr>
          <w:p w14:paraId="466D33FA" w14:textId="23C5A40A" w:rsidR="002A2A9F" w:rsidRPr="00837AC1" w:rsidRDefault="002A2A9F" w:rsidP="00B24B55">
            <w:pPr>
              <w:jc w:val="center"/>
              <w:rPr>
                <w:rFonts w:ascii="Times New Roman" w:hAnsi="Times New Roman" w:cs="Times New Roman"/>
                <w:color w:val="auto"/>
                <w:spacing w:val="-2"/>
                <w:lang w:val="en-US"/>
              </w:rPr>
            </w:pPr>
            <w:r w:rsidRPr="00837AC1">
              <w:rPr>
                <w:rFonts w:ascii="Times New Roman" w:hAnsi="Times New Roman" w:cs="Times New Roman"/>
                <w:color w:val="auto"/>
              </w:rPr>
              <w:t>57</w:t>
            </w:r>
          </w:p>
        </w:tc>
        <w:tc>
          <w:tcPr>
            <w:tcW w:w="1404" w:type="dxa"/>
            <w:vAlign w:val="center"/>
          </w:tcPr>
          <w:p w14:paraId="666FCEF7" w14:textId="68C3DA9F" w:rsidR="002A2A9F" w:rsidRPr="00837AC1" w:rsidRDefault="002A2A9F" w:rsidP="00B24B55">
            <w:pPr>
              <w:jc w:val="center"/>
              <w:rPr>
                <w:rFonts w:ascii="Times New Roman" w:hAnsi="Times New Roman" w:cs="Times New Roman"/>
                <w:color w:val="auto"/>
                <w:spacing w:val="-2"/>
                <w:lang w:val="en-US"/>
              </w:rPr>
            </w:pPr>
            <w:r w:rsidRPr="00837AC1">
              <w:rPr>
                <w:rFonts w:ascii="Times New Roman" w:hAnsi="Times New Roman" w:cs="Times New Roman"/>
                <w:color w:val="auto"/>
              </w:rPr>
              <w:t>350</w:t>
            </w:r>
          </w:p>
        </w:tc>
      </w:tr>
      <w:tr w:rsidR="00837AC1" w:rsidRPr="00837AC1" w14:paraId="04D53D14" w14:textId="77777777" w:rsidTr="00772259">
        <w:tc>
          <w:tcPr>
            <w:tcW w:w="2785" w:type="dxa"/>
          </w:tcPr>
          <w:p w14:paraId="40153C1F" w14:textId="2D8A6DC7" w:rsidR="00B80B2E" w:rsidRPr="00837AC1" w:rsidRDefault="00B80B2E" w:rsidP="00B24B55">
            <w:pPr>
              <w:jc w:val="both"/>
              <w:rPr>
                <w:rFonts w:ascii="Times New Roman" w:hAnsi="Times New Roman" w:cs="Times New Roman"/>
                <w:b/>
                <w:bCs/>
                <w:color w:val="auto"/>
                <w:spacing w:val="-2"/>
                <w:lang w:val="en-US"/>
              </w:rPr>
            </w:pPr>
            <w:r w:rsidRPr="00837AC1">
              <w:rPr>
                <w:rFonts w:ascii="Times New Roman" w:hAnsi="Times New Roman" w:cs="Times New Roman"/>
                <w:b/>
                <w:bCs/>
                <w:color w:val="auto"/>
                <w:spacing w:val="-2"/>
                <w:lang w:val="en-US"/>
              </w:rPr>
              <w:t>Tổng cộng</w:t>
            </w:r>
          </w:p>
        </w:tc>
        <w:tc>
          <w:tcPr>
            <w:tcW w:w="1350" w:type="dxa"/>
            <w:vAlign w:val="bottom"/>
          </w:tcPr>
          <w:p w14:paraId="09B0458F" w14:textId="6899B527" w:rsidR="00B80B2E" w:rsidRPr="00837AC1" w:rsidRDefault="00B80B2E" w:rsidP="00B24B55">
            <w:pPr>
              <w:jc w:val="center"/>
              <w:rPr>
                <w:rFonts w:ascii="Times New Roman" w:hAnsi="Times New Roman" w:cs="Times New Roman"/>
                <w:b/>
                <w:bCs/>
                <w:color w:val="auto"/>
                <w:spacing w:val="-2"/>
                <w:lang w:val="en-US"/>
              </w:rPr>
            </w:pPr>
            <w:r w:rsidRPr="00837AC1">
              <w:rPr>
                <w:rFonts w:ascii="Times New Roman" w:hAnsi="Times New Roman" w:cs="Times New Roman"/>
                <w:b/>
                <w:bCs/>
                <w:color w:val="auto"/>
              </w:rPr>
              <w:t>195</w:t>
            </w:r>
          </w:p>
        </w:tc>
        <w:tc>
          <w:tcPr>
            <w:tcW w:w="1350" w:type="dxa"/>
            <w:vAlign w:val="bottom"/>
          </w:tcPr>
          <w:p w14:paraId="4A693FB0" w14:textId="6BC78C2E" w:rsidR="00B80B2E" w:rsidRPr="00837AC1" w:rsidRDefault="00B80B2E" w:rsidP="00B24B55">
            <w:pPr>
              <w:jc w:val="center"/>
              <w:rPr>
                <w:rFonts w:ascii="Times New Roman" w:hAnsi="Times New Roman" w:cs="Times New Roman"/>
                <w:b/>
                <w:bCs/>
                <w:color w:val="auto"/>
                <w:spacing w:val="-2"/>
                <w:lang w:val="en-US"/>
              </w:rPr>
            </w:pPr>
            <w:r w:rsidRPr="00837AC1">
              <w:rPr>
                <w:rFonts w:ascii="Times New Roman" w:hAnsi="Times New Roman" w:cs="Times New Roman"/>
                <w:b/>
                <w:bCs/>
                <w:color w:val="auto"/>
              </w:rPr>
              <w:t>78</w:t>
            </w:r>
          </w:p>
        </w:tc>
        <w:tc>
          <w:tcPr>
            <w:tcW w:w="1440" w:type="dxa"/>
            <w:vAlign w:val="bottom"/>
          </w:tcPr>
          <w:p w14:paraId="42BD1A61" w14:textId="6159B9F1" w:rsidR="00B80B2E" w:rsidRPr="00837AC1" w:rsidRDefault="00B80B2E" w:rsidP="00B24B55">
            <w:pPr>
              <w:jc w:val="center"/>
              <w:rPr>
                <w:rFonts w:ascii="Times New Roman" w:hAnsi="Times New Roman" w:cs="Times New Roman"/>
                <w:b/>
                <w:bCs/>
                <w:color w:val="auto"/>
                <w:spacing w:val="-2"/>
                <w:lang w:val="en-US"/>
              </w:rPr>
            </w:pPr>
            <w:r w:rsidRPr="00837AC1">
              <w:rPr>
                <w:rFonts w:ascii="Times New Roman" w:hAnsi="Times New Roman" w:cs="Times New Roman"/>
                <w:b/>
                <w:bCs/>
                <w:color w:val="auto"/>
              </w:rPr>
              <w:t>262</w:t>
            </w:r>
          </w:p>
        </w:tc>
        <w:tc>
          <w:tcPr>
            <w:tcW w:w="1021" w:type="dxa"/>
            <w:vAlign w:val="center"/>
          </w:tcPr>
          <w:p w14:paraId="6BA9D41A" w14:textId="7E568117" w:rsidR="00B80B2E" w:rsidRPr="00837AC1" w:rsidRDefault="00B80B2E" w:rsidP="00B24B55">
            <w:pPr>
              <w:jc w:val="center"/>
              <w:rPr>
                <w:rFonts w:ascii="Times New Roman" w:hAnsi="Times New Roman" w:cs="Times New Roman"/>
                <w:b/>
                <w:bCs/>
                <w:color w:val="auto"/>
                <w:lang w:val="en-US"/>
              </w:rPr>
            </w:pPr>
            <w:r w:rsidRPr="00837AC1">
              <w:rPr>
                <w:rFonts w:ascii="Times New Roman" w:hAnsi="Times New Roman" w:cs="Times New Roman"/>
                <w:b/>
                <w:bCs/>
                <w:color w:val="auto"/>
                <w:lang w:val="en-US"/>
              </w:rPr>
              <w:t>535</w:t>
            </w:r>
          </w:p>
        </w:tc>
        <w:tc>
          <w:tcPr>
            <w:tcW w:w="1404" w:type="dxa"/>
            <w:vAlign w:val="center"/>
          </w:tcPr>
          <w:p w14:paraId="6D3AD39E" w14:textId="0FE98DD0" w:rsidR="00B80B2E" w:rsidRPr="00837AC1" w:rsidRDefault="00B80B2E" w:rsidP="00B24B55">
            <w:pPr>
              <w:jc w:val="center"/>
              <w:rPr>
                <w:rFonts w:ascii="Times New Roman" w:hAnsi="Times New Roman" w:cs="Times New Roman"/>
                <w:b/>
                <w:bCs/>
                <w:color w:val="auto"/>
                <w:lang w:val="en-US"/>
              </w:rPr>
            </w:pPr>
            <w:r w:rsidRPr="00837AC1">
              <w:rPr>
                <w:rFonts w:ascii="Times New Roman" w:hAnsi="Times New Roman" w:cs="Times New Roman"/>
                <w:b/>
                <w:bCs/>
                <w:color w:val="auto"/>
                <w:lang w:val="en-US"/>
              </w:rPr>
              <w:t>3.277</w:t>
            </w:r>
          </w:p>
        </w:tc>
      </w:tr>
    </w:tbl>
    <w:p w14:paraId="07056A19" w14:textId="77777777" w:rsidR="009E2DC6" w:rsidRPr="00837AC1" w:rsidRDefault="003469F7"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b/>
          <w:color w:val="auto"/>
          <w:sz w:val="28"/>
          <w:szCs w:val="28"/>
        </w:rPr>
      </w:pPr>
      <w:r w:rsidRPr="00837AC1">
        <w:rPr>
          <w:rFonts w:ascii="Times New Roman" w:hAnsi="Times New Roman" w:cs="Times New Roman"/>
          <w:b/>
          <w:color w:val="auto"/>
          <w:sz w:val="28"/>
          <w:szCs w:val="28"/>
        </w:rPr>
        <w:t>2</w:t>
      </w:r>
      <w:r w:rsidR="00893F47" w:rsidRPr="00837AC1">
        <w:rPr>
          <w:rFonts w:ascii="Times New Roman" w:hAnsi="Times New Roman" w:cs="Times New Roman"/>
          <w:b/>
          <w:color w:val="auto"/>
          <w:sz w:val="28"/>
          <w:szCs w:val="28"/>
        </w:rPr>
        <w:t>. Tiêu chu</w:t>
      </w:r>
      <w:r w:rsidRPr="00837AC1">
        <w:rPr>
          <w:rFonts w:ascii="Times New Roman" w:hAnsi="Times New Roman" w:cs="Times New Roman"/>
          <w:b/>
          <w:color w:val="auto"/>
          <w:sz w:val="28"/>
          <w:szCs w:val="28"/>
          <w:lang w:val="en-US"/>
        </w:rPr>
        <w:t>ẩ</w:t>
      </w:r>
      <w:r w:rsidR="00893F47" w:rsidRPr="00837AC1">
        <w:rPr>
          <w:rFonts w:ascii="Times New Roman" w:hAnsi="Times New Roman" w:cs="Times New Roman"/>
          <w:b/>
          <w:color w:val="auto"/>
          <w:sz w:val="28"/>
          <w:szCs w:val="28"/>
        </w:rPr>
        <w:t>n, điều kiện tham gia lực l</w:t>
      </w:r>
      <w:r w:rsidRPr="00837AC1">
        <w:rPr>
          <w:rFonts w:ascii="Times New Roman" w:hAnsi="Times New Roman" w:cs="Times New Roman"/>
          <w:b/>
          <w:color w:val="auto"/>
          <w:sz w:val="28"/>
          <w:szCs w:val="28"/>
          <w:lang w:val="en-US"/>
        </w:rPr>
        <w:t>ượng</w:t>
      </w:r>
      <w:r w:rsidR="00893F47" w:rsidRPr="00837AC1">
        <w:rPr>
          <w:rFonts w:ascii="Times New Roman" w:hAnsi="Times New Roman" w:cs="Times New Roman"/>
          <w:b/>
          <w:color w:val="auto"/>
          <w:sz w:val="28"/>
          <w:szCs w:val="28"/>
        </w:rPr>
        <w:t xml:space="preserve"> tham gia bảo vệ an ninh, trật t</w:t>
      </w:r>
      <w:r w:rsidRPr="00837AC1">
        <w:rPr>
          <w:rFonts w:ascii="Times New Roman" w:hAnsi="Times New Roman" w:cs="Times New Roman"/>
          <w:b/>
          <w:color w:val="auto"/>
          <w:sz w:val="28"/>
          <w:szCs w:val="28"/>
        </w:rPr>
        <w:t>ự</w:t>
      </w:r>
      <w:r w:rsidR="00893F47" w:rsidRPr="00837AC1">
        <w:rPr>
          <w:rFonts w:ascii="Times New Roman" w:hAnsi="Times New Roman" w:cs="Times New Roman"/>
          <w:b/>
          <w:color w:val="auto"/>
          <w:sz w:val="28"/>
          <w:szCs w:val="28"/>
        </w:rPr>
        <w:t xml:space="preserve"> </w:t>
      </w:r>
      <w:r w:rsidRPr="00837AC1">
        <w:rPr>
          <w:rFonts w:ascii="Times New Roman" w:hAnsi="Times New Roman" w:cs="Times New Roman"/>
          <w:b/>
          <w:color w:val="auto"/>
          <w:sz w:val="28"/>
          <w:szCs w:val="28"/>
        </w:rPr>
        <w:t>ở cơ sở</w:t>
      </w:r>
    </w:p>
    <w:p w14:paraId="75C3E4AC" w14:textId="77777777" w:rsidR="00FC2A0D" w:rsidRPr="00837AC1" w:rsidRDefault="00893F47"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color w:val="auto"/>
          <w:spacing w:val="-4"/>
          <w:sz w:val="28"/>
          <w:szCs w:val="28"/>
        </w:rPr>
      </w:pPr>
      <w:r w:rsidRPr="00837AC1">
        <w:rPr>
          <w:rFonts w:ascii="Times New Roman" w:hAnsi="Times New Roman" w:cs="Times New Roman"/>
          <w:color w:val="auto"/>
          <w:spacing w:val="-4"/>
          <w:sz w:val="28"/>
          <w:szCs w:val="28"/>
        </w:rPr>
        <w:t>Thực hiện theo Điều 13 Luật Lực lượng tham gia bảo vệ an ninh, trật tự ở cơ sở</w:t>
      </w:r>
      <w:r w:rsidR="003A1AC5" w:rsidRPr="00837AC1">
        <w:rPr>
          <w:rFonts w:ascii="Times New Roman" w:hAnsi="Times New Roman" w:cs="Times New Roman"/>
          <w:color w:val="auto"/>
          <w:spacing w:val="-4"/>
          <w:sz w:val="28"/>
          <w:szCs w:val="28"/>
        </w:rPr>
        <w:t>.</w:t>
      </w:r>
    </w:p>
    <w:p w14:paraId="77287F09" w14:textId="77777777" w:rsidR="009E2DC6" w:rsidRPr="00837AC1" w:rsidRDefault="004961C7"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b/>
          <w:color w:val="auto"/>
          <w:spacing w:val="-6"/>
          <w:sz w:val="28"/>
          <w:szCs w:val="28"/>
          <w:lang w:val="en-US"/>
        </w:rPr>
      </w:pPr>
      <w:r w:rsidRPr="00837AC1">
        <w:rPr>
          <w:rFonts w:ascii="Times New Roman" w:hAnsi="Times New Roman" w:cs="Times New Roman"/>
          <w:b/>
          <w:color w:val="auto"/>
          <w:spacing w:val="-6"/>
          <w:sz w:val="28"/>
          <w:szCs w:val="28"/>
          <w:lang w:val="en-US"/>
        </w:rPr>
        <w:t xml:space="preserve">3. </w:t>
      </w:r>
      <w:r w:rsidR="00FD7CD4" w:rsidRPr="00837AC1">
        <w:rPr>
          <w:rFonts w:ascii="Times New Roman" w:hAnsi="Times New Roman" w:cs="Times New Roman"/>
          <w:b/>
          <w:color w:val="auto"/>
          <w:spacing w:val="-6"/>
          <w:sz w:val="28"/>
          <w:szCs w:val="28"/>
          <w:lang w:val="en-US"/>
        </w:rPr>
        <w:t>T</w:t>
      </w:r>
      <w:r w:rsidRPr="00837AC1">
        <w:rPr>
          <w:rFonts w:ascii="Times New Roman" w:hAnsi="Times New Roman" w:cs="Times New Roman"/>
          <w:b/>
          <w:color w:val="auto"/>
          <w:spacing w:val="-6"/>
          <w:sz w:val="28"/>
          <w:szCs w:val="28"/>
          <w:lang w:val="en-US"/>
        </w:rPr>
        <w:t xml:space="preserve">rình tự, thủ tục tuyển chọn </w:t>
      </w:r>
      <w:r w:rsidR="008274C2" w:rsidRPr="00837AC1">
        <w:rPr>
          <w:rFonts w:ascii="Times New Roman" w:hAnsi="Times New Roman" w:cs="Times New Roman"/>
          <w:b/>
          <w:color w:val="auto"/>
          <w:spacing w:val="-6"/>
          <w:sz w:val="28"/>
          <w:szCs w:val="28"/>
          <w:lang w:val="en-US"/>
        </w:rPr>
        <w:t>Thành viên</w:t>
      </w:r>
      <w:r w:rsidR="00F634E4" w:rsidRPr="00837AC1">
        <w:rPr>
          <w:rFonts w:ascii="Times New Roman" w:hAnsi="Times New Roman" w:cs="Times New Roman"/>
          <w:b/>
          <w:color w:val="auto"/>
          <w:spacing w:val="-6"/>
          <w:sz w:val="28"/>
          <w:szCs w:val="28"/>
          <w:lang w:val="en-US"/>
        </w:rPr>
        <w:t xml:space="preserve"> Tổ bảo vệ an ninh, trật tự</w:t>
      </w:r>
    </w:p>
    <w:p w14:paraId="679E737A" w14:textId="77777777" w:rsidR="009E2DC6" w:rsidRPr="00837AC1" w:rsidRDefault="002F1237"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color w:val="auto"/>
          <w:sz w:val="28"/>
          <w:szCs w:val="28"/>
          <w:lang w:val="en-US"/>
        </w:rPr>
      </w:pPr>
      <w:r w:rsidRPr="00837AC1">
        <w:rPr>
          <w:rFonts w:ascii="Times New Roman" w:hAnsi="Times New Roman" w:cs="Times New Roman"/>
          <w:color w:val="auto"/>
          <w:sz w:val="28"/>
          <w:szCs w:val="28"/>
          <w:lang w:val="en-US"/>
        </w:rPr>
        <w:t xml:space="preserve">Thực hiện theo Điều 3 Thông tư 14/2024/TT-BCA ngày 22/4/2024 của Bộ Công an quy định chi tiết một số điều của Luật Lực lượng tham gia bảo vệ an ninh, trật tự ở cơ sở, Điều </w:t>
      </w:r>
      <w:r w:rsidR="00816FED" w:rsidRPr="00837AC1">
        <w:rPr>
          <w:rFonts w:ascii="Times New Roman" w:hAnsi="Times New Roman" w:cs="Times New Roman"/>
          <w:color w:val="auto"/>
          <w:sz w:val="28"/>
          <w:szCs w:val="28"/>
          <w:lang w:val="en-US"/>
        </w:rPr>
        <w:t>1</w:t>
      </w:r>
      <w:r w:rsidRPr="00837AC1">
        <w:rPr>
          <w:rFonts w:ascii="Times New Roman" w:hAnsi="Times New Roman" w:cs="Times New Roman"/>
          <w:color w:val="auto"/>
          <w:sz w:val="28"/>
          <w:szCs w:val="28"/>
          <w:lang w:val="en-US"/>
        </w:rPr>
        <w:t xml:space="preserve">5 Luật Lực lượng tham gia bảo vệ an ninh, trật tự ở cơ sở. </w:t>
      </w:r>
    </w:p>
    <w:p w14:paraId="44C10F39" w14:textId="77777777" w:rsidR="005160F2" w:rsidRPr="00837AC1" w:rsidRDefault="005160F2"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color w:val="auto"/>
          <w:sz w:val="28"/>
          <w:szCs w:val="28"/>
          <w:lang w:val="en-US"/>
        </w:rPr>
      </w:pPr>
      <w:r w:rsidRPr="00837AC1">
        <w:rPr>
          <w:rFonts w:ascii="Times New Roman" w:hAnsi="Times New Roman" w:cs="Times New Roman"/>
          <w:color w:val="auto"/>
          <w:spacing w:val="-2"/>
          <w:sz w:val="28"/>
          <w:szCs w:val="28"/>
          <w:lang w:val="en-US"/>
        </w:rPr>
        <w:t xml:space="preserve">Trường hợp khi kiện toàn 04 lực lượng Công an xã bán chuyên trách, Bảo vệ dân phố, Tuần tra nhân dân và Dân </w:t>
      </w:r>
      <w:r w:rsidR="00881549" w:rsidRPr="00837AC1">
        <w:rPr>
          <w:rFonts w:ascii="Times New Roman" w:hAnsi="Times New Roman" w:cs="Times New Roman"/>
          <w:color w:val="auto"/>
          <w:spacing w:val="-2"/>
          <w:sz w:val="28"/>
          <w:szCs w:val="28"/>
          <w:lang w:val="en-US"/>
        </w:rPr>
        <w:t>p</w:t>
      </w:r>
      <w:r w:rsidRPr="00837AC1">
        <w:rPr>
          <w:rFonts w:ascii="Times New Roman" w:hAnsi="Times New Roman" w:cs="Times New Roman"/>
          <w:color w:val="auto"/>
          <w:spacing w:val="-2"/>
          <w:sz w:val="28"/>
          <w:szCs w:val="28"/>
          <w:lang w:val="en-US"/>
        </w:rPr>
        <w:t>hòng thành lực lượng tham gia bảo vệ an ninh, trật tự ở cơ sở có số lượng lớn hơn s</w:t>
      </w:r>
      <w:r w:rsidR="00881549" w:rsidRPr="00837AC1">
        <w:rPr>
          <w:rFonts w:ascii="Times New Roman" w:hAnsi="Times New Roman" w:cs="Times New Roman"/>
          <w:color w:val="auto"/>
          <w:spacing w:val="-2"/>
          <w:sz w:val="28"/>
          <w:szCs w:val="28"/>
          <w:lang w:val="en-US"/>
        </w:rPr>
        <w:t>ố</w:t>
      </w:r>
      <w:r w:rsidRPr="00837AC1">
        <w:rPr>
          <w:rFonts w:ascii="Times New Roman" w:hAnsi="Times New Roman" w:cs="Times New Roman"/>
          <w:color w:val="auto"/>
          <w:spacing w:val="-2"/>
          <w:sz w:val="28"/>
          <w:szCs w:val="28"/>
          <w:lang w:val="en-US"/>
        </w:rPr>
        <w:t xml:space="preserve"> lượng thành viên </w:t>
      </w:r>
      <w:r w:rsidR="003F02F4" w:rsidRPr="00837AC1">
        <w:rPr>
          <w:rFonts w:ascii="Times New Roman" w:hAnsi="Times New Roman" w:cs="Times New Roman"/>
          <w:color w:val="auto"/>
          <w:spacing w:val="-2"/>
          <w:sz w:val="28"/>
          <w:szCs w:val="28"/>
          <w:lang w:val="en-US"/>
        </w:rPr>
        <w:t>l</w:t>
      </w:r>
      <w:r w:rsidRPr="00837AC1">
        <w:rPr>
          <w:rFonts w:ascii="Times New Roman" w:hAnsi="Times New Roman" w:cs="Times New Roman"/>
          <w:color w:val="auto"/>
          <w:spacing w:val="-2"/>
          <w:sz w:val="28"/>
          <w:szCs w:val="28"/>
          <w:lang w:val="en-US"/>
        </w:rPr>
        <w:t>ực lượng tham gia b</w:t>
      </w:r>
      <w:r w:rsidR="00881549" w:rsidRPr="00837AC1">
        <w:rPr>
          <w:rFonts w:ascii="Times New Roman" w:hAnsi="Times New Roman" w:cs="Times New Roman"/>
          <w:color w:val="auto"/>
          <w:spacing w:val="-2"/>
          <w:sz w:val="28"/>
          <w:szCs w:val="28"/>
          <w:lang w:val="en-US"/>
        </w:rPr>
        <w:t>ả</w:t>
      </w:r>
      <w:r w:rsidRPr="00837AC1">
        <w:rPr>
          <w:rFonts w:ascii="Times New Roman" w:hAnsi="Times New Roman" w:cs="Times New Roman"/>
          <w:color w:val="auto"/>
          <w:spacing w:val="-2"/>
          <w:sz w:val="28"/>
          <w:szCs w:val="28"/>
          <w:lang w:val="en-US"/>
        </w:rPr>
        <w:t>o vệ an ninh, trật tự ở cơ sở thì áp dụng các quy định về tiêu chuẩn, điều kiện của Luật Lực lượng tham gia bảo vệ an ninh, trật tự ở cơ sở để kiện toàn theo hướng ưu tiên lựa chọn những người đảm bảo sức khỏe, có uy tín, trình độ văn hóa, có thành tích, am hiểu về phong tục, tập quán trong cộng đồng dân cư, có thâm niên công tác dài hơn</w:t>
      </w:r>
      <w:r w:rsidRPr="00837AC1">
        <w:rPr>
          <w:rFonts w:ascii="Times New Roman" w:hAnsi="Times New Roman" w:cs="Times New Roman"/>
          <w:color w:val="auto"/>
          <w:sz w:val="28"/>
          <w:szCs w:val="28"/>
          <w:lang w:val="en-US"/>
        </w:rPr>
        <w:t>.</w:t>
      </w:r>
    </w:p>
    <w:p w14:paraId="3D71D9DF" w14:textId="77777777" w:rsidR="009E2DC6" w:rsidRPr="00837AC1" w:rsidRDefault="00053B84"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b/>
          <w:color w:val="auto"/>
          <w:sz w:val="28"/>
          <w:szCs w:val="28"/>
          <w:lang w:val="en-US"/>
        </w:rPr>
      </w:pPr>
      <w:r w:rsidRPr="00837AC1">
        <w:rPr>
          <w:rFonts w:ascii="Times New Roman" w:hAnsi="Times New Roman" w:cs="Times New Roman"/>
          <w:b/>
          <w:color w:val="auto"/>
          <w:sz w:val="28"/>
          <w:szCs w:val="28"/>
          <w:lang w:val="en-US"/>
        </w:rPr>
        <w:t>II. HOẠT ĐỘNG CỦA TỔ BẢO VỆ AN NINH, TRẬT TỰ</w:t>
      </w:r>
    </w:p>
    <w:p w14:paraId="53C00385" w14:textId="77777777" w:rsidR="009E2DC6" w:rsidRPr="00837AC1" w:rsidRDefault="00053B84"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b/>
          <w:color w:val="auto"/>
          <w:sz w:val="28"/>
          <w:szCs w:val="28"/>
          <w:lang w:val="en-US"/>
        </w:rPr>
      </w:pPr>
      <w:r w:rsidRPr="00837AC1">
        <w:rPr>
          <w:rFonts w:ascii="Times New Roman" w:hAnsi="Times New Roman" w:cs="Times New Roman"/>
          <w:b/>
          <w:color w:val="auto"/>
          <w:sz w:val="28"/>
          <w:szCs w:val="28"/>
          <w:lang w:val="en-US"/>
        </w:rPr>
        <w:t>1. Nguyên tắc tổ chức, hoạt động</w:t>
      </w:r>
    </w:p>
    <w:p w14:paraId="0853F869" w14:textId="77777777" w:rsidR="009E2DC6" w:rsidRPr="00837AC1" w:rsidRDefault="00053B84"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color w:val="auto"/>
          <w:sz w:val="28"/>
          <w:szCs w:val="28"/>
          <w:lang w:val="en-US"/>
        </w:rPr>
      </w:pPr>
      <w:r w:rsidRPr="00837AC1">
        <w:rPr>
          <w:rFonts w:ascii="Times New Roman" w:hAnsi="Times New Roman" w:cs="Times New Roman"/>
          <w:color w:val="auto"/>
          <w:sz w:val="28"/>
          <w:szCs w:val="28"/>
          <w:lang w:val="en-US"/>
        </w:rPr>
        <w:t xml:space="preserve">Thực hiện theo quy định tại </w:t>
      </w:r>
      <w:r w:rsidR="00AD5425" w:rsidRPr="00837AC1">
        <w:rPr>
          <w:rFonts w:ascii="Times New Roman" w:hAnsi="Times New Roman" w:cs="Times New Roman"/>
          <w:color w:val="auto"/>
          <w:sz w:val="28"/>
          <w:szCs w:val="28"/>
          <w:lang w:val="en-US"/>
        </w:rPr>
        <w:t>Điều 4 Luật Lực lượng tham gia bảo vệ an ninh, trật tự</w:t>
      </w:r>
      <w:r w:rsidR="009E2DC6" w:rsidRPr="00837AC1">
        <w:rPr>
          <w:rFonts w:ascii="Times New Roman" w:hAnsi="Times New Roman" w:cs="Times New Roman"/>
          <w:color w:val="auto"/>
          <w:sz w:val="28"/>
          <w:szCs w:val="28"/>
          <w:lang w:val="en-US"/>
        </w:rPr>
        <w:t xml:space="preserve"> ở cơ sở.</w:t>
      </w:r>
    </w:p>
    <w:p w14:paraId="186D879F" w14:textId="77777777" w:rsidR="009E2DC6" w:rsidRPr="00837AC1" w:rsidRDefault="00AD5425"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b/>
          <w:color w:val="auto"/>
          <w:sz w:val="28"/>
          <w:szCs w:val="28"/>
          <w:lang w:val="en-US"/>
        </w:rPr>
      </w:pPr>
      <w:r w:rsidRPr="00837AC1">
        <w:rPr>
          <w:rFonts w:ascii="Times New Roman" w:hAnsi="Times New Roman" w:cs="Times New Roman"/>
          <w:b/>
          <w:color w:val="auto"/>
          <w:sz w:val="28"/>
          <w:szCs w:val="28"/>
          <w:lang w:val="en-US"/>
        </w:rPr>
        <w:t>2. Nhiệm vụ</w:t>
      </w:r>
      <w:r w:rsidR="00FD66B5" w:rsidRPr="00837AC1">
        <w:rPr>
          <w:rFonts w:ascii="Times New Roman" w:hAnsi="Times New Roman" w:cs="Times New Roman"/>
          <w:b/>
          <w:color w:val="auto"/>
          <w:sz w:val="28"/>
          <w:szCs w:val="28"/>
          <w:lang w:val="en-US"/>
        </w:rPr>
        <w:t xml:space="preserve"> chung của </w:t>
      </w:r>
      <w:r w:rsidR="008A3571" w:rsidRPr="00837AC1">
        <w:rPr>
          <w:rFonts w:ascii="Times New Roman" w:hAnsi="Times New Roman" w:cs="Times New Roman"/>
          <w:b/>
          <w:color w:val="auto"/>
          <w:sz w:val="28"/>
          <w:szCs w:val="28"/>
          <w:lang w:val="en-US"/>
        </w:rPr>
        <w:t>l</w:t>
      </w:r>
      <w:r w:rsidR="00FD66B5" w:rsidRPr="00837AC1">
        <w:rPr>
          <w:rFonts w:ascii="Times New Roman" w:hAnsi="Times New Roman" w:cs="Times New Roman"/>
          <w:b/>
          <w:color w:val="auto"/>
          <w:sz w:val="28"/>
          <w:szCs w:val="28"/>
          <w:lang w:val="en-US"/>
        </w:rPr>
        <w:t>ực lượng tham gia bảo vệ an ninh, trật tự ở cơ sở</w:t>
      </w:r>
      <w:r w:rsidRPr="00837AC1">
        <w:rPr>
          <w:rFonts w:ascii="Times New Roman" w:hAnsi="Times New Roman" w:cs="Times New Roman"/>
          <w:b/>
          <w:color w:val="auto"/>
          <w:sz w:val="28"/>
          <w:szCs w:val="28"/>
          <w:lang w:val="en-US"/>
        </w:rPr>
        <w:t xml:space="preserve"> </w:t>
      </w:r>
    </w:p>
    <w:p w14:paraId="3CF8B06F" w14:textId="77777777" w:rsidR="005160F2" w:rsidRPr="00837AC1" w:rsidRDefault="00073610"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color w:val="auto"/>
          <w:sz w:val="28"/>
          <w:szCs w:val="28"/>
          <w:lang w:val="en-US"/>
        </w:rPr>
      </w:pPr>
      <w:r w:rsidRPr="00837AC1">
        <w:rPr>
          <w:rFonts w:ascii="Times New Roman" w:hAnsi="Times New Roman" w:cs="Times New Roman"/>
          <w:color w:val="auto"/>
          <w:sz w:val="28"/>
          <w:szCs w:val="28"/>
          <w:lang w:val="en-US"/>
        </w:rPr>
        <w:t xml:space="preserve">Lực lượng tham gia bảo vệ an ninh, trật tự ở cơ sở thực hiện nhiệm vụ theo quy định tại Điều 7, Điều 8, </w:t>
      </w:r>
      <w:r w:rsidR="009E2DC6" w:rsidRPr="00837AC1">
        <w:rPr>
          <w:rFonts w:ascii="Times New Roman" w:hAnsi="Times New Roman" w:cs="Times New Roman"/>
          <w:color w:val="auto"/>
          <w:sz w:val="28"/>
          <w:szCs w:val="28"/>
          <w:lang w:val="en-US"/>
        </w:rPr>
        <w:t>Điều 9, Điều 10, Điều 11, Điều 12</w:t>
      </w:r>
      <w:r w:rsidRPr="00837AC1">
        <w:rPr>
          <w:rFonts w:ascii="Times New Roman" w:hAnsi="Times New Roman" w:cs="Times New Roman"/>
          <w:color w:val="auto"/>
          <w:sz w:val="28"/>
          <w:szCs w:val="28"/>
          <w:lang w:val="en-US"/>
        </w:rPr>
        <w:t xml:space="preserve"> của</w:t>
      </w:r>
      <w:r w:rsidR="00AD5425" w:rsidRPr="00837AC1">
        <w:rPr>
          <w:rFonts w:ascii="Times New Roman" w:hAnsi="Times New Roman" w:cs="Times New Roman"/>
          <w:color w:val="auto"/>
          <w:sz w:val="28"/>
          <w:szCs w:val="28"/>
          <w:lang w:val="en-US"/>
        </w:rPr>
        <w:t xml:space="preserve"> Luật Lực lượng tham gia bảo vệ an ninh, trật tự</w:t>
      </w:r>
      <w:r w:rsidR="009E2DC6" w:rsidRPr="00837AC1">
        <w:rPr>
          <w:rFonts w:ascii="Times New Roman" w:hAnsi="Times New Roman" w:cs="Times New Roman"/>
          <w:color w:val="auto"/>
          <w:sz w:val="28"/>
          <w:szCs w:val="28"/>
          <w:lang w:val="en-US"/>
        </w:rPr>
        <w:t xml:space="preserve"> ở cơ sở</w:t>
      </w:r>
      <w:r w:rsidR="00AD5425" w:rsidRPr="00837AC1">
        <w:rPr>
          <w:rFonts w:ascii="Times New Roman" w:hAnsi="Times New Roman" w:cs="Times New Roman"/>
          <w:color w:val="auto"/>
          <w:sz w:val="28"/>
          <w:szCs w:val="28"/>
          <w:lang w:val="en-US"/>
        </w:rPr>
        <w:t>.</w:t>
      </w:r>
    </w:p>
    <w:p w14:paraId="2B956BB7" w14:textId="77777777" w:rsidR="005160F2" w:rsidRPr="00837AC1" w:rsidRDefault="00AD5425"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b/>
          <w:color w:val="auto"/>
          <w:sz w:val="28"/>
          <w:szCs w:val="28"/>
          <w:lang w:val="en-US"/>
        </w:rPr>
      </w:pPr>
      <w:r w:rsidRPr="00837AC1">
        <w:rPr>
          <w:rFonts w:ascii="Times New Roman" w:hAnsi="Times New Roman" w:cs="Times New Roman"/>
          <w:b/>
          <w:color w:val="auto"/>
          <w:sz w:val="28"/>
          <w:szCs w:val="28"/>
          <w:lang w:val="en-US"/>
        </w:rPr>
        <w:t>3. Nhiệm vụ của Thành viên Tổ bảo vệ an ninh, trật tự</w:t>
      </w:r>
    </w:p>
    <w:p w14:paraId="1E5219B5" w14:textId="77777777" w:rsidR="005160F2" w:rsidRPr="00837AC1" w:rsidRDefault="00073610"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color w:val="auto"/>
          <w:spacing w:val="-2"/>
          <w:sz w:val="28"/>
          <w:szCs w:val="28"/>
          <w:lang w:val="en-US"/>
        </w:rPr>
      </w:pPr>
      <w:r w:rsidRPr="00837AC1">
        <w:rPr>
          <w:rFonts w:ascii="Times New Roman" w:hAnsi="Times New Roman" w:cs="Times New Roman"/>
          <w:color w:val="auto"/>
          <w:spacing w:val="-2"/>
          <w:sz w:val="28"/>
          <w:szCs w:val="28"/>
          <w:lang w:val="en-US"/>
        </w:rPr>
        <w:t xml:space="preserve">Thành viên Tổ bảo vệ an ninh, trật tự ngoài thực hiện nhiệm vụ chung của Lực lượng tham gia bảo vệ an ninh, trật tự ở cơ sở còn phải thực hiện nhiệm vụ theo quy định tại khoản 4, Điều 16 Luật Lực lượng tham gia bảo vệ an ninh, trật tự ở cơ sở. </w:t>
      </w:r>
    </w:p>
    <w:p w14:paraId="4EB10081" w14:textId="77777777" w:rsidR="005160F2" w:rsidRPr="00837AC1" w:rsidRDefault="00AD5425"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b/>
          <w:color w:val="auto"/>
          <w:sz w:val="28"/>
          <w:szCs w:val="28"/>
          <w:lang w:val="en-US"/>
        </w:rPr>
      </w:pPr>
      <w:r w:rsidRPr="00837AC1">
        <w:rPr>
          <w:rFonts w:ascii="Times New Roman" w:hAnsi="Times New Roman" w:cs="Times New Roman"/>
          <w:b/>
          <w:color w:val="auto"/>
          <w:sz w:val="28"/>
          <w:szCs w:val="28"/>
          <w:lang w:val="en-US"/>
        </w:rPr>
        <w:t>4. Quan hệ công tác, phối hợp, hỗ trợ trong tổ chức, hoạt động thực hiện nhiệm vụ</w:t>
      </w:r>
    </w:p>
    <w:p w14:paraId="776D4733" w14:textId="77777777" w:rsidR="005160F2" w:rsidRPr="00837AC1" w:rsidRDefault="00AD5425"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color w:val="auto"/>
          <w:sz w:val="28"/>
          <w:szCs w:val="28"/>
          <w:lang w:val="en-US"/>
        </w:rPr>
      </w:pPr>
      <w:r w:rsidRPr="00837AC1">
        <w:rPr>
          <w:rFonts w:ascii="Times New Roman" w:hAnsi="Times New Roman" w:cs="Times New Roman"/>
          <w:color w:val="auto"/>
          <w:sz w:val="28"/>
          <w:szCs w:val="28"/>
          <w:lang w:val="en-US"/>
        </w:rPr>
        <w:t>Thực hiện theo quy định tại Điều 5 Luật Lực lượng tham gia bảo vệ an ninh, trật tự</w:t>
      </w:r>
      <w:r w:rsidR="009E2DC6" w:rsidRPr="00837AC1">
        <w:rPr>
          <w:rFonts w:ascii="Times New Roman" w:hAnsi="Times New Roman" w:cs="Times New Roman"/>
          <w:color w:val="auto"/>
          <w:sz w:val="28"/>
          <w:szCs w:val="28"/>
          <w:lang w:val="en-US"/>
        </w:rPr>
        <w:t xml:space="preserve"> ở cơ sở.</w:t>
      </w:r>
    </w:p>
    <w:p w14:paraId="365176C6" w14:textId="77777777" w:rsidR="00EB031F" w:rsidRPr="00837AC1" w:rsidRDefault="00B20694"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b/>
          <w:color w:val="auto"/>
          <w:sz w:val="28"/>
          <w:szCs w:val="28"/>
          <w:lang w:val="en-US"/>
        </w:rPr>
      </w:pPr>
      <w:r w:rsidRPr="00837AC1">
        <w:rPr>
          <w:rFonts w:ascii="Times New Roman" w:hAnsi="Times New Roman" w:cs="Times New Roman"/>
          <w:b/>
          <w:color w:val="auto"/>
          <w:sz w:val="28"/>
          <w:szCs w:val="28"/>
          <w:lang w:val="en-US"/>
        </w:rPr>
        <w:t>III. HUẤN LUYỆN, BỒI DƯỠNG</w:t>
      </w:r>
    </w:p>
    <w:p w14:paraId="6E465E85" w14:textId="77777777" w:rsidR="005160F2" w:rsidRPr="00837AC1" w:rsidRDefault="00B20694"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color w:val="auto"/>
          <w:spacing w:val="-6"/>
          <w:sz w:val="28"/>
          <w:szCs w:val="28"/>
          <w:lang w:val="en-US"/>
        </w:rPr>
      </w:pPr>
      <w:r w:rsidRPr="00837AC1">
        <w:rPr>
          <w:rFonts w:ascii="Times New Roman" w:hAnsi="Times New Roman" w:cs="Times New Roman"/>
          <w:color w:val="auto"/>
          <w:sz w:val="28"/>
          <w:szCs w:val="28"/>
          <w:lang w:val="en-US"/>
        </w:rPr>
        <w:t xml:space="preserve">Thực hiện theo </w:t>
      </w:r>
      <w:r w:rsidR="00073610" w:rsidRPr="00837AC1">
        <w:rPr>
          <w:rFonts w:ascii="Times New Roman" w:hAnsi="Times New Roman" w:cs="Times New Roman"/>
          <w:color w:val="auto"/>
          <w:sz w:val="28"/>
          <w:szCs w:val="28"/>
          <w:lang w:val="en-US"/>
        </w:rPr>
        <w:t>quy định tại Điều 16 Luật Lực lượng tham gia bảo vệ an ninh, trật tự ở cơ sở, Điều 6 Thông tư 14/2024/TT-BCA ngày 22/4/2024 của Bộ Công an quy định chi tiết một số điều của Luật Lực lượng tham gia bảo vệ an ninh, trật tự ở cơ sở và các văn bản hướng dẫn thực hiện</w:t>
      </w:r>
      <w:r w:rsidR="00073610" w:rsidRPr="00837AC1">
        <w:rPr>
          <w:rFonts w:ascii="Times New Roman" w:hAnsi="Times New Roman" w:cs="Times New Roman"/>
          <w:color w:val="auto"/>
          <w:spacing w:val="-6"/>
          <w:sz w:val="28"/>
          <w:szCs w:val="28"/>
          <w:lang w:val="en-US"/>
        </w:rPr>
        <w:t xml:space="preserve">. </w:t>
      </w:r>
    </w:p>
    <w:p w14:paraId="1CA5174B" w14:textId="77777777" w:rsidR="005160F2" w:rsidRPr="00837AC1" w:rsidRDefault="00893F47"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b/>
          <w:bCs/>
          <w:color w:val="auto"/>
          <w:sz w:val="28"/>
          <w:szCs w:val="28"/>
        </w:rPr>
      </w:pPr>
      <w:r w:rsidRPr="00837AC1">
        <w:rPr>
          <w:rFonts w:ascii="Times New Roman" w:hAnsi="Times New Roman" w:cs="Times New Roman"/>
          <w:b/>
          <w:bCs/>
          <w:color w:val="auto"/>
          <w:sz w:val="28"/>
          <w:szCs w:val="28"/>
        </w:rPr>
        <w:t>I</w:t>
      </w:r>
      <w:r w:rsidR="003F02F4" w:rsidRPr="00837AC1">
        <w:rPr>
          <w:rFonts w:ascii="Times New Roman" w:hAnsi="Times New Roman" w:cs="Times New Roman"/>
          <w:b/>
          <w:bCs/>
          <w:color w:val="auto"/>
          <w:sz w:val="28"/>
          <w:szCs w:val="28"/>
          <w:lang w:val="en-US"/>
        </w:rPr>
        <w:t>V</w:t>
      </w:r>
      <w:r w:rsidRPr="00837AC1">
        <w:rPr>
          <w:rFonts w:ascii="Times New Roman" w:hAnsi="Times New Roman" w:cs="Times New Roman"/>
          <w:b/>
          <w:bCs/>
          <w:color w:val="auto"/>
          <w:sz w:val="28"/>
          <w:szCs w:val="28"/>
        </w:rPr>
        <w:t xml:space="preserve">. ĐẢM BẢO ĐIỀU KIỆN HOẠT ĐỘNG </w:t>
      </w:r>
      <w:bookmarkStart w:id="43" w:name="bookmark117"/>
      <w:bookmarkStart w:id="44" w:name="bookmark115"/>
      <w:bookmarkStart w:id="45" w:name="bookmark116"/>
      <w:bookmarkStart w:id="46" w:name="bookmark118"/>
      <w:bookmarkEnd w:id="43"/>
    </w:p>
    <w:p w14:paraId="047B5F35" w14:textId="77777777" w:rsidR="005160F2" w:rsidRPr="00837AC1" w:rsidRDefault="00263415"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b/>
          <w:color w:val="auto"/>
          <w:sz w:val="28"/>
          <w:szCs w:val="28"/>
        </w:rPr>
      </w:pPr>
      <w:r w:rsidRPr="00837AC1">
        <w:rPr>
          <w:rFonts w:ascii="Times New Roman" w:hAnsi="Times New Roman" w:cs="Times New Roman"/>
          <w:b/>
          <w:bCs/>
          <w:color w:val="auto"/>
          <w:sz w:val="28"/>
          <w:szCs w:val="28"/>
          <w:lang w:val="en-US"/>
        </w:rPr>
        <w:lastRenderedPageBreak/>
        <w:t xml:space="preserve">1. </w:t>
      </w:r>
      <w:r w:rsidR="00893F47" w:rsidRPr="00837AC1">
        <w:rPr>
          <w:rFonts w:ascii="Times New Roman" w:hAnsi="Times New Roman" w:cs="Times New Roman"/>
          <w:b/>
          <w:color w:val="auto"/>
          <w:sz w:val="28"/>
          <w:szCs w:val="28"/>
        </w:rPr>
        <w:t xml:space="preserve">Bố trí địa điểm, </w:t>
      </w:r>
      <w:r w:rsidRPr="00837AC1">
        <w:rPr>
          <w:rFonts w:ascii="Times New Roman" w:hAnsi="Times New Roman" w:cs="Times New Roman"/>
          <w:b/>
          <w:color w:val="auto"/>
          <w:sz w:val="28"/>
          <w:szCs w:val="28"/>
          <w:lang w:val="en-US"/>
        </w:rPr>
        <w:t>nơi</w:t>
      </w:r>
      <w:r w:rsidR="00893F47" w:rsidRPr="00837AC1">
        <w:rPr>
          <w:rFonts w:ascii="Times New Roman" w:hAnsi="Times New Roman" w:cs="Times New Roman"/>
          <w:b/>
          <w:color w:val="auto"/>
          <w:sz w:val="28"/>
          <w:szCs w:val="28"/>
        </w:rPr>
        <w:t xml:space="preserve"> làm việc</w:t>
      </w:r>
      <w:bookmarkEnd w:id="44"/>
      <w:bookmarkEnd w:id="45"/>
      <w:bookmarkEnd w:id="46"/>
    </w:p>
    <w:p w14:paraId="0C002842" w14:textId="77777777" w:rsidR="005160F2" w:rsidRPr="00837AC1" w:rsidRDefault="002F1237"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color w:val="auto"/>
          <w:sz w:val="28"/>
          <w:szCs w:val="28"/>
          <w:lang w:val="en-US"/>
        </w:rPr>
      </w:pPr>
      <w:bookmarkStart w:id="47" w:name="bookmark119"/>
      <w:bookmarkStart w:id="48" w:name="bookmark120"/>
      <w:bookmarkStart w:id="49" w:name="bookmark122"/>
      <w:r w:rsidRPr="00837AC1">
        <w:rPr>
          <w:rFonts w:ascii="Times New Roman" w:hAnsi="Times New Roman" w:cs="Times New Roman"/>
          <w:color w:val="auto"/>
          <w:sz w:val="28"/>
          <w:szCs w:val="28"/>
          <w:lang w:val="en-US"/>
        </w:rPr>
        <w:t>Ủy</w:t>
      </w:r>
      <w:r w:rsidRPr="00837AC1">
        <w:rPr>
          <w:rFonts w:ascii="Times New Roman" w:hAnsi="Times New Roman" w:cs="Times New Roman"/>
          <w:color w:val="auto"/>
          <w:sz w:val="28"/>
          <w:szCs w:val="28"/>
        </w:rPr>
        <w:t xml:space="preserve"> ban nhân dân cấp xã có trách nhiệm bố trí địa điểm, nơi làm việc cho lực lượng tham gia bảo vệ an ninh, trật tự ở cơ sở tại </w:t>
      </w:r>
      <w:r w:rsidRPr="00837AC1">
        <w:rPr>
          <w:rFonts w:ascii="Times New Roman" w:hAnsi="Times New Roman" w:cs="Times New Roman"/>
          <w:color w:val="auto"/>
          <w:sz w:val="28"/>
          <w:szCs w:val="28"/>
          <w:lang w:val="en-US"/>
        </w:rPr>
        <w:t xml:space="preserve">trụ sở văn phòng ấp, khu phố </w:t>
      </w:r>
      <w:r w:rsidRPr="00837AC1">
        <w:rPr>
          <w:rFonts w:ascii="Times New Roman" w:hAnsi="Times New Roman" w:cs="Times New Roman"/>
          <w:color w:val="auto"/>
          <w:sz w:val="28"/>
          <w:szCs w:val="28"/>
        </w:rPr>
        <w:t xml:space="preserve">hoặc nơi làm việc của Công an cấp xã hoặc địa </w:t>
      </w:r>
      <w:r w:rsidRPr="00837AC1">
        <w:rPr>
          <w:rFonts w:ascii="Times New Roman" w:hAnsi="Times New Roman" w:cs="Times New Roman"/>
          <w:color w:val="auto"/>
          <w:sz w:val="28"/>
          <w:szCs w:val="28"/>
          <w:lang w:val="en-US"/>
        </w:rPr>
        <w:t>điểm</w:t>
      </w:r>
      <w:r w:rsidRPr="00837AC1">
        <w:rPr>
          <w:rFonts w:ascii="Times New Roman" w:hAnsi="Times New Roman" w:cs="Times New Roman"/>
          <w:color w:val="auto"/>
          <w:sz w:val="28"/>
          <w:szCs w:val="28"/>
        </w:rPr>
        <w:t xml:space="preserve"> khác phù hợp với yêu cầu thực hiện nhiệm vụ của lực lượng tham gia bảo vệ an ninh, trật tự ở cơ sở và khả năng bảo đảm của địa phương.</w:t>
      </w:r>
      <w:r w:rsidRPr="00837AC1">
        <w:rPr>
          <w:rFonts w:ascii="Times New Roman" w:hAnsi="Times New Roman" w:cs="Times New Roman"/>
          <w:color w:val="auto"/>
          <w:sz w:val="28"/>
          <w:szCs w:val="28"/>
          <w:lang w:val="en-US"/>
        </w:rPr>
        <w:t xml:space="preserve"> Không phát sinh yêu cầu xây dựng trụ sở làm việc mới. </w:t>
      </w:r>
    </w:p>
    <w:p w14:paraId="7D1521B2" w14:textId="77777777" w:rsidR="005160F2" w:rsidRPr="00837AC1" w:rsidRDefault="00263415"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b/>
          <w:color w:val="auto"/>
          <w:sz w:val="28"/>
          <w:szCs w:val="28"/>
        </w:rPr>
      </w:pPr>
      <w:r w:rsidRPr="00837AC1">
        <w:rPr>
          <w:rFonts w:ascii="Times New Roman" w:hAnsi="Times New Roman" w:cs="Times New Roman"/>
          <w:b/>
          <w:color w:val="auto"/>
          <w:sz w:val="28"/>
          <w:szCs w:val="28"/>
          <w:lang w:val="en-US"/>
        </w:rPr>
        <w:t xml:space="preserve">2. </w:t>
      </w:r>
      <w:r w:rsidR="00893F47" w:rsidRPr="00837AC1">
        <w:rPr>
          <w:rFonts w:ascii="Times New Roman" w:hAnsi="Times New Roman" w:cs="Times New Roman"/>
          <w:b/>
          <w:color w:val="auto"/>
          <w:sz w:val="28"/>
          <w:szCs w:val="28"/>
        </w:rPr>
        <w:t>Trang bị, quản lý, sử dụng</w:t>
      </w:r>
      <w:r w:rsidR="005E0EA9" w:rsidRPr="00837AC1">
        <w:rPr>
          <w:rFonts w:ascii="Times New Roman" w:hAnsi="Times New Roman" w:cs="Times New Roman"/>
          <w:b/>
          <w:color w:val="auto"/>
          <w:sz w:val="28"/>
          <w:szCs w:val="28"/>
          <w:lang w:val="en-US"/>
        </w:rPr>
        <w:t xml:space="preserve"> phương tiện, thiết bị và</w:t>
      </w:r>
      <w:r w:rsidR="00893F47" w:rsidRPr="00837AC1">
        <w:rPr>
          <w:rFonts w:ascii="Times New Roman" w:hAnsi="Times New Roman" w:cs="Times New Roman"/>
          <w:b/>
          <w:color w:val="auto"/>
          <w:sz w:val="28"/>
          <w:szCs w:val="28"/>
        </w:rPr>
        <w:t xml:space="preserve"> công cụ hỗ tr</w:t>
      </w:r>
      <w:bookmarkEnd w:id="47"/>
      <w:bookmarkEnd w:id="48"/>
      <w:bookmarkEnd w:id="49"/>
      <w:r w:rsidRPr="00837AC1">
        <w:rPr>
          <w:rFonts w:ascii="Times New Roman" w:hAnsi="Times New Roman" w:cs="Times New Roman"/>
          <w:b/>
          <w:color w:val="auto"/>
          <w:sz w:val="28"/>
          <w:szCs w:val="28"/>
        </w:rPr>
        <w:t>ợ</w:t>
      </w:r>
      <w:bookmarkStart w:id="50" w:name="_Hlk135592162"/>
    </w:p>
    <w:p w14:paraId="2EBAB2EF" w14:textId="7B3CBC5F" w:rsidR="005160F2" w:rsidRPr="00837AC1" w:rsidRDefault="00893F47"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color w:val="auto"/>
          <w:sz w:val="28"/>
          <w:szCs w:val="28"/>
        </w:rPr>
      </w:pPr>
      <w:r w:rsidRPr="00837AC1">
        <w:rPr>
          <w:rFonts w:ascii="Times New Roman" w:hAnsi="Times New Roman" w:cs="Times New Roman"/>
          <w:color w:val="auto"/>
          <w:sz w:val="28"/>
          <w:szCs w:val="28"/>
        </w:rPr>
        <w:t>Thực hiện theo Điều 2</w:t>
      </w:r>
      <w:r w:rsidR="00ED1A5F" w:rsidRPr="00837AC1">
        <w:rPr>
          <w:rFonts w:ascii="Times New Roman" w:hAnsi="Times New Roman" w:cs="Times New Roman"/>
          <w:color w:val="auto"/>
          <w:sz w:val="28"/>
          <w:szCs w:val="28"/>
          <w:lang w:val="en-US"/>
        </w:rPr>
        <w:t>1</w:t>
      </w:r>
      <w:r w:rsidR="006348F4" w:rsidRPr="00837AC1">
        <w:rPr>
          <w:rFonts w:ascii="Times New Roman" w:hAnsi="Times New Roman" w:cs="Times New Roman"/>
          <w:color w:val="auto"/>
          <w:sz w:val="28"/>
          <w:szCs w:val="28"/>
          <w:lang w:val="en-US"/>
        </w:rPr>
        <w:t>,</w:t>
      </w:r>
      <w:r w:rsidRPr="00837AC1">
        <w:rPr>
          <w:rFonts w:ascii="Times New Roman" w:hAnsi="Times New Roman" w:cs="Times New Roman"/>
          <w:color w:val="auto"/>
          <w:sz w:val="28"/>
          <w:szCs w:val="28"/>
        </w:rPr>
        <w:t xml:space="preserve"> điểm a khoản 1 Điều 26 Luật Lực lượng tham gia bảo vệ an ninh, trật tự ở cơ sở</w:t>
      </w:r>
      <w:r w:rsidR="006348F4" w:rsidRPr="00837AC1">
        <w:rPr>
          <w:rFonts w:ascii="Times New Roman" w:hAnsi="Times New Roman" w:cs="Times New Roman"/>
          <w:color w:val="auto"/>
          <w:sz w:val="28"/>
          <w:szCs w:val="28"/>
          <w:lang w:val="en-US"/>
        </w:rPr>
        <w:t>, Điều 4 Nghị định số 40/2024/NĐ-CP ngày 16</w:t>
      </w:r>
      <w:r w:rsidR="00ED1A5F" w:rsidRPr="00837AC1">
        <w:rPr>
          <w:rFonts w:ascii="Times New Roman" w:hAnsi="Times New Roman" w:cs="Times New Roman"/>
          <w:color w:val="auto"/>
          <w:sz w:val="28"/>
          <w:szCs w:val="28"/>
          <w:lang w:val="en-US"/>
        </w:rPr>
        <w:t xml:space="preserve"> tháng </w:t>
      </w:r>
      <w:r w:rsidR="006348F4" w:rsidRPr="00837AC1">
        <w:rPr>
          <w:rFonts w:ascii="Times New Roman" w:hAnsi="Times New Roman" w:cs="Times New Roman"/>
          <w:color w:val="auto"/>
          <w:sz w:val="28"/>
          <w:szCs w:val="28"/>
          <w:lang w:val="en-US"/>
        </w:rPr>
        <w:t>4</w:t>
      </w:r>
      <w:r w:rsidR="00ED1A5F" w:rsidRPr="00837AC1">
        <w:rPr>
          <w:rFonts w:ascii="Times New Roman" w:hAnsi="Times New Roman" w:cs="Times New Roman"/>
          <w:color w:val="auto"/>
          <w:sz w:val="28"/>
          <w:szCs w:val="28"/>
          <w:lang w:val="en-US"/>
        </w:rPr>
        <w:t xml:space="preserve"> năm </w:t>
      </w:r>
      <w:r w:rsidR="006348F4" w:rsidRPr="00837AC1">
        <w:rPr>
          <w:rFonts w:ascii="Times New Roman" w:hAnsi="Times New Roman" w:cs="Times New Roman"/>
          <w:color w:val="auto"/>
          <w:sz w:val="28"/>
          <w:szCs w:val="28"/>
          <w:lang w:val="en-US"/>
        </w:rPr>
        <w:t>2024 của Chính phủ quy định chi tiết một số điều của Luật Lực lượng tham gia bảo vệ an ninh, trật tự ở cơ sở</w:t>
      </w:r>
      <w:r w:rsidR="00ED1A5F" w:rsidRPr="00837AC1">
        <w:rPr>
          <w:rFonts w:ascii="Times New Roman" w:hAnsi="Times New Roman" w:cs="Times New Roman"/>
          <w:color w:val="auto"/>
          <w:sz w:val="28"/>
          <w:szCs w:val="28"/>
          <w:lang w:val="en-US"/>
        </w:rPr>
        <w:t>, Điều 8 Thông tư số 14/2024/TT-BCA ngày 22 tháng 4 năm 2024 của Bộ Công an quy định chi tiết một số điều của Luật Lực lượng tham gia bảo vệ an ninh, trật tự ở cơ sở</w:t>
      </w:r>
      <w:r w:rsidR="006348F4" w:rsidRPr="00837AC1">
        <w:rPr>
          <w:rFonts w:ascii="Times New Roman" w:hAnsi="Times New Roman" w:cs="Times New Roman"/>
          <w:color w:val="auto"/>
          <w:sz w:val="28"/>
          <w:szCs w:val="28"/>
          <w:lang w:val="en-US"/>
        </w:rPr>
        <w:t xml:space="preserve"> và Nghị quyết của HĐND tỉnh quy định về </w:t>
      </w:r>
      <w:r w:rsidR="005C3F59" w:rsidRPr="00837AC1">
        <w:rPr>
          <w:rFonts w:ascii="Times New Roman" w:hAnsi="Times New Roman" w:cs="Times New Roman"/>
          <w:color w:val="auto"/>
          <w:sz w:val="28"/>
          <w:szCs w:val="28"/>
          <w:lang w:val="en-US"/>
        </w:rPr>
        <w:t>tiêu chí thành lập, tiêu chí số lượng thành viên; chế độ, chính sách cho Tổ bảo vệ an ninh, trật tự trên địa bàn tỉnh Tây Ninh</w:t>
      </w:r>
      <w:r w:rsidRPr="00837AC1">
        <w:rPr>
          <w:rFonts w:ascii="Times New Roman" w:hAnsi="Times New Roman" w:cs="Times New Roman"/>
          <w:color w:val="auto"/>
          <w:sz w:val="28"/>
          <w:szCs w:val="28"/>
        </w:rPr>
        <w:t>.</w:t>
      </w:r>
      <w:bookmarkStart w:id="51" w:name="bookmark123"/>
      <w:bookmarkStart w:id="52" w:name="bookmark124"/>
      <w:bookmarkStart w:id="53" w:name="bookmark126"/>
      <w:bookmarkEnd w:id="50"/>
    </w:p>
    <w:p w14:paraId="67902489" w14:textId="340C6AAF" w:rsidR="00906664" w:rsidRPr="00837AC1" w:rsidRDefault="009804D5"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eastAsia="Calibri" w:hAnsi="Times New Roman" w:cs="Times New Roman"/>
          <w:color w:val="auto"/>
          <w:sz w:val="28"/>
          <w:szCs w:val="28"/>
          <w:lang w:val="en-US"/>
        </w:rPr>
      </w:pPr>
      <w:r w:rsidRPr="00837AC1">
        <w:rPr>
          <w:rFonts w:ascii="Times New Roman" w:eastAsia="Calibri" w:hAnsi="Times New Roman" w:cs="Times New Roman"/>
          <w:color w:val="auto"/>
          <w:spacing w:val="-6"/>
          <w:sz w:val="28"/>
          <w:szCs w:val="28"/>
        </w:rPr>
        <w:t>Mỗi Tổ bảo vệ an ninh, trật tự được hỗ trợ trang bị 03 bộ bàn ghế làm việc cá nhân và 02 cái giường cá nhân</w:t>
      </w:r>
      <w:r w:rsidR="009349C0" w:rsidRPr="00837AC1">
        <w:rPr>
          <w:rFonts w:ascii="Times New Roman" w:eastAsia="Calibri" w:hAnsi="Times New Roman" w:cs="Times New Roman"/>
          <w:color w:val="auto"/>
          <w:spacing w:val="-6"/>
          <w:sz w:val="28"/>
          <w:szCs w:val="28"/>
          <w:lang w:val="en-US"/>
        </w:rPr>
        <w:t xml:space="preserve">; </w:t>
      </w:r>
      <w:r w:rsidR="00906664" w:rsidRPr="00837AC1">
        <w:rPr>
          <w:rFonts w:ascii="Times New Roman" w:eastAsia="Calibri" w:hAnsi="Times New Roman" w:cs="Times New Roman"/>
          <w:color w:val="auto"/>
          <w:sz w:val="28"/>
          <w:szCs w:val="28"/>
          <w:lang w:val="en-US"/>
        </w:rPr>
        <w:t xml:space="preserve">với 535 Tổ bảo vệ an ninh, trật tự thì trang bị </w:t>
      </w:r>
      <w:r w:rsidR="00906664" w:rsidRPr="00837AC1">
        <w:rPr>
          <w:rFonts w:ascii="Times New Roman" w:eastAsia="Calibri" w:hAnsi="Times New Roman" w:cs="Times New Roman"/>
          <w:color w:val="auto"/>
          <w:spacing w:val="-6"/>
          <w:sz w:val="28"/>
          <w:szCs w:val="28"/>
          <w:lang w:val="en-US"/>
        </w:rPr>
        <w:t>1.605</w:t>
      </w:r>
      <w:r w:rsidR="00906664" w:rsidRPr="00837AC1">
        <w:rPr>
          <w:rFonts w:ascii="Times New Roman" w:eastAsia="Calibri" w:hAnsi="Times New Roman" w:cs="Times New Roman"/>
          <w:color w:val="auto"/>
          <w:spacing w:val="-6"/>
          <w:sz w:val="28"/>
          <w:szCs w:val="28"/>
        </w:rPr>
        <w:t xml:space="preserve"> bộ bàn ghế làm việc cá nhân </w:t>
      </w:r>
      <w:r w:rsidR="00B80B2E" w:rsidRPr="00837AC1">
        <w:rPr>
          <w:rFonts w:ascii="Times New Roman" w:eastAsia="Calibri" w:hAnsi="Times New Roman" w:cs="Times New Roman"/>
          <w:color w:val="auto"/>
          <w:spacing w:val="-6"/>
          <w:sz w:val="28"/>
          <w:szCs w:val="28"/>
          <w:lang w:val="en-US"/>
        </w:rPr>
        <w:t xml:space="preserve">(với số tiền 1.605 bộ x 3 triệu đồng = 4.815.000.000 đồng) </w:t>
      </w:r>
      <w:r w:rsidR="00906664" w:rsidRPr="00837AC1">
        <w:rPr>
          <w:rFonts w:ascii="Times New Roman" w:eastAsia="Calibri" w:hAnsi="Times New Roman" w:cs="Times New Roman"/>
          <w:color w:val="auto"/>
          <w:spacing w:val="-6"/>
          <w:sz w:val="28"/>
          <w:szCs w:val="28"/>
        </w:rPr>
        <w:t xml:space="preserve">và </w:t>
      </w:r>
      <w:r w:rsidR="00906664" w:rsidRPr="00837AC1">
        <w:rPr>
          <w:rFonts w:ascii="Times New Roman" w:eastAsia="Calibri" w:hAnsi="Times New Roman" w:cs="Times New Roman"/>
          <w:color w:val="auto"/>
          <w:spacing w:val="-6"/>
          <w:sz w:val="28"/>
          <w:szCs w:val="28"/>
          <w:lang w:val="en-US"/>
        </w:rPr>
        <w:t>1.070</w:t>
      </w:r>
      <w:r w:rsidR="00906664" w:rsidRPr="00837AC1">
        <w:rPr>
          <w:rFonts w:ascii="Times New Roman" w:eastAsia="Calibri" w:hAnsi="Times New Roman" w:cs="Times New Roman"/>
          <w:color w:val="auto"/>
          <w:spacing w:val="-6"/>
          <w:sz w:val="28"/>
          <w:szCs w:val="28"/>
        </w:rPr>
        <w:t xml:space="preserve"> cái giường cá nhân</w:t>
      </w:r>
      <w:r w:rsidR="00B80B2E" w:rsidRPr="00837AC1">
        <w:rPr>
          <w:rFonts w:ascii="Times New Roman" w:eastAsia="Calibri" w:hAnsi="Times New Roman" w:cs="Times New Roman"/>
          <w:color w:val="auto"/>
          <w:spacing w:val="-6"/>
          <w:sz w:val="28"/>
          <w:szCs w:val="28"/>
          <w:lang w:val="en-US"/>
        </w:rPr>
        <w:t xml:space="preserve"> (với số tiền 1.070 bộ x 2 triệu đồng = 2.140.000.000 đồng)</w:t>
      </w:r>
      <w:r w:rsidRPr="00837AC1">
        <w:rPr>
          <w:rFonts w:ascii="Times New Roman" w:eastAsia="Calibri" w:hAnsi="Times New Roman" w:cs="Times New Roman"/>
          <w:color w:val="auto"/>
          <w:spacing w:val="-6"/>
          <w:sz w:val="28"/>
          <w:szCs w:val="28"/>
        </w:rPr>
        <w:t xml:space="preserve">. </w:t>
      </w:r>
      <w:r w:rsidRPr="00837AC1">
        <w:rPr>
          <w:rFonts w:ascii="Times New Roman" w:eastAsia="Calibri" w:hAnsi="Times New Roman" w:cs="Times New Roman"/>
          <w:color w:val="auto"/>
          <w:sz w:val="28"/>
          <w:szCs w:val="28"/>
        </w:rPr>
        <w:t xml:space="preserve">Năm đầu tiên chỉ hỗ trợ trang bị </w:t>
      </w:r>
      <w:r w:rsidR="009349C0" w:rsidRPr="00837AC1">
        <w:rPr>
          <w:rFonts w:ascii="Times New Roman" w:eastAsia="Calibri" w:hAnsi="Times New Roman" w:cs="Times New Roman"/>
          <w:color w:val="auto"/>
          <w:sz w:val="28"/>
          <w:szCs w:val="28"/>
          <w:lang w:val="en-US"/>
        </w:rPr>
        <w:t xml:space="preserve">tối đa </w:t>
      </w:r>
      <w:r w:rsidRPr="00837AC1">
        <w:rPr>
          <w:rFonts w:ascii="Times New Roman" w:eastAsia="Calibri" w:hAnsi="Times New Roman" w:cs="Times New Roman"/>
          <w:color w:val="auto"/>
          <w:sz w:val="28"/>
          <w:szCs w:val="28"/>
        </w:rPr>
        <w:t xml:space="preserve">50% </w:t>
      </w:r>
      <w:r w:rsidR="009349C0" w:rsidRPr="00837AC1">
        <w:rPr>
          <w:rFonts w:ascii="Times New Roman" w:eastAsia="Calibri" w:hAnsi="Times New Roman" w:cs="Times New Roman"/>
          <w:color w:val="auto"/>
          <w:sz w:val="28"/>
          <w:szCs w:val="28"/>
          <w:lang w:val="en-US"/>
        </w:rPr>
        <w:t xml:space="preserve">số </w:t>
      </w:r>
      <w:r w:rsidRPr="00837AC1">
        <w:rPr>
          <w:rFonts w:ascii="Times New Roman" w:eastAsia="Calibri" w:hAnsi="Times New Roman" w:cs="Times New Roman"/>
          <w:color w:val="auto"/>
          <w:sz w:val="28"/>
          <w:szCs w:val="28"/>
        </w:rPr>
        <w:t>phương tiện, thiết bị này</w:t>
      </w:r>
      <w:r w:rsidR="009349C0" w:rsidRPr="00837AC1">
        <w:rPr>
          <w:rFonts w:ascii="Times New Roman" w:eastAsia="Calibri" w:hAnsi="Times New Roman" w:cs="Times New Roman"/>
          <w:color w:val="auto"/>
          <w:sz w:val="28"/>
          <w:szCs w:val="28"/>
          <w:lang w:val="en-US"/>
        </w:rPr>
        <w:t xml:space="preserve"> (tối đa 802 bộ bàn ghế </w:t>
      </w:r>
      <w:r w:rsidR="00B80B2E" w:rsidRPr="00837AC1">
        <w:rPr>
          <w:rFonts w:ascii="Times New Roman" w:eastAsia="Calibri" w:hAnsi="Times New Roman" w:cs="Times New Roman"/>
          <w:color w:val="auto"/>
          <w:sz w:val="28"/>
          <w:szCs w:val="28"/>
          <w:lang w:val="en-US"/>
        </w:rPr>
        <w:t xml:space="preserve">= 2.407.500.000 đồng </w:t>
      </w:r>
      <w:r w:rsidR="009349C0" w:rsidRPr="00837AC1">
        <w:rPr>
          <w:rFonts w:ascii="Times New Roman" w:eastAsia="Calibri" w:hAnsi="Times New Roman" w:cs="Times New Roman"/>
          <w:color w:val="auto"/>
          <w:sz w:val="28"/>
          <w:szCs w:val="28"/>
          <w:lang w:val="en-US"/>
        </w:rPr>
        <w:t>và 535 cái giường cá nhân</w:t>
      </w:r>
      <w:r w:rsidR="00B80B2E" w:rsidRPr="00837AC1">
        <w:rPr>
          <w:rFonts w:ascii="Times New Roman" w:eastAsia="Calibri" w:hAnsi="Times New Roman" w:cs="Times New Roman"/>
          <w:color w:val="auto"/>
          <w:sz w:val="28"/>
          <w:szCs w:val="28"/>
          <w:lang w:val="en-US"/>
        </w:rPr>
        <w:t xml:space="preserve"> =  1.070.000.000 đồng</w:t>
      </w:r>
      <w:r w:rsidR="009349C0" w:rsidRPr="00837AC1">
        <w:rPr>
          <w:rFonts w:ascii="Times New Roman" w:eastAsia="Calibri" w:hAnsi="Times New Roman" w:cs="Times New Roman"/>
          <w:color w:val="auto"/>
          <w:sz w:val="28"/>
          <w:szCs w:val="28"/>
          <w:lang w:val="en-US"/>
        </w:rPr>
        <w:t>)</w:t>
      </w:r>
      <w:r w:rsidRPr="00837AC1">
        <w:rPr>
          <w:rFonts w:ascii="Times New Roman" w:eastAsia="Calibri" w:hAnsi="Times New Roman" w:cs="Times New Roman"/>
          <w:color w:val="auto"/>
          <w:sz w:val="28"/>
          <w:szCs w:val="28"/>
        </w:rPr>
        <w:t>; năm tiếp theo tùy tình hình thực tế và niên hạn sử dụng để bố trí cho phù hợp.</w:t>
      </w:r>
    </w:p>
    <w:p w14:paraId="07B6DEF4" w14:textId="77777777" w:rsidR="009804D5" w:rsidRPr="00837AC1" w:rsidRDefault="00851E7B"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b/>
          <w:color w:val="auto"/>
          <w:sz w:val="28"/>
          <w:szCs w:val="28"/>
          <w:lang w:val="en-US"/>
        </w:rPr>
      </w:pPr>
      <w:r w:rsidRPr="00837AC1">
        <w:rPr>
          <w:rFonts w:ascii="Times New Roman" w:hAnsi="Times New Roman" w:cs="Times New Roman"/>
          <w:b/>
          <w:color w:val="auto"/>
          <w:sz w:val="28"/>
          <w:szCs w:val="28"/>
          <w:lang w:val="en-US"/>
        </w:rPr>
        <w:t xml:space="preserve">3. </w:t>
      </w:r>
      <w:r w:rsidR="00893F47" w:rsidRPr="00837AC1">
        <w:rPr>
          <w:rFonts w:ascii="Times New Roman" w:hAnsi="Times New Roman" w:cs="Times New Roman"/>
          <w:b/>
          <w:color w:val="auto"/>
          <w:sz w:val="28"/>
          <w:szCs w:val="28"/>
        </w:rPr>
        <w:t>Trang bị trang phục, huy hiệu, phù hiệu, biển hiệu, giấy ch</w:t>
      </w:r>
      <w:r w:rsidRPr="00837AC1">
        <w:rPr>
          <w:rFonts w:ascii="Times New Roman" w:hAnsi="Times New Roman" w:cs="Times New Roman"/>
          <w:b/>
          <w:color w:val="auto"/>
          <w:sz w:val="28"/>
          <w:szCs w:val="28"/>
          <w:lang w:val="en-US"/>
        </w:rPr>
        <w:t>ứ</w:t>
      </w:r>
      <w:r w:rsidR="00893F47" w:rsidRPr="00837AC1">
        <w:rPr>
          <w:rFonts w:ascii="Times New Roman" w:hAnsi="Times New Roman" w:cs="Times New Roman"/>
          <w:b/>
          <w:color w:val="auto"/>
          <w:sz w:val="28"/>
          <w:szCs w:val="28"/>
        </w:rPr>
        <w:t xml:space="preserve">ng nhận cho lực lượng tham gia bảo vệ an ninh, trật tự </w:t>
      </w:r>
      <w:bookmarkEnd w:id="51"/>
      <w:bookmarkEnd w:id="52"/>
      <w:bookmarkEnd w:id="53"/>
      <w:r w:rsidRPr="00837AC1">
        <w:rPr>
          <w:rFonts w:ascii="Times New Roman" w:hAnsi="Times New Roman" w:cs="Times New Roman"/>
          <w:b/>
          <w:color w:val="auto"/>
          <w:sz w:val="28"/>
          <w:szCs w:val="28"/>
          <w:lang w:val="en-US"/>
        </w:rPr>
        <w:t>ở cơ sở</w:t>
      </w:r>
      <w:bookmarkStart w:id="54" w:name="_Hlk135592519"/>
    </w:p>
    <w:p w14:paraId="0D93E579" w14:textId="34373ED0" w:rsidR="00224F6E" w:rsidRPr="00837AC1" w:rsidRDefault="00893F47"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color w:val="auto"/>
          <w:sz w:val="28"/>
          <w:szCs w:val="28"/>
        </w:rPr>
      </w:pPr>
      <w:r w:rsidRPr="00837AC1">
        <w:rPr>
          <w:rFonts w:ascii="Times New Roman" w:hAnsi="Times New Roman" w:cs="Times New Roman"/>
          <w:color w:val="auto"/>
          <w:spacing w:val="-2"/>
          <w:sz w:val="28"/>
          <w:szCs w:val="28"/>
        </w:rPr>
        <w:t>Thực hiện theo Điều 2</w:t>
      </w:r>
      <w:r w:rsidR="00ED1A5F" w:rsidRPr="00837AC1">
        <w:rPr>
          <w:rFonts w:ascii="Times New Roman" w:hAnsi="Times New Roman" w:cs="Times New Roman"/>
          <w:color w:val="auto"/>
          <w:spacing w:val="-2"/>
          <w:sz w:val="28"/>
          <w:szCs w:val="28"/>
          <w:lang w:val="en-US"/>
        </w:rPr>
        <w:t>2</w:t>
      </w:r>
      <w:r w:rsidR="006348F4" w:rsidRPr="00837AC1">
        <w:rPr>
          <w:rFonts w:ascii="Times New Roman" w:hAnsi="Times New Roman" w:cs="Times New Roman"/>
          <w:color w:val="auto"/>
          <w:spacing w:val="-2"/>
          <w:sz w:val="28"/>
          <w:szCs w:val="28"/>
          <w:lang w:val="en-US"/>
        </w:rPr>
        <w:t>,</w:t>
      </w:r>
      <w:r w:rsidRPr="00837AC1">
        <w:rPr>
          <w:rFonts w:ascii="Times New Roman" w:hAnsi="Times New Roman" w:cs="Times New Roman"/>
          <w:color w:val="auto"/>
          <w:spacing w:val="-2"/>
          <w:sz w:val="28"/>
          <w:szCs w:val="28"/>
        </w:rPr>
        <w:t xml:space="preserve"> điểm </w:t>
      </w:r>
      <w:r w:rsidR="00ED1A5F" w:rsidRPr="00837AC1">
        <w:rPr>
          <w:rFonts w:ascii="Times New Roman" w:hAnsi="Times New Roman" w:cs="Times New Roman"/>
          <w:color w:val="auto"/>
          <w:spacing w:val="-2"/>
          <w:sz w:val="28"/>
          <w:szCs w:val="28"/>
          <w:lang w:val="en-US"/>
        </w:rPr>
        <w:t>b</w:t>
      </w:r>
      <w:r w:rsidRPr="00837AC1">
        <w:rPr>
          <w:rFonts w:ascii="Times New Roman" w:hAnsi="Times New Roman" w:cs="Times New Roman"/>
          <w:color w:val="auto"/>
          <w:spacing w:val="-2"/>
          <w:sz w:val="28"/>
          <w:szCs w:val="28"/>
        </w:rPr>
        <w:t xml:space="preserve"> khoản 1 Điều 26 Luật Lực lượng tham gia bảo vệ an ninh, trật tự ở cơ sở</w:t>
      </w:r>
      <w:r w:rsidR="006348F4" w:rsidRPr="00837AC1">
        <w:rPr>
          <w:rFonts w:ascii="Times New Roman" w:hAnsi="Times New Roman" w:cs="Times New Roman"/>
          <w:color w:val="auto"/>
          <w:spacing w:val="-2"/>
          <w:sz w:val="28"/>
          <w:szCs w:val="28"/>
          <w:lang w:val="en-US"/>
        </w:rPr>
        <w:t xml:space="preserve">, Điều 3 Nghị định số 40/2024/NĐ-CP ngày 16/4/2024 của Chính phủ quy định chi tiết một số điều của Luật Lực lượng tham gia bảo vệ an ninh, trật tự ở cơ sở và Nghị quyết của HĐND tỉnh quy định về </w:t>
      </w:r>
      <w:r w:rsidR="005C3F59" w:rsidRPr="00837AC1">
        <w:rPr>
          <w:rFonts w:ascii="Times New Roman" w:hAnsi="Times New Roman" w:cs="Times New Roman"/>
          <w:color w:val="auto"/>
          <w:spacing w:val="-2"/>
          <w:sz w:val="28"/>
          <w:szCs w:val="28"/>
          <w:lang w:val="en-US"/>
        </w:rPr>
        <w:t>tiêu chí thành lập, tiêu chí số lượng thành viên; chế độ, chính sách cho Tổ bảo vệ an ninh, trật tự trên địa bàn tỉnh Tây Ninh</w:t>
      </w:r>
      <w:r w:rsidR="006348F4" w:rsidRPr="00837AC1">
        <w:rPr>
          <w:rFonts w:ascii="Times New Roman" w:hAnsi="Times New Roman" w:cs="Times New Roman"/>
          <w:color w:val="auto"/>
          <w:sz w:val="28"/>
          <w:szCs w:val="28"/>
        </w:rPr>
        <w:t>.</w:t>
      </w:r>
      <w:bookmarkEnd w:id="54"/>
    </w:p>
    <w:p w14:paraId="7DD71A96" w14:textId="77777777" w:rsidR="005E6217" w:rsidRPr="00837AC1" w:rsidRDefault="005E6217"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eastAsia="Calibri" w:hAnsi="Times New Roman" w:cs="Times New Roman"/>
          <w:color w:val="auto"/>
          <w:sz w:val="28"/>
          <w:szCs w:val="28"/>
        </w:rPr>
      </w:pPr>
      <w:r w:rsidRPr="00837AC1">
        <w:rPr>
          <w:rFonts w:ascii="Times New Roman" w:eastAsia="Calibri" w:hAnsi="Times New Roman" w:cs="Times New Roman"/>
          <w:color w:val="auto"/>
          <w:sz w:val="28"/>
          <w:szCs w:val="28"/>
        </w:rPr>
        <w:t xml:space="preserve">a) </w:t>
      </w:r>
      <w:r w:rsidR="00FC2A0D" w:rsidRPr="00837AC1">
        <w:rPr>
          <w:rFonts w:ascii="Times New Roman" w:eastAsia="Calibri" w:hAnsi="Times New Roman" w:cs="Times New Roman"/>
          <w:color w:val="auto"/>
          <w:sz w:val="28"/>
          <w:szCs w:val="28"/>
          <w:lang w:val="en-US"/>
        </w:rPr>
        <w:t>T</w:t>
      </w:r>
      <w:r w:rsidRPr="00837AC1">
        <w:rPr>
          <w:rFonts w:ascii="Times New Roman" w:eastAsia="Calibri" w:hAnsi="Times New Roman" w:cs="Times New Roman"/>
          <w:color w:val="auto"/>
          <w:sz w:val="28"/>
          <w:szCs w:val="28"/>
        </w:rPr>
        <w:t xml:space="preserve">rang bị lần đầu cho mỗi thành viên: </w:t>
      </w:r>
    </w:p>
    <w:tbl>
      <w:tblPr>
        <w:tblW w:w="6799" w:type="dxa"/>
        <w:jc w:val="center"/>
        <w:tblLook w:val="04A0" w:firstRow="1" w:lastRow="0" w:firstColumn="1" w:lastColumn="0" w:noHBand="0" w:noVBand="1"/>
      </w:tblPr>
      <w:tblGrid>
        <w:gridCol w:w="698"/>
        <w:gridCol w:w="2983"/>
        <w:gridCol w:w="1559"/>
        <w:gridCol w:w="1559"/>
      </w:tblGrid>
      <w:tr w:rsidR="00837AC1" w:rsidRPr="00837AC1" w14:paraId="331FF078" w14:textId="2C1267F5" w:rsidTr="002A2A9F">
        <w:trPr>
          <w:trHeight w:val="707"/>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3DF35" w14:textId="77777777" w:rsidR="00BE43B7" w:rsidRPr="00837AC1" w:rsidRDefault="00BE43B7" w:rsidP="00B24B55">
            <w:pPr>
              <w:jc w:val="center"/>
              <w:rPr>
                <w:rFonts w:ascii="Times New Roman" w:eastAsia="Times New Roman" w:hAnsi="Times New Roman" w:cs="Times New Roman"/>
                <w:b/>
                <w:bCs/>
                <w:color w:val="auto"/>
              </w:rPr>
            </w:pPr>
            <w:r w:rsidRPr="00837AC1">
              <w:rPr>
                <w:rFonts w:ascii="Times New Roman" w:eastAsia="Times New Roman" w:hAnsi="Times New Roman" w:cs="Times New Roman"/>
                <w:b/>
                <w:bCs/>
                <w:color w:val="auto"/>
              </w:rPr>
              <w:t>STT</w:t>
            </w:r>
          </w:p>
        </w:tc>
        <w:tc>
          <w:tcPr>
            <w:tcW w:w="2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6D1B1" w14:textId="77777777" w:rsidR="00BE43B7" w:rsidRPr="00837AC1" w:rsidRDefault="00BE43B7" w:rsidP="00B24B55">
            <w:pPr>
              <w:jc w:val="center"/>
              <w:rPr>
                <w:rFonts w:ascii="Times New Roman" w:eastAsia="Times New Roman" w:hAnsi="Times New Roman" w:cs="Times New Roman"/>
                <w:b/>
                <w:bCs/>
                <w:color w:val="auto"/>
              </w:rPr>
            </w:pPr>
            <w:r w:rsidRPr="00837AC1">
              <w:rPr>
                <w:rFonts w:ascii="Times New Roman" w:eastAsia="Times New Roman" w:hAnsi="Times New Roman" w:cs="Times New Roman"/>
                <w:b/>
                <w:bCs/>
                <w:color w:val="auto"/>
              </w:rPr>
              <w:t>Tên trang phục</w:t>
            </w:r>
          </w:p>
        </w:tc>
        <w:tc>
          <w:tcPr>
            <w:tcW w:w="1559" w:type="dxa"/>
            <w:tcBorders>
              <w:top w:val="single" w:sz="4" w:space="0" w:color="auto"/>
              <w:left w:val="single" w:sz="4" w:space="0" w:color="auto"/>
              <w:bottom w:val="single" w:sz="4" w:space="0" w:color="auto"/>
              <w:right w:val="single" w:sz="4" w:space="0" w:color="auto"/>
            </w:tcBorders>
            <w:vAlign w:val="center"/>
          </w:tcPr>
          <w:p w14:paraId="70669A7E" w14:textId="60301E97" w:rsidR="00BE43B7" w:rsidRPr="00837AC1" w:rsidRDefault="00BE43B7" w:rsidP="00B24B55">
            <w:pPr>
              <w:jc w:val="center"/>
              <w:rPr>
                <w:rFonts w:ascii="Times New Roman" w:eastAsia="Times New Roman" w:hAnsi="Times New Roman" w:cs="Times New Roman"/>
                <w:b/>
                <w:bCs/>
                <w:color w:val="auto"/>
              </w:rPr>
            </w:pPr>
            <w:r w:rsidRPr="00837AC1">
              <w:rPr>
                <w:rFonts w:ascii="Times New Roman" w:eastAsia="Times New Roman" w:hAnsi="Times New Roman" w:cs="Times New Roman"/>
                <w:b/>
                <w:bCs/>
                <w:color w:val="auto"/>
                <w:lang w:val="en-US"/>
              </w:rPr>
              <w:t>Đơn vị tính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73A2F" w14:textId="62339358" w:rsidR="00BE43B7" w:rsidRPr="00837AC1" w:rsidRDefault="00BE43B7" w:rsidP="00B24B55">
            <w:pPr>
              <w:jc w:val="center"/>
              <w:rPr>
                <w:rFonts w:ascii="Times New Roman" w:eastAsia="Times New Roman" w:hAnsi="Times New Roman" w:cs="Times New Roman"/>
                <w:b/>
                <w:bCs/>
                <w:color w:val="auto"/>
              </w:rPr>
            </w:pPr>
            <w:r w:rsidRPr="00837AC1">
              <w:rPr>
                <w:rFonts w:ascii="Times New Roman" w:eastAsia="Times New Roman" w:hAnsi="Times New Roman" w:cs="Times New Roman"/>
                <w:b/>
                <w:bCs/>
                <w:color w:val="auto"/>
              </w:rPr>
              <w:t>Số lượng  trang bị</w:t>
            </w:r>
          </w:p>
        </w:tc>
      </w:tr>
      <w:tr w:rsidR="00837AC1" w:rsidRPr="00837AC1" w14:paraId="54058DE1" w14:textId="574026CD" w:rsidTr="002A2A9F">
        <w:trPr>
          <w:trHeight w:val="375"/>
          <w:jc w:val="center"/>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043F5394" w14:textId="77777777"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rPr>
              <w:t>1</w:t>
            </w:r>
          </w:p>
        </w:tc>
        <w:tc>
          <w:tcPr>
            <w:tcW w:w="2983" w:type="dxa"/>
            <w:tcBorders>
              <w:top w:val="nil"/>
              <w:left w:val="nil"/>
              <w:bottom w:val="single" w:sz="4" w:space="0" w:color="auto"/>
              <w:right w:val="single" w:sz="4" w:space="0" w:color="auto"/>
            </w:tcBorders>
            <w:shd w:val="clear" w:color="auto" w:fill="auto"/>
            <w:vAlign w:val="center"/>
            <w:hideMark/>
          </w:tcPr>
          <w:p w14:paraId="0C760805" w14:textId="77777777" w:rsidR="00BE43B7" w:rsidRPr="00837AC1" w:rsidRDefault="00BE43B7" w:rsidP="00B24B55">
            <w:pPr>
              <w:rPr>
                <w:rFonts w:ascii="Times New Roman" w:eastAsia="Times New Roman" w:hAnsi="Times New Roman" w:cs="Times New Roman"/>
                <w:color w:val="auto"/>
              </w:rPr>
            </w:pPr>
            <w:r w:rsidRPr="00837AC1">
              <w:rPr>
                <w:rFonts w:ascii="Times New Roman" w:eastAsia="Times New Roman" w:hAnsi="Times New Roman" w:cs="Times New Roman"/>
                <w:color w:val="auto"/>
              </w:rPr>
              <w:t>Mũ mềm gắn huy hiệu</w:t>
            </w:r>
          </w:p>
        </w:tc>
        <w:tc>
          <w:tcPr>
            <w:tcW w:w="1559" w:type="dxa"/>
            <w:tcBorders>
              <w:top w:val="single" w:sz="4" w:space="0" w:color="auto"/>
              <w:left w:val="nil"/>
              <w:bottom w:val="single" w:sz="4" w:space="0" w:color="auto"/>
              <w:right w:val="single" w:sz="4" w:space="0" w:color="auto"/>
            </w:tcBorders>
            <w:vAlign w:val="center"/>
          </w:tcPr>
          <w:p w14:paraId="17489153" w14:textId="31125E4C"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lang w:val="en-US"/>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E6496" w14:textId="31380A9B"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rPr>
              <w:t>1</w:t>
            </w:r>
          </w:p>
        </w:tc>
      </w:tr>
      <w:tr w:rsidR="00837AC1" w:rsidRPr="00837AC1" w14:paraId="0903F5D7" w14:textId="285B165E" w:rsidTr="002A2A9F">
        <w:trPr>
          <w:trHeight w:val="375"/>
          <w:jc w:val="center"/>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7420E433" w14:textId="77777777"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rPr>
              <w:t>2</w:t>
            </w:r>
          </w:p>
        </w:tc>
        <w:tc>
          <w:tcPr>
            <w:tcW w:w="2983" w:type="dxa"/>
            <w:tcBorders>
              <w:top w:val="nil"/>
              <w:left w:val="nil"/>
              <w:bottom w:val="single" w:sz="4" w:space="0" w:color="auto"/>
              <w:right w:val="single" w:sz="4" w:space="0" w:color="auto"/>
            </w:tcBorders>
            <w:shd w:val="clear" w:color="auto" w:fill="auto"/>
            <w:vAlign w:val="center"/>
            <w:hideMark/>
          </w:tcPr>
          <w:p w14:paraId="2CDF7536" w14:textId="77777777" w:rsidR="00BE43B7" w:rsidRPr="00837AC1" w:rsidRDefault="00BE43B7" w:rsidP="00B24B55">
            <w:pPr>
              <w:rPr>
                <w:rFonts w:ascii="Times New Roman" w:eastAsia="Times New Roman" w:hAnsi="Times New Roman" w:cs="Times New Roman"/>
                <w:color w:val="auto"/>
              </w:rPr>
            </w:pPr>
            <w:r w:rsidRPr="00837AC1">
              <w:rPr>
                <w:rFonts w:ascii="Times New Roman" w:eastAsia="Times New Roman" w:hAnsi="Times New Roman" w:cs="Times New Roman"/>
                <w:color w:val="auto"/>
              </w:rPr>
              <w:t>Mũ cứng gắn huy hiệu</w:t>
            </w:r>
          </w:p>
        </w:tc>
        <w:tc>
          <w:tcPr>
            <w:tcW w:w="1559" w:type="dxa"/>
            <w:tcBorders>
              <w:top w:val="single" w:sz="4" w:space="0" w:color="auto"/>
              <w:left w:val="nil"/>
              <w:bottom w:val="single" w:sz="4" w:space="0" w:color="auto"/>
              <w:right w:val="single" w:sz="4" w:space="0" w:color="auto"/>
            </w:tcBorders>
            <w:vAlign w:val="center"/>
          </w:tcPr>
          <w:p w14:paraId="3CCC70A1" w14:textId="28B8627A"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lang w:val="en-US"/>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055B0" w14:textId="4C202622"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rPr>
              <w:t>1</w:t>
            </w:r>
          </w:p>
        </w:tc>
      </w:tr>
      <w:tr w:rsidR="00837AC1" w:rsidRPr="00837AC1" w14:paraId="44157B53" w14:textId="48582133" w:rsidTr="002A2A9F">
        <w:trPr>
          <w:trHeight w:val="375"/>
          <w:jc w:val="center"/>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77FAF5B8" w14:textId="77777777"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rPr>
              <w:t>3</w:t>
            </w:r>
          </w:p>
        </w:tc>
        <w:tc>
          <w:tcPr>
            <w:tcW w:w="2983" w:type="dxa"/>
            <w:tcBorders>
              <w:top w:val="nil"/>
              <w:left w:val="nil"/>
              <w:bottom w:val="single" w:sz="4" w:space="0" w:color="auto"/>
              <w:right w:val="single" w:sz="4" w:space="0" w:color="auto"/>
            </w:tcBorders>
            <w:shd w:val="clear" w:color="auto" w:fill="auto"/>
            <w:vAlign w:val="center"/>
            <w:hideMark/>
          </w:tcPr>
          <w:p w14:paraId="71B19205" w14:textId="77777777" w:rsidR="00BE43B7" w:rsidRPr="00837AC1" w:rsidRDefault="00BE43B7" w:rsidP="00B24B55">
            <w:pPr>
              <w:rPr>
                <w:rFonts w:ascii="Times New Roman" w:eastAsia="Times New Roman" w:hAnsi="Times New Roman" w:cs="Times New Roman"/>
                <w:color w:val="auto"/>
              </w:rPr>
            </w:pPr>
            <w:r w:rsidRPr="00837AC1">
              <w:rPr>
                <w:rFonts w:ascii="Times New Roman" w:eastAsia="Times New Roman" w:hAnsi="Times New Roman" w:cs="Times New Roman"/>
                <w:color w:val="auto"/>
              </w:rPr>
              <w:t>Mũ bảo hiểm</w:t>
            </w:r>
          </w:p>
        </w:tc>
        <w:tc>
          <w:tcPr>
            <w:tcW w:w="1559" w:type="dxa"/>
            <w:tcBorders>
              <w:top w:val="single" w:sz="4" w:space="0" w:color="auto"/>
              <w:left w:val="nil"/>
              <w:bottom w:val="single" w:sz="4" w:space="0" w:color="auto"/>
              <w:right w:val="single" w:sz="4" w:space="0" w:color="auto"/>
            </w:tcBorders>
            <w:vAlign w:val="center"/>
          </w:tcPr>
          <w:p w14:paraId="2EF51468" w14:textId="44A6A621"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lang w:val="en-US"/>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BC586" w14:textId="74FC330A"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rPr>
              <w:t>1</w:t>
            </w:r>
          </w:p>
        </w:tc>
      </w:tr>
      <w:tr w:rsidR="00837AC1" w:rsidRPr="00837AC1" w14:paraId="1420D09E" w14:textId="79177395" w:rsidTr="002A2A9F">
        <w:trPr>
          <w:trHeight w:val="375"/>
          <w:jc w:val="center"/>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0728EA3C" w14:textId="77777777"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rPr>
              <w:t>4</w:t>
            </w:r>
          </w:p>
        </w:tc>
        <w:tc>
          <w:tcPr>
            <w:tcW w:w="2983" w:type="dxa"/>
            <w:tcBorders>
              <w:top w:val="nil"/>
              <w:left w:val="nil"/>
              <w:bottom w:val="single" w:sz="4" w:space="0" w:color="auto"/>
              <w:right w:val="single" w:sz="4" w:space="0" w:color="auto"/>
            </w:tcBorders>
            <w:shd w:val="clear" w:color="auto" w:fill="auto"/>
            <w:vAlign w:val="center"/>
            <w:hideMark/>
          </w:tcPr>
          <w:p w14:paraId="47AEB36C" w14:textId="77777777" w:rsidR="00BE43B7" w:rsidRPr="00837AC1" w:rsidRDefault="00BE43B7" w:rsidP="00B24B55">
            <w:pPr>
              <w:rPr>
                <w:rFonts w:ascii="Times New Roman" w:eastAsia="Times New Roman" w:hAnsi="Times New Roman" w:cs="Times New Roman"/>
                <w:color w:val="auto"/>
              </w:rPr>
            </w:pPr>
            <w:r w:rsidRPr="00837AC1">
              <w:rPr>
                <w:rFonts w:ascii="Times New Roman" w:eastAsia="Times New Roman" w:hAnsi="Times New Roman" w:cs="Times New Roman"/>
                <w:color w:val="auto"/>
              </w:rPr>
              <w:t>Quần áo xuân hè</w:t>
            </w:r>
          </w:p>
        </w:tc>
        <w:tc>
          <w:tcPr>
            <w:tcW w:w="1559" w:type="dxa"/>
            <w:tcBorders>
              <w:top w:val="single" w:sz="4" w:space="0" w:color="auto"/>
              <w:left w:val="nil"/>
              <w:bottom w:val="single" w:sz="4" w:space="0" w:color="auto"/>
              <w:right w:val="single" w:sz="4" w:space="0" w:color="auto"/>
            </w:tcBorders>
            <w:vAlign w:val="center"/>
          </w:tcPr>
          <w:p w14:paraId="641E6F38" w14:textId="48402897"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lang w:val="en-US"/>
              </w:rPr>
              <w:t>bộ</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615D9" w14:textId="2E9A15A1"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rPr>
              <w:t>2</w:t>
            </w:r>
          </w:p>
        </w:tc>
      </w:tr>
      <w:tr w:rsidR="00837AC1" w:rsidRPr="00837AC1" w14:paraId="7F12EA63" w14:textId="6777C973" w:rsidTr="002A2A9F">
        <w:trPr>
          <w:trHeight w:val="375"/>
          <w:jc w:val="center"/>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49F00C5F" w14:textId="77777777"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rPr>
              <w:t>5</w:t>
            </w:r>
          </w:p>
        </w:tc>
        <w:tc>
          <w:tcPr>
            <w:tcW w:w="2983" w:type="dxa"/>
            <w:tcBorders>
              <w:top w:val="nil"/>
              <w:left w:val="nil"/>
              <w:bottom w:val="single" w:sz="4" w:space="0" w:color="auto"/>
              <w:right w:val="single" w:sz="4" w:space="0" w:color="auto"/>
            </w:tcBorders>
            <w:shd w:val="clear" w:color="auto" w:fill="auto"/>
            <w:vAlign w:val="center"/>
            <w:hideMark/>
          </w:tcPr>
          <w:p w14:paraId="19178396" w14:textId="77777777" w:rsidR="00BE43B7" w:rsidRPr="00837AC1" w:rsidRDefault="00BE43B7" w:rsidP="00B24B55">
            <w:pPr>
              <w:rPr>
                <w:rFonts w:ascii="Times New Roman" w:eastAsia="Times New Roman" w:hAnsi="Times New Roman" w:cs="Times New Roman"/>
                <w:color w:val="auto"/>
              </w:rPr>
            </w:pPr>
            <w:r w:rsidRPr="00837AC1">
              <w:rPr>
                <w:rFonts w:ascii="Times New Roman" w:eastAsia="Times New Roman" w:hAnsi="Times New Roman" w:cs="Times New Roman"/>
                <w:color w:val="auto"/>
              </w:rPr>
              <w:t>Áo xuân hè dài tay</w:t>
            </w:r>
          </w:p>
        </w:tc>
        <w:tc>
          <w:tcPr>
            <w:tcW w:w="1559" w:type="dxa"/>
            <w:tcBorders>
              <w:top w:val="single" w:sz="4" w:space="0" w:color="auto"/>
              <w:left w:val="nil"/>
              <w:bottom w:val="single" w:sz="4" w:space="0" w:color="auto"/>
              <w:right w:val="single" w:sz="4" w:space="0" w:color="auto"/>
            </w:tcBorders>
            <w:vAlign w:val="center"/>
          </w:tcPr>
          <w:p w14:paraId="02EDAF2A" w14:textId="6061F235"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lang w:val="en-US"/>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FDAA0" w14:textId="75DDF12E"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rPr>
              <w:t>2</w:t>
            </w:r>
          </w:p>
        </w:tc>
      </w:tr>
      <w:tr w:rsidR="00837AC1" w:rsidRPr="00837AC1" w14:paraId="3DF9CA57" w14:textId="120075C9" w:rsidTr="002A2A9F">
        <w:trPr>
          <w:trHeight w:val="375"/>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13B6D5FF" w14:textId="77777777"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rPr>
              <w:t>6</w:t>
            </w:r>
          </w:p>
        </w:tc>
        <w:tc>
          <w:tcPr>
            <w:tcW w:w="2983" w:type="dxa"/>
            <w:tcBorders>
              <w:top w:val="single" w:sz="4" w:space="0" w:color="auto"/>
              <w:left w:val="single" w:sz="4" w:space="0" w:color="auto"/>
              <w:bottom w:val="single" w:sz="4" w:space="0" w:color="auto"/>
              <w:right w:val="single" w:sz="4" w:space="0" w:color="auto"/>
            </w:tcBorders>
            <w:shd w:val="clear" w:color="auto" w:fill="auto"/>
            <w:vAlign w:val="center"/>
          </w:tcPr>
          <w:p w14:paraId="683C5F31" w14:textId="77777777" w:rsidR="00BE43B7" w:rsidRPr="00837AC1" w:rsidRDefault="00BE43B7" w:rsidP="00B24B55">
            <w:pPr>
              <w:rPr>
                <w:rFonts w:ascii="Times New Roman" w:eastAsia="Times New Roman" w:hAnsi="Times New Roman" w:cs="Times New Roman"/>
                <w:color w:val="auto"/>
              </w:rPr>
            </w:pPr>
            <w:r w:rsidRPr="00837AC1">
              <w:rPr>
                <w:rFonts w:ascii="Times New Roman" w:eastAsia="Times New Roman" w:hAnsi="Times New Roman" w:cs="Times New Roman"/>
                <w:color w:val="auto"/>
              </w:rPr>
              <w:t>Dây lưng</w:t>
            </w:r>
          </w:p>
        </w:tc>
        <w:tc>
          <w:tcPr>
            <w:tcW w:w="1559" w:type="dxa"/>
            <w:tcBorders>
              <w:top w:val="single" w:sz="4" w:space="0" w:color="auto"/>
              <w:left w:val="single" w:sz="4" w:space="0" w:color="auto"/>
              <w:bottom w:val="single" w:sz="4" w:space="0" w:color="auto"/>
              <w:right w:val="single" w:sz="4" w:space="0" w:color="auto"/>
            </w:tcBorders>
            <w:vAlign w:val="center"/>
          </w:tcPr>
          <w:p w14:paraId="1C77953F" w14:textId="2895D4CA"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lang w:val="en-US"/>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1CC68C" w14:textId="1806EB7D"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rPr>
              <w:t>1</w:t>
            </w:r>
          </w:p>
        </w:tc>
      </w:tr>
      <w:tr w:rsidR="00837AC1" w:rsidRPr="00837AC1" w14:paraId="55D467AD" w14:textId="1A742B58" w:rsidTr="002A2A9F">
        <w:trPr>
          <w:trHeight w:val="375"/>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45196" w14:textId="77777777"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rPr>
              <w:t>7</w:t>
            </w:r>
          </w:p>
        </w:tc>
        <w:tc>
          <w:tcPr>
            <w:tcW w:w="2983" w:type="dxa"/>
            <w:tcBorders>
              <w:top w:val="single" w:sz="4" w:space="0" w:color="auto"/>
              <w:left w:val="nil"/>
              <w:bottom w:val="single" w:sz="4" w:space="0" w:color="auto"/>
              <w:right w:val="single" w:sz="4" w:space="0" w:color="auto"/>
            </w:tcBorders>
            <w:shd w:val="clear" w:color="auto" w:fill="auto"/>
            <w:vAlign w:val="center"/>
            <w:hideMark/>
          </w:tcPr>
          <w:p w14:paraId="164AA323" w14:textId="77777777" w:rsidR="00BE43B7" w:rsidRPr="00837AC1" w:rsidRDefault="00BE43B7" w:rsidP="00B24B55">
            <w:pPr>
              <w:rPr>
                <w:rFonts w:ascii="Times New Roman" w:eastAsia="Times New Roman" w:hAnsi="Times New Roman" w:cs="Times New Roman"/>
                <w:color w:val="auto"/>
              </w:rPr>
            </w:pPr>
            <w:r w:rsidRPr="00837AC1">
              <w:rPr>
                <w:rFonts w:ascii="Times New Roman" w:eastAsia="Times New Roman" w:hAnsi="Times New Roman" w:cs="Times New Roman"/>
                <w:color w:val="auto"/>
              </w:rPr>
              <w:t>Giầy da</w:t>
            </w:r>
          </w:p>
        </w:tc>
        <w:tc>
          <w:tcPr>
            <w:tcW w:w="1559" w:type="dxa"/>
            <w:tcBorders>
              <w:top w:val="single" w:sz="4" w:space="0" w:color="auto"/>
              <w:left w:val="nil"/>
              <w:bottom w:val="single" w:sz="4" w:space="0" w:color="auto"/>
              <w:right w:val="single" w:sz="4" w:space="0" w:color="auto"/>
            </w:tcBorders>
            <w:vAlign w:val="center"/>
          </w:tcPr>
          <w:p w14:paraId="0C81EE82" w14:textId="171114B0"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lang w:val="en-US"/>
              </w:rPr>
              <w:t>đôi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13FAB" w14:textId="6E56E993"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rPr>
              <w:t>1</w:t>
            </w:r>
          </w:p>
        </w:tc>
      </w:tr>
      <w:tr w:rsidR="00837AC1" w:rsidRPr="00837AC1" w14:paraId="01B37B4E" w14:textId="6A1216BD" w:rsidTr="002A2A9F">
        <w:trPr>
          <w:trHeight w:val="375"/>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A288B" w14:textId="77777777"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rPr>
              <w:t>8</w:t>
            </w:r>
          </w:p>
        </w:tc>
        <w:tc>
          <w:tcPr>
            <w:tcW w:w="2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24E63" w14:textId="77777777" w:rsidR="00BE43B7" w:rsidRPr="00837AC1" w:rsidRDefault="00BE43B7" w:rsidP="00B24B55">
            <w:pPr>
              <w:rPr>
                <w:rFonts w:ascii="Times New Roman" w:eastAsia="Times New Roman" w:hAnsi="Times New Roman" w:cs="Times New Roman"/>
                <w:color w:val="auto"/>
              </w:rPr>
            </w:pPr>
            <w:r w:rsidRPr="00837AC1">
              <w:rPr>
                <w:rFonts w:ascii="Times New Roman" w:eastAsia="Times New Roman" w:hAnsi="Times New Roman" w:cs="Times New Roman"/>
                <w:color w:val="auto"/>
              </w:rPr>
              <w:t>Dép nhựa</w:t>
            </w:r>
          </w:p>
        </w:tc>
        <w:tc>
          <w:tcPr>
            <w:tcW w:w="1559" w:type="dxa"/>
            <w:tcBorders>
              <w:top w:val="single" w:sz="4" w:space="0" w:color="auto"/>
              <w:left w:val="single" w:sz="4" w:space="0" w:color="auto"/>
              <w:bottom w:val="single" w:sz="4" w:space="0" w:color="auto"/>
              <w:right w:val="single" w:sz="4" w:space="0" w:color="auto"/>
            </w:tcBorders>
            <w:vAlign w:val="center"/>
          </w:tcPr>
          <w:p w14:paraId="0E1E56CA" w14:textId="05536C79"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lang w:val="en-US"/>
              </w:rPr>
              <w:t>đôi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60966" w14:textId="498911C1"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rPr>
              <w:t>1</w:t>
            </w:r>
          </w:p>
        </w:tc>
      </w:tr>
      <w:tr w:rsidR="00837AC1" w:rsidRPr="00837AC1" w14:paraId="51E5A085" w14:textId="2458A7CB" w:rsidTr="002A2A9F">
        <w:trPr>
          <w:trHeight w:val="375"/>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E0C5E" w14:textId="77777777"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rPr>
              <w:lastRenderedPageBreak/>
              <w:t>9</w:t>
            </w:r>
          </w:p>
        </w:tc>
        <w:tc>
          <w:tcPr>
            <w:tcW w:w="2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D525C" w14:textId="77777777" w:rsidR="00BE43B7" w:rsidRPr="00837AC1" w:rsidRDefault="00BE43B7" w:rsidP="00B24B55">
            <w:pPr>
              <w:rPr>
                <w:rFonts w:ascii="Times New Roman" w:eastAsia="Times New Roman" w:hAnsi="Times New Roman" w:cs="Times New Roman"/>
                <w:color w:val="auto"/>
              </w:rPr>
            </w:pPr>
            <w:r w:rsidRPr="00837AC1">
              <w:rPr>
                <w:rFonts w:ascii="Times New Roman" w:eastAsia="Times New Roman" w:hAnsi="Times New Roman" w:cs="Times New Roman"/>
                <w:color w:val="auto"/>
              </w:rPr>
              <w:t>Bít tất</w:t>
            </w:r>
          </w:p>
        </w:tc>
        <w:tc>
          <w:tcPr>
            <w:tcW w:w="1559" w:type="dxa"/>
            <w:tcBorders>
              <w:top w:val="single" w:sz="4" w:space="0" w:color="auto"/>
              <w:left w:val="single" w:sz="4" w:space="0" w:color="auto"/>
              <w:bottom w:val="single" w:sz="4" w:space="0" w:color="auto"/>
              <w:right w:val="single" w:sz="4" w:space="0" w:color="auto"/>
            </w:tcBorders>
            <w:vAlign w:val="center"/>
          </w:tcPr>
          <w:p w14:paraId="0095DFD7" w14:textId="6C750AD6"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lang w:val="en-US"/>
              </w:rPr>
              <w:t>đôi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D6698" w14:textId="47F88122"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rPr>
              <w:t>2</w:t>
            </w:r>
          </w:p>
        </w:tc>
      </w:tr>
      <w:tr w:rsidR="00837AC1" w:rsidRPr="00837AC1" w14:paraId="31C6ED3B" w14:textId="76ACF976" w:rsidTr="002A2A9F">
        <w:trPr>
          <w:trHeight w:val="375"/>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BFD35" w14:textId="77777777"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rPr>
              <w:t>10</w:t>
            </w:r>
          </w:p>
        </w:tc>
        <w:tc>
          <w:tcPr>
            <w:tcW w:w="2983" w:type="dxa"/>
            <w:tcBorders>
              <w:top w:val="single" w:sz="4" w:space="0" w:color="auto"/>
              <w:left w:val="nil"/>
              <w:bottom w:val="single" w:sz="4" w:space="0" w:color="auto"/>
              <w:right w:val="single" w:sz="4" w:space="0" w:color="auto"/>
            </w:tcBorders>
            <w:shd w:val="clear" w:color="auto" w:fill="auto"/>
            <w:vAlign w:val="center"/>
            <w:hideMark/>
          </w:tcPr>
          <w:p w14:paraId="0B3DD3DE" w14:textId="77777777" w:rsidR="00BE43B7" w:rsidRPr="00837AC1" w:rsidRDefault="00BE43B7" w:rsidP="00B24B55">
            <w:pPr>
              <w:rPr>
                <w:rFonts w:ascii="Times New Roman" w:eastAsia="Times New Roman" w:hAnsi="Times New Roman" w:cs="Times New Roman"/>
                <w:color w:val="auto"/>
              </w:rPr>
            </w:pPr>
            <w:r w:rsidRPr="00837AC1">
              <w:rPr>
                <w:rFonts w:ascii="Times New Roman" w:eastAsia="Times New Roman" w:hAnsi="Times New Roman" w:cs="Times New Roman"/>
                <w:color w:val="auto"/>
              </w:rPr>
              <w:t>Quần áo mưa</w:t>
            </w:r>
          </w:p>
        </w:tc>
        <w:tc>
          <w:tcPr>
            <w:tcW w:w="1559" w:type="dxa"/>
            <w:tcBorders>
              <w:top w:val="single" w:sz="4" w:space="0" w:color="auto"/>
              <w:left w:val="nil"/>
              <w:bottom w:val="single" w:sz="4" w:space="0" w:color="auto"/>
              <w:right w:val="single" w:sz="4" w:space="0" w:color="auto"/>
            </w:tcBorders>
            <w:vAlign w:val="center"/>
          </w:tcPr>
          <w:p w14:paraId="1F04FA11" w14:textId="612DAC60"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lang w:val="en-US"/>
              </w:rPr>
              <w:t>bộ</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597A1" w14:textId="548029B8"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rPr>
              <w:t>1</w:t>
            </w:r>
          </w:p>
        </w:tc>
      </w:tr>
      <w:tr w:rsidR="00837AC1" w:rsidRPr="00837AC1" w14:paraId="3A69A310" w14:textId="2B499E7F" w:rsidTr="002A2A9F">
        <w:trPr>
          <w:trHeight w:val="375"/>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7BFEF" w14:textId="77777777"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rPr>
              <w:t>11</w:t>
            </w:r>
          </w:p>
        </w:tc>
        <w:tc>
          <w:tcPr>
            <w:tcW w:w="2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B02F2" w14:textId="77777777" w:rsidR="00BE43B7" w:rsidRPr="00837AC1" w:rsidRDefault="00BE43B7" w:rsidP="00B24B55">
            <w:pPr>
              <w:rPr>
                <w:rFonts w:ascii="Times New Roman" w:eastAsia="Times New Roman" w:hAnsi="Times New Roman" w:cs="Times New Roman"/>
                <w:color w:val="auto"/>
              </w:rPr>
            </w:pPr>
            <w:r w:rsidRPr="00837AC1">
              <w:rPr>
                <w:rFonts w:ascii="Times New Roman" w:eastAsia="Times New Roman" w:hAnsi="Times New Roman" w:cs="Times New Roman"/>
                <w:color w:val="auto"/>
              </w:rPr>
              <w:t>Biển hiệu</w:t>
            </w:r>
          </w:p>
        </w:tc>
        <w:tc>
          <w:tcPr>
            <w:tcW w:w="1559" w:type="dxa"/>
            <w:tcBorders>
              <w:top w:val="single" w:sz="4" w:space="0" w:color="auto"/>
              <w:left w:val="single" w:sz="4" w:space="0" w:color="auto"/>
              <w:bottom w:val="single" w:sz="4" w:space="0" w:color="auto"/>
              <w:right w:val="single" w:sz="4" w:space="0" w:color="auto"/>
            </w:tcBorders>
            <w:vAlign w:val="center"/>
          </w:tcPr>
          <w:p w14:paraId="42F53936" w14:textId="303AC9CD"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lang w:val="en-US"/>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CF6ED" w14:textId="0921FCF6"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rPr>
              <w:t>1</w:t>
            </w:r>
          </w:p>
        </w:tc>
      </w:tr>
      <w:tr w:rsidR="00837AC1" w:rsidRPr="00837AC1" w14:paraId="38AD0AA2" w14:textId="65C0601C" w:rsidTr="002A2A9F">
        <w:trPr>
          <w:trHeight w:val="375"/>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162CD" w14:textId="77777777"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rPr>
              <w:t>12</w:t>
            </w:r>
          </w:p>
        </w:tc>
        <w:tc>
          <w:tcPr>
            <w:tcW w:w="2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7F89D" w14:textId="77777777" w:rsidR="00BE43B7" w:rsidRPr="00837AC1" w:rsidRDefault="00BE43B7" w:rsidP="00B24B55">
            <w:pPr>
              <w:rPr>
                <w:rFonts w:ascii="Times New Roman" w:eastAsia="Times New Roman" w:hAnsi="Times New Roman" w:cs="Times New Roman"/>
                <w:color w:val="auto"/>
              </w:rPr>
            </w:pPr>
            <w:r w:rsidRPr="00837AC1">
              <w:rPr>
                <w:rFonts w:ascii="Times New Roman" w:eastAsia="Times New Roman" w:hAnsi="Times New Roman" w:cs="Times New Roman"/>
                <w:color w:val="auto"/>
              </w:rPr>
              <w:t>Giấy chứng nhận</w:t>
            </w:r>
          </w:p>
        </w:tc>
        <w:tc>
          <w:tcPr>
            <w:tcW w:w="1559" w:type="dxa"/>
            <w:tcBorders>
              <w:top w:val="single" w:sz="4" w:space="0" w:color="auto"/>
              <w:left w:val="single" w:sz="4" w:space="0" w:color="auto"/>
              <w:bottom w:val="single" w:sz="4" w:space="0" w:color="auto"/>
              <w:right w:val="single" w:sz="4" w:space="0" w:color="auto"/>
            </w:tcBorders>
            <w:vAlign w:val="center"/>
          </w:tcPr>
          <w:p w14:paraId="32D53001" w14:textId="5A5C78AA"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lang w:val="en-US"/>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963F8" w14:textId="2023A6CE"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rPr>
              <w:t>1</w:t>
            </w:r>
          </w:p>
        </w:tc>
      </w:tr>
    </w:tbl>
    <w:p w14:paraId="4D307C00" w14:textId="5279CF16" w:rsidR="009349C0" w:rsidRPr="00837AC1" w:rsidRDefault="005E6217" w:rsidP="006356C3">
      <w:pPr>
        <w:spacing w:before="120" w:after="120"/>
        <w:jc w:val="both"/>
        <w:rPr>
          <w:rFonts w:ascii="Times New Roman" w:eastAsia="Times New Roman" w:hAnsi="Times New Roman" w:cs="Times New Roman"/>
          <w:color w:val="auto"/>
          <w:sz w:val="28"/>
          <w:szCs w:val="28"/>
          <w:lang w:val="en-US"/>
        </w:rPr>
      </w:pPr>
      <w:r w:rsidRPr="00837AC1">
        <w:rPr>
          <w:rFonts w:ascii="Times New Roman" w:eastAsia="Times New Roman" w:hAnsi="Times New Roman" w:cs="Times New Roman"/>
          <w:color w:val="auto"/>
          <w:sz w:val="28"/>
          <w:szCs w:val="28"/>
        </w:rPr>
        <w:tab/>
      </w:r>
      <w:r w:rsidR="009349C0" w:rsidRPr="00837AC1">
        <w:rPr>
          <w:rFonts w:ascii="Times New Roman" w:eastAsia="Times New Roman" w:hAnsi="Times New Roman" w:cs="Times New Roman"/>
          <w:color w:val="auto"/>
          <w:sz w:val="28"/>
          <w:szCs w:val="28"/>
          <w:lang w:val="en-US"/>
        </w:rPr>
        <w:t xml:space="preserve">Như vậy, với 3.277 người tham gia lực lượng tham gia bảo vệ an ninh trật tự ở cơ sở thì phải </w:t>
      </w:r>
      <w:r w:rsidR="00BE43B7" w:rsidRPr="00837AC1">
        <w:rPr>
          <w:rFonts w:ascii="Times New Roman" w:eastAsia="Times New Roman" w:hAnsi="Times New Roman" w:cs="Times New Roman"/>
          <w:color w:val="auto"/>
          <w:sz w:val="28"/>
          <w:szCs w:val="28"/>
          <w:lang w:val="en-US"/>
        </w:rPr>
        <w:t>trang bị</w:t>
      </w:r>
      <w:r w:rsidR="009349C0" w:rsidRPr="00837AC1">
        <w:rPr>
          <w:rFonts w:ascii="Times New Roman" w:eastAsia="Times New Roman" w:hAnsi="Times New Roman" w:cs="Times New Roman"/>
          <w:color w:val="auto"/>
          <w:sz w:val="28"/>
          <w:szCs w:val="28"/>
          <w:lang w:val="en-US"/>
        </w:rPr>
        <w:t xml:space="preserve"> số lượng cụ thể như sau:</w:t>
      </w:r>
    </w:p>
    <w:tbl>
      <w:tblPr>
        <w:tblW w:w="6799" w:type="dxa"/>
        <w:jc w:val="center"/>
        <w:tblLook w:val="04A0" w:firstRow="1" w:lastRow="0" w:firstColumn="1" w:lastColumn="0" w:noHBand="0" w:noVBand="1"/>
      </w:tblPr>
      <w:tblGrid>
        <w:gridCol w:w="698"/>
        <w:gridCol w:w="2983"/>
        <w:gridCol w:w="1559"/>
        <w:gridCol w:w="1559"/>
      </w:tblGrid>
      <w:tr w:rsidR="00837AC1" w:rsidRPr="00837AC1" w14:paraId="664917A3" w14:textId="2A7D417C" w:rsidTr="00BE43B7">
        <w:trPr>
          <w:trHeight w:val="707"/>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E0B33" w14:textId="77777777" w:rsidR="00BE43B7" w:rsidRPr="00837AC1" w:rsidRDefault="00BE43B7" w:rsidP="00B24B55">
            <w:pPr>
              <w:jc w:val="center"/>
              <w:rPr>
                <w:rFonts w:ascii="Times New Roman" w:eastAsia="Times New Roman" w:hAnsi="Times New Roman" w:cs="Times New Roman"/>
                <w:b/>
                <w:bCs/>
                <w:color w:val="auto"/>
              </w:rPr>
            </w:pPr>
            <w:r w:rsidRPr="00837AC1">
              <w:rPr>
                <w:rFonts w:ascii="Times New Roman" w:eastAsia="Times New Roman" w:hAnsi="Times New Roman" w:cs="Times New Roman"/>
                <w:b/>
                <w:bCs/>
                <w:color w:val="auto"/>
              </w:rPr>
              <w:t>STT</w:t>
            </w:r>
          </w:p>
        </w:tc>
        <w:tc>
          <w:tcPr>
            <w:tcW w:w="2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09A23" w14:textId="77777777" w:rsidR="00BE43B7" w:rsidRPr="00837AC1" w:rsidRDefault="00BE43B7" w:rsidP="00B24B55">
            <w:pPr>
              <w:jc w:val="center"/>
              <w:rPr>
                <w:rFonts w:ascii="Times New Roman" w:eastAsia="Times New Roman" w:hAnsi="Times New Roman" w:cs="Times New Roman"/>
                <w:b/>
                <w:bCs/>
                <w:color w:val="auto"/>
              </w:rPr>
            </w:pPr>
            <w:r w:rsidRPr="00837AC1">
              <w:rPr>
                <w:rFonts w:ascii="Times New Roman" w:eastAsia="Times New Roman" w:hAnsi="Times New Roman" w:cs="Times New Roman"/>
                <w:b/>
                <w:bCs/>
                <w:color w:val="auto"/>
              </w:rPr>
              <w:t>Tên trang phục</w:t>
            </w:r>
          </w:p>
        </w:tc>
        <w:tc>
          <w:tcPr>
            <w:tcW w:w="1559" w:type="dxa"/>
            <w:tcBorders>
              <w:top w:val="single" w:sz="4" w:space="0" w:color="auto"/>
              <w:left w:val="single" w:sz="4" w:space="0" w:color="auto"/>
              <w:bottom w:val="single" w:sz="4" w:space="0" w:color="auto"/>
              <w:right w:val="single" w:sz="4" w:space="0" w:color="auto"/>
            </w:tcBorders>
            <w:vAlign w:val="center"/>
          </w:tcPr>
          <w:p w14:paraId="625072E5" w14:textId="548F8803" w:rsidR="00BE43B7" w:rsidRPr="00837AC1" w:rsidRDefault="00BE43B7" w:rsidP="00B24B55">
            <w:pPr>
              <w:jc w:val="center"/>
              <w:rPr>
                <w:rFonts w:ascii="Times New Roman" w:eastAsia="Times New Roman" w:hAnsi="Times New Roman" w:cs="Times New Roman"/>
                <w:b/>
                <w:bCs/>
                <w:color w:val="auto"/>
              </w:rPr>
            </w:pPr>
            <w:r w:rsidRPr="00837AC1">
              <w:rPr>
                <w:rFonts w:ascii="Times New Roman" w:eastAsia="Times New Roman" w:hAnsi="Times New Roman" w:cs="Times New Roman"/>
                <w:b/>
                <w:bCs/>
                <w:color w:val="auto"/>
                <w:lang w:val="en-US"/>
              </w:rPr>
              <w:t>Đơn vị tính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61F3D" w14:textId="18CE8128" w:rsidR="00BE43B7" w:rsidRPr="00837AC1" w:rsidRDefault="00BE43B7" w:rsidP="00B24B55">
            <w:pPr>
              <w:jc w:val="center"/>
              <w:rPr>
                <w:rFonts w:ascii="Times New Roman" w:eastAsia="Times New Roman" w:hAnsi="Times New Roman" w:cs="Times New Roman"/>
                <w:b/>
                <w:bCs/>
                <w:color w:val="auto"/>
              </w:rPr>
            </w:pPr>
            <w:r w:rsidRPr="00837AC1">
              <w:rPr>
                <w:rFonts w:ascii="Times New Roman" w:eastAsia="Times New Roman" w:hAnsi="Times New Roman" w:cs="Times New Roman"/>
                <w:b/>
                <w:bCs/>
                <w:color w:val="auto"/>
              </w:rPr>
              <w:t>Số lượng  trang bị</w:t>
            </w:r>
          </w:p>
        </w:tc>
      </w:tr>
      <w:tr w:rsidR="00837AC1" w:rsidRPr="00837AC1" w14:paraId="7E34D8AC" w14:textId="436FA8EF" w:rsidTr="00BE43B7">
        <w:trPr>
          <w:trHeight w:val="375"/>
          <w:jc w:val="center"/>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6C68DDA6" w14:textId="77777777"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rPr>
              <w:t>1</w:t>
            </w:r>
          </w:p>
        </w:tc>
        <w:tc>
          <w:tcPr>
            <w:tcW w:w="2983" w:type="dxa"/>
            <w:tcBorders>
              <w:top w:val="nil"/>
              <w:left w:val="nil"/>
              <w:bottom w:val="single" w:sz="4" w:space="0" w:color="auto"/>
              <w:right w:val="single" w:sz="4" w:space="0" w:color="auto"/>
            </w:tcBorders>
            <w:shd w:val="clear" w:color="auto" w:fill="auto"/>
            <w:vAlign w:val="center"/>
            <w:hideMark/>
          </w:tcPr>
          <w:p w14:paraId="0E0C0C23" w14:textId="77777777" w:rsidR="00BE43B7" w:rsidRPr="00837AC1" w:rsidRDefault="00BE43B7" w:rsidP="00B24B55">
            <w:pPr>
              <w:rPr>
                <w:rFonts w:ascii="Times New Roman" w:eastAsia="Times New Roman" w:hAnsi="Times New Roman" w:cs="Times New Roman"/>
                <w:color w:val="auto"/>
              </w:rPr>
            </w:pPr>
            <w:r w:rsidRPr="00837AC1">
              <w:rPr>
                <w:rFonts w:ascii="Times New Roman" w:eastAsia="Times New Roman" w:hAnsi="Times New Roman" w:cs="Times New Roman"/>
                <w:color w:val="auto"/>
              </w:rPr>
              <w:t>Mũ mềm gắn huy hiệu</w:t>
            </w:r>
          </w:p>
        </w:tc>
        <w:tc>
          <w:tcPr>
            <w:tcW w:w="1559" w:type="dxa"/>
            <w:tcBorders>
              <w:top w:val="single" w:sz="4" w:space="0" w:color="auto"/>
              <w:left w:val="nil"/>
              <w:bottom w:val="single" w:sz="4" w:space="0" w:color="auto"/>
              <w:right w:val="single" w:sz="4" w:space="0" w:color="auto"/>
            </w:tcBorders>
            <w:vAlign w:val="center"/>
          </w:tcPr>
          <w:p w14:paraId="22E85769" w14:textId="2161B4A2" w:rsidR="00BE43B7" w:rsidRPr="00837AC1" w:rsidRDefault="00BE43B7" w:rsidP="00B24B55">
            <w:pPr>
              <w:jc w:val="center"/>
              <w:rPr>
                <w:rFonts w:ascii="Times New Roman" w:eastAsia="Times New Roman" w:hAnsi="Times New Roman" w:cs="Times New Roman"/>
                <w:color w:val="auto"/>
                <w:lang w:val="en-US"/>
              </w:rPr>
            </w:pPr>
            <w:r w:rsidRPr="00837AC1">
              <w:rPr>
                <w:rFonts w:ascii="Times New Roman" w:eastAsia="Times New Roman" w:hAnsi="Times New Roman" w:cs="Times New Roman"/>
                <w:color w:val="auto"/>
                <w:lang w:val="en-US"/>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A64AA" w14:textId="67533DFF" w:rsidR="00BE43B7" w:rsidRPr="00837AC1" w:rsidRDefault="00BE43B7" w:rsidP="00B24B55">
            <w:pPr>
              <w:jc w:val="center"/>
              <w:rPr>
                <w:rFonts w:ascii="Times New Roman" w:eastAsia="Times New Roman" w:hAnsi="Times New Roman" w:cs="Times New Roman"/>
                <w:color w:val="auto"/>
                <w:lang w:val="en-US"/>
              </w:rPr>
            </w:pPr>
            <w:r w:rsidRPr="00837AC1">
              <w:rPr>
                <w:rFonts w:ascii="Times New Roman" w:eastAsia="Times New Roman" w:hAnsi="Times New Roman" w:cs="Times New Roman"/>
                <w:color w:val="auto"/>
                <w:lang w:val="en-US"/>
              </w:rPr>
              <w:t>3.277</w:t>
            </w:r>
          </w:p>
        </w:tc>
      </w:tr>
      <w:tr w:rsidR="00837AC1" w:rsidRPr="00837AC1" w14:paraId="5AC5C6BF" w14:textId="6CAF2D5A" w:rsidTr="00BE43B7">
        <w:trPr>
          <w:trHeight w:val="375"/>
          <w:jc w:val="center"/>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4C6935B2" w14:textId="77777777"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rPr>
              <w:t>2</w:t>
            </w:r>
          </w:p>
        </w:tc>
        <w:tc>
          <w:tcPr>
            <w:tcW w:w="2983" w:type="dxa"/>
            <w:tcBorders>
              <w:top w:val="nil"/>
              <w:left w:val="nil"/>
              <w:bottom w:val="single" w:sz="4" w:space="0" w:color="auto"/>
              <w:right w:val="single" w:sz="4" w:space="0" w:color="auto"/>
            </w:tcBorders>
            <w:shd w:val="clear" w:color="auto" w:fill="auto"/>
            <w:vAlign w:val="center"/>
            <w:hideMark/>
          </w:tcPr>
          <w:p w14:paraId="7B3DC733" w14:textId="77777777" w:rsidR="00BE43B7" w:rsidRPr="00837AC1" w:rsidRDefault="00BE43B7" w:rsidP="00B24B55">
            <w:pPr>
              <w:rPr>
                <w:rFonts w:ascii="Times New Roman" w:eastAsia="Times New Roman" w:hAnsi="Times New Roman" w:cs="Times New Roman"/>
                <w:color w:val="auto"/>
              </w:rPr>
            </w:pPr>
            <w:r w:rsidRPr="00837AC1">
              <w:rPr>
                <w:rFonts w:ascii="Times New Roman" w:eastAsia="Times New Roman" w:hAnsi="Times New Roman" w:cs="Times New Roman"/>
                <w:color w:val="auto"/>
              </w:rPr>
              <w:t>Mũ cứng gắn huy hiệu</w:t>
            </w:r>
          </w:p>
        </w:tc>
        <w:tc>
          <w:tcPr>
            <w:tcW w:w="1559" w:type="dxa"/>
            <w:tcBorders>
              <w:top w:val="single" w:sz="4" w:space="0" w:color="auto"/>
              <w:left w:val="nil"/>
              <w:bottom w:val="single" w:sz="4" w:space="0" w:color="auto"/>
              <w:right w:val="single" w:sz="4" w:space="0" w:color="auto"/>
            </w:tcBorders>
            <w:vAlign w:val="center"/>
          </w:tcPr>
          <w:p w14:paraId="0A463D26" w14:textId="3C5B60A7" w:rsidR="00BE43B7" w:rsidRPr="00837AC1" w:rsidRDefault="00BE43B7" w:rsidP="00B24B55">
            <w:pPr>
              <w:jc w:val="center"/>
              <w:rPr>
                <w:rFonts w:ascii="Times New Roman" w:eastAsia="Times New Roman" w:hAnsi="Times New Roman" w:cs="Times New Roman"/>
                <w:color w:val="auto"/>
                <w:lang w:val="en-US"/>
              </w:rPr>
            </w:pPr>
            <w:r w:rsidRPr="00837AC1">
              <w:rPr>
                <w:rFonts w:ascii="Times New Roman" w:eastAsia="Times New Roman" w:hAnsi="Times New Roman" w:cs="Times New Roman"/>
                <w:color w:val="auto"/>
                <w:lang w:val="en-US"/>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FF20E" w14:textId="2D77950E" w:rsidR="00BE43B7" w:rsidRPr="00837AC1" w:rsidRDefault="00BE43B7" w:rsidP="00B24B55">
            <w:pPr>
              <w:jc w:val="center"/>
              <w:rPr>
                <w:rFonts w:ascii="Times New Roman" w:eastAsia="Times New Roman" w:hAnsi="Times New Roman" w:cs="Times New Roman"/>
                <w:color w:val="auto"/>
                <w:lang w:val="en-US"/>
              </w:rPr>
            </w:pPr>
            <w:r w:rsidRPr="00837AC1">
              <w:rPr>
                <w:rFonts w:ascii="Times New Roman" w:eastAsia="Times New Roman" w:hAnsi="Times New Roman" w:cs="Times New Roman"/>
                <w:color w:val="auto"/>
                <w:lang w:val="en-US"/>
              </w:rPr>
              <w:t>3.277</w:t>
            </w:r>
          </w:p>
        </w:tc>
      </w:tr>
      <w:tr w:rsidR="00837AC1" w:rsidRPr="00837AC1" w14:paraId="79EAE1D5" w14:textId="1E2D9369" w:rsidTr="00BE43B7">
        <w:trPr>
          <w:trHeight w:val="375"/>
          <w:jc w:val="center"/>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7066680C" w14:textId="77777777"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rPr>
              <w:t>3</w:t>
            </w:r>
          </w:p>
        </w:tc>
        <w:tc>
          <w:tcPr>
            <w:tcW w:w="2983" w:type="dxa"/>
            <w:tcBorders>
              <w:top w:val="nil"/>
              <w:left w:val="nil"/>
              <w:bottom w:val="single" w:sz="4" w:space="0" w:color="auto"/>
              <w:right w:val="single" w:sz="4" w:space="0" w:color="auto"/>
            </w:tcBorders>
            <w:shd w:val="clear" w:color="auto" w:fill="auto"/>
            <w:vAlign w:val="center"/>
            <w:hideMark/>
          </w:tcPr>
          <w:p w14:paraId="23B28C52" w14:textId="77777777" w:rsidR="00BE43B7" w:rsidRPr="00837AC1" w:rsidRDefault="00BE43B7" w:rsidP="00B24B55">
            <w:pPr>
              <w:rPr>
                <w:rFonts w:ascii="Times New Roman" w:eastAsia="Times New Roman" w:hAnsi="Times New Roman" w:cs="Times New Roman"/>
                <w:color w:val="auto"/>
              </w:rPr>
            </w:pPr>
            <w:r w:rsidRPr="00837AC1">
              <w:rPr>
                <w:rFonts w:ascii="Times New Roman" w:eastAsia="Times New Roman" w:hAnsi="Times New Roman" w:cs="Times New Roman"/>
                <w:color w:val="auto"/>
              </w:rPr>
              <w:t>Mũ bảo hiểm</w:t>
            </w:r>
          </w:p>
        </w:tc>
        <w:tc>
          <w:tcPr>
            <w:tcW w:w="1559" w:type="dxa"/>
            <w:tcBorders>
              <w:top w:val="single" w:sz="4" w:space="0" w:color="auto"/>
              <w:left w:val="nil"/>
              <w:bottom w:val="single" w:sz="4" w:space="0" w:color="auto"/>
              <w:right w:val="single" w:sz="4" w:space="0" w:color="auto"/>
            </w:tcBorders>
            <w:vAlign w:val="center"/>
          </w:tcPr>
          <w:p w14:paraId="1A271B03" w14:textId="1897AA2E" w:rsidR="00BE43B7" w:rsidRPr="00837AC1" w:rsidRDefault="00BE43B7" w:rsidP="00B24B55">
            <w:pPr>
              <w:jc w:val="center"/>
              <w:rPr>
                <w:rFonts w:ascii="Times New Roman" w:eastAsia="Times New Roman" w:hAnsi="Times New Roman" w:cs="Times New Roman"/>
                <w:color w:val="auto"/>
                <w:lang w:val="en-US"/>
              </w:rPr>
            </w:pPr>
            <w:r w:rsidRPr="00837AC1">
              <w:rPr>
                <w:rFonts w:ascii="Times New Roman" w:eastAsia="Times New Roman" w:hAnsi="Times New Roman" w:cs="Times New Roman"/>
                <w:color w:val="auto"/>
                <w:lang w:val="en-US"/>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DF84A" w14:textId="4DABC590"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lang w:val="en-US"/>
              </w:rPr>
              <w:t>3.277</w:t>
            </w:r>
          </w:p>
        </w:tc>
      </w:tr>
      <w:tr w:rsidR="00837AC1" w:rsidRPr="00837AC1" w14:paraId="038AA61E" w14:textId="34CBDAB2" w:rsidTr="00BE43B7">
        <w:trPr>
          <w:trHeight w:val="375"/>
          <w:jc w:val="center"/>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42E69600" w14:textId="77777777"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rPr>
              <w:t>4</w:t>
            </w:r>
          </w:p>
        </w:tc>
        <w:tc>
          <w:tcPr>
            <w:tcW w:w="2983" w:type="dxa"/>
            <w:tcBorders>
              <w:top w:val="nil"/>
              <w:left w:val="nil"/>
              <w:bottom w:val="single" w:sz="4" w:space="0" w:color="auto"/>
              <w:right w:val="single" w:sz="4" w:space="0" w:color="auto"/>
            </w:tcBorders>
            <w:shd w:val="clear" w:color="auto" w:fill="auto"/>
            <w:vAlign w:val="center"/>
            <w:hideMark/>
          </w:tcPr>
          <w:p w14:paraId="23154DF3" w14:textId="77777777" w:rsidR="00BE43B7" w:rsidRPr="00837AC1" w:rsidRDefault="00BE43B7" w:rsidP="00B24B55">
            <w:pPr>
              <w:rPr>
                <w:rFonts w:ascii="Times New Roman" w:eastAsia="Times New Roman" w:hAnsi="Times New Roman" w:cs="Times New Roman"/>
                <w:color w:val="auto"/>
              </w:rPr>
            </w:pPr>
            <w:r w:rsidRPr="00837AC1">
              <w:rPr>
                <w:rFonts w:ascii="Times New Roman" w:eastAsia="Times New Roman" w:hAnsi="Times New Roman" w:cs="Times New Roman"/>
                <w:color w:val="auto"/>
              </w:rPr>
              <w:t>Quần áo xuân hè</w:t>
            </w:r>
          </w:p>
        </w:tc>
        <w:tc>
          <w:tcPr>
            <w:tcW w:w="1559" w:type="dxa"/>
            <w:tcBorders>
              <w:top w:val="single" w:sz="4" w:space="0" w:color="auto"/>
              <w:left w:val="nil"/>
              <w:bottom w:val="single" w:sz="4" w:space="0" w:color="auto"/>
              <w:right w:val="single" w:sz="4" w:space="0" w:color="auto"/>
            </w:tcBorders>
            <w:vAlign w:val="center"/>
          </w:tcPr>
          <w:p w14:paraId="72BA049B" w14:textId="0D687371" w:rsidR="00BE43B7" w:rsidRPr="00837AC1" w:rsidRDefault="00BE43B7" w:rsidP="00B24B55">
            <w:pPr>
              <w:jc w:val="center"/>
              <w:rPr>
                <w:rFonts w:ascii="Times New Roman" w:eastAsia="Times New Roman" w:hAnsi="Times New Roman" w:cs="Times New Roman"/>
                <w:color w:val="auto"/>
                <w:lang w:val="en-US"/>
              </w:rPr>
            </w:pPr>
            <w:r w:rsidRPr="00837AC1">
              <w:rPr>
                <w:rFonts w:ascii="Times New Roman" w:eastAsia="Times New Roman" w:hAnsi="Times New Roman" w:cs="Times New Roman"/>
                <w:color w:val="auto"/>
                <w:lang w:val="en-US"/>
              </w:rPr>
              <w:t>bộ</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C35DA" w14:textId="5BE67971" w:rsidR="00BE43B7" w:rsidRPr="00837AC1" w:rsidRDefault="00BE43B7" w:rsidP="00B24B55">
            <w:pPr>
              <w:jc w:val="center"/>
              <w:rPr>
                <w:rFonts w:ascii="Times New Roman" w:eastAsia="Times New Roman" w:hAnsi="Times New Roman" w:cs="Times New Roman"/>
                <w:color w:val="auto"/>
                <w:lang w:val="en-US"/>
              </w:rPr>
            </w:pPr>
            <w:r w:rsidRPr="00837AC1">
              <w:rPr>
                <w:rFonts w:ascii="Times New Roman" w:eastAsia="Times New Roman" w:hAnsi="Times New Roman" w:cs="Times New Roman"/>
                <w:color w:val="auto"/>
                <w:lang w:val="en-US"/>
              </w:rPr>
              <w:t>6.554</w:t>
            </w:r>
          </w:p>
        </w:tc>
      </w:tr>
      <w:tr w:rsidR="00837AC1" w:rsidRPr="00837AC1" w14:paraId="704A17CC" w14:textId="713D5493" w:rsidTr="00B80B2E">
        <w:trPr>
          <w:trHeight w:val="375"/>
          <w:jc w:val="center"/>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79139008" w14:textId="77777777"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rPr>
              <w:t>5</w:t>
            </w:r>
          </w:p>
        </w:tc>
        <w:tc>
          <w:tcPr>
            <w:tcW w:w="2983" w:type="dxa"/>
            <w:tcBorders>
              <w:top w:val="nil"/>
              <w:left w:val="nil"/>
              <w:bottom w:val="single" w:sz="4" w:space="0" w:color="auto"/>
              <w:right w:val="single" w:sz="4" w:space="0" w:color="auto"/>
            </w:tcBorders>
            <w:shd w:val="clear" w:color="auto" w:fill="auto"/>
            <w:vAlign w:val="center"/>
            <w:hideMark/>
          </w:tcPr>
          <w:p w14:paraId="7E897984" w14:textId="77777777" w:rsidR="00BE43B7" w:rsidRPr="00837AC1" w:rsidRDefault="00BE43B7" w:rsidP="00B24B55">
            <w:pPr>
              <w:rPr>
                <w:rFonts w:ascii="Times New Roman" w:eastAsia="Times New Roman" w:hAnsi="Times New Roman" w:cs="Times New Roman"/>
                <w:color w:val="auto"/>
              </w:rPr>
            </w:pPr>
            <w:r w:rsidRPr="00837AC1">
              <w:rPr>
                <w:rFonts w:ascii="Times New Roman" w:eastAsia="Times New Roman" w:hAnsi="Times New Roman" w:cs="Times New Roman"/>
                <w:color w:val="auto"/>
              </w:rPr>
              <w:t>Áo xuân hè dài tay</w:t>
            </w:r>
          </w:p>
        </w:tc>
        <w:tc>
          <w:tcPr>
            <w:tcW w:w="1559" w:type="dxa"/>
            <w:tcBorders>
              <w:top w:val="single" w:sz="4" w:space="0" w:color="auto"/>
              <w:left w:val="nil"/>
              <w:bottom w:val="single" w:sz="4" w:space="0" w:color="auto"/>
              <w:right w:val="single" w:sz="4" w:space="0" w:color="auto"/>
            </w:tcBorders>
            <w:vAlign w:val="center"/>
          </w:tcPr>
          <w:p w14:paraId="3DC3FF4E" w14:textId="7B216986" w:rsidR="00BE43B7" w:rsidRPr="00837AC1" w:rsidRDefault="00BE43B7" w:rsidP="00B24B55">
            <w:pPr>
              <w:jc w:val="center"/>
              <w:rPr>
                <w:rFonts w:ascii="Times New Roman" w:eastAsia="Times New Roman" w:hAnsi="Times New Roman" w:cs="Times New Roman"/>
                <w:color w:val="auto"/>
                <w:lang w:val="en-US"/>
              </w:rPr>
            </w:pPr>
            <w:r w:rsidRPr="00837AC1">
              <w:rPr>
                <w:rFonts w:ascii="Times New Roman" w:eastAsia="Times New Roman" w:hAnsi="Times New Roman" w:cs="Times New Roman"/>
                <w:color w:val="auto"/>
                <w:lang w:val="en-US"/>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7AB78" w14:textId="7642ADC6"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lang w:val="en-US"/>
              </w:rPr>
              <w:t>6.554</w:t>
            </w:r>
          </w:p>
        </w:tc>
      </w:tr>
      <w:tr w:rsidR="00837AC1" w:rsidRPr="00837AC1" w14:paraId="658D56BA" w14:textId="0471BDE3" w:rsidTr="00BE43B7">
        <w:trPr>
          <w:trHeight w:val="375"/>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657FDB07" w14:textId="77777777"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rPr>
              <w:t>6</w:t>
            </w:r>
          </w:p>
        </w:tc>
        <w:tc>
          <w:tcPr>
            <w:tcW w:w="2983" w:type="dxa"/>
            <w:tcBorders>
              <w:top w:val="single" w:sz="4" w:space="0" w:color="auto"/>
              <w:left w:val="single" w:sz="4" w:space="0" w:color="auto"/>
              <w:bottom w:val="single" w:sz="4" w:space="0" w:color="auto"/>
              <w:right w:val="single" w:sz="4" w:space="0" w:color="auto"/>
            </w:tcBorders>
            <w:shd w:val="clear" w:color="auto" w:fill="auto"/>
            <w:vAlign w:val="center"/>
          </w:tcPr>
          <w:p w14:paraId="7502875D" w14:textId="77777777" w:rsidR="00BE43B7" w:rsidRPr="00837AC1" w:rsidRDefault="00BE43B7" w:rsidP="00B24B55">
            <w:pPr>
              <w:rPr>
                <w:rFonts w:ascii="Times New Roman" w:eastAsia="Times New Roman" w:hAnsi="Times New Roman" w:cs="Times New Roman"/>
                <w:color w:val="auto"/>
              </w:rPr>
            </w:pPr>
            <w:r w:rsidRPr="00837AC1">
              <w:rPr>
                <w:rFonts w:ascii="Times New Roman" w:eastAsia="Times New Roman" w:hAnsi="Times New Roman" w:cs="Times New Roman"/>
                <w:color w:val="auto"/>
              </w:rPr>
              <w:t>Dây lưng</w:t>
            </w:r>
          </w:p>
        </w:tc>
        <w:tc>
          <w:tcPr>
            <w:tcW w:w="1559" w:type="dxa"/>
            <w:tcBorders>
              <w:top w:val="single" w:sz="4" w:space="0" w:color="auto"/>
              <w:left w:val="single" w:sz="4" w:space="0" w:color="auto"/>
              <w:bottom w:val="single" w:sz="4" w:space="0" w:color="auto"/>
              <w:right w:val="single" w:sz="4" w:space="0" w:color="auto"/>
            </w:tcBorders>
            <w:vAlign w:val="center"/>
          </w:tcPr>
          <w:p w14:paraId="08FF1BC7" w14:textId="4BDA31B7" w:rsidR="00BE43B7" w:rsidRPr="00837AC1" w:rsidRDefault="00BE43B7" w:rsidP="00B24B55">
            <w:pPr>
              <w:jc w:val="center"/>
              <w:rPr>
                <w:rFonts w:ascii="Times New Roman" w:eastAsia="Times New Roman" w:hAnsi="Times New Roman" w:cs="Times New Roman"/>
                <w:color w:val="auto"/>
                <w:lang w:val="en-US"/>
              </w:rPr>
            </w:pPr>
            <w:r w:rsidRPr="00837AC1">
              <w:rPr>
                <w:rFonts w:ascii="Times New Roman" w:eastAsia="Times New Roman" w:hAnsi="Times New Roman" w:cs="Times New Roman"/>
                <w:color w:val="auto"/>
                <w:lang w:val="en-US"/>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0FE33B" w14:textId="75640426"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lang w:val="en-US"/>
              </w:rPr>
              <w:t>3.277</w:t>
            </w:r>
          </w:p>
        </w:tc>
      </w:tr>
      <w:tr w:rsidR="00837AC1" w:rsidRPr="00837AC1" w14:paraId="20620292" w14:textId="62BF7402" w:rsidTr="00B80B2E">
        <w:trPr>
          <w:trHeight w:val="375"/>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506FE" w14:textId="77777777"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rPr>
              <w:t>7</w:t>
            </w:r>
          </w:p>
        </w:tc>
        <w:tc>
          <w:tcPr>
            <w:tcW w:w="2983" w:type="dxa"/>
            <w:tcBorders>
              <w:top w:val="single" w:sz="4" w:space="0" w:color="auto"/>
              <w:left w:val="nil"/>
              <w:bottom w:val="single" w:sz="4" w:space="0" w:color="auto"/>
              <w:right w:val="single" w:sz="4" w:space="0" w:color="auto"/>
            </w:tcBorders>
            <w:shd w:val="clear" w:color="auto" w:fill="auto"/>
            <w:vAlign w:val="center"/>
            <w:hideMark/>
          </w:tcPr>
          <w:p w14:paraId="452A2DEB" w14:textId="77777777" w:rsidR="00BE43B7" w:rsidRPr="00837AC1" w:rsidRDefault="00BE43B7" w:rsidP="00B24B55">
            <w:pPr>
              <w:rPr>
                <w:rFonts w:ascii="Times New Roman" w:eastAsia="Times New Roman" w:hAnsi="Times New Roman" w:cs="Times New Roman"/>
                <w:color w:val="auto"/>
              </w:rPr>
            </w:pPr>
            <w:r w:rsidRPr="00837AC1">
              <w:rPr>
                <w:rFonts w:ascii="Times New Roman" w:eastAsia="Times New Roman" w:hAnsi="Times New Roman" w:cs="Times New Roman"/>
                <w:color w:val="auto"/>
              </w:rPr>
              <w:t>Giầy da</w:t>
            </w:r>
          </w:p>
        </w:tc>
        <w:tc>
          <w:tcPr>
            <w:tcW w:w="1559" w:type="dxa"/>
            <w:tcBorders>
              <w:top w:val="single" w:sz="4" w:space="0" w:color="auto"/>
              <w:left w:val="nil"/>
              <w:bottom w:val="single" w:sz="4" w:space="0" w:color="auto"/>
              <w:right w:val="single" w:sz="4" w:space="0" w:color="auto"/>
            </w:tcBorders>
            <w:vAlign w:val="center"/>
          </w:tcPr>
          <w:p w14:paraId="5314D814" w14:textId="0CB21306" w:rsidR="00BE43B7" w:rsidRPr="00837AC1" w:rsidRDefault="00BE43B7" w:rsidP="00B24B55">
            <w:pPr>
              <w:jc w:val="center"/>
              <w:rPr>
                <w:rFonts w:ascii="Times New Roman" w:eastAsia="Times New Roman" w:hAnsi="Times New Roman" w:cs="Times New Roman"/>
                <w:color w:val="auto"/>
                <w:lang w:val="en-US"/>
              </w:rPr>
            </w:pPr>
            <w:r w:rsidRPr="00837AC1">
              <w:rPr>
                <w:rFonts w:ascii="Times New Roman" w:eastAsia="Times New Roman" w:hAnsi="Times New Roman" w:cs="Times New Roman"/>
                <w:color w:val="auto"/>
                <w:lang w:val="en-US"/>
              </w:rPr>
              <w:t>đôi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05CB8" w14:textId="33F8C0E8"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lang w:val="en-US"/>
              </w:rPr>
              <w:t>3.277</w:t>
            </w:r>
          </w:p>
        </w:tc>
      </w:tr>
      <w:tr w:rsidR="00837AC1" w:rsidRPr="00837AC1" w14:paraId="439945FC" w14:textId="4F4CD0CE" w:rsidTr="00BE43B7">
        <w:trPr>
          <w:trHeight w:val="375"/>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95B1A" w14:textId="77777777"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rPr>
              <w:t>8</w:t>
            </w:r>
          </w:p>
        </w:tc>
        <w:tc>
          <w:tcPr>
            <w:tcW w:w="2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8D9E6" w14:textId="77777777" w:rsidR="00BE43B7" w:rsidRPr="00837AC1" w:rsidRDefault="00BE43B7" w:rsidP="00B24B55">
            <w:pPr>
              <w:rPr>
                <w:rFonts w:ascii="Times New Roman" w:eastAsia="Times New Roman" w:hAnsi="Times New Roman" w:cs="Times New Roman"/>
                <w:color w:val="auto"/>
              </w:rPr>
            </w:pPr>
            <w:r w:rsidRPr="00837AC1">
              <w:rPr>
                <w:rFonts w:ascii="Times New Roman" w:eastAsia="Times New Roman" w:hAnsi="Times New Roman" w:cs="Times New Roman"/>
                <w:color w:val="auto"/>
              </w:rPr>
              <w:t>Dép nhựa</w:t>
            </w:r>
          </w:p>
        </w:tc>
        <w:tc>
          <w:tcPr>
            <w:tcW w:w="1559" w:type="dxa"/>
            <w:tcBorders>
              <w:top w:val="single" w:sz="4" w:space="0" w:color="auto"/>
              <w:left w:val="single" w:sz="4" w:space="0" w:color="auto"/>
              <w:bottom w:val="single" w:sz="4" w:space="0" w:color="auto"/>
              <w:right w:val="single" w:sz="4" w:space="0" w:color="auto"/>
            </w:tcBorders>
            <w:vAlign w:val="center"/>
          </w:tcPr>
          <w:p w14:paraId="108AEE3C" w14:textId="269082FB" w:rsidR="00BE43B7" w:rsidRPr="00837AC1" w:rsidRDefault="00BE43B7" w:rsidP="00B24B55">
            <w:pPr>
              <w:jc w:val="center"/>
              <w:rPr>
                <w:rFonts w:ascii="Times New Roman" w:eastAsia="Times New Roman" w:hAnsi="Times New Roman" w:cs="Times New Roman"/>
                <w:color w:val="auto"/>
                <w:lang w:val="en-US"/>
              </w:rPr>
            </w:pPr>
            <w:r w:rsidRPr="00837AC1">
              <w:rPr>
                <w:rFonts w:ascii="Times New Roman" w:eastAsia="Times New Roman" w:hAnsi="Times New Roman" w:cs="Times New Roman"/>
                <w:color w:val="auto"/>
                <w:lang w:val="en-US"/>
              </w:rPr>
              <w:t>đôi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C244C" w14:textId="41B2737E"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lang w:val="en-US"/>
              </w:rPr>
              <w:t>3.277</w:t>
            </w:r>
          </w:p>
        </w:tc>
      </w:tr>
      <w:tr w:rsidR="00837AC1" w:rsidRPr="00837AC1" w14:paraId="3A045B21" w14:textId="20630495" w:rsidTr="00BE43B7">
        <w:trPr>
          <w:trHeight w:val="375"/>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EAE3C" w14:textId="77777777"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rPr>
              <w:t>9</w:t>
            </w:r>
          </w:p>
        </w:tc>
        <w:tc>
          <w:tcPr>
            <w:tcW w:w="2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F1DE5" w14:textId="77777777" w:rsidR="00BE43B7" w:rsidRPr="00837AC1" w:rsidRDefault="00BE43B7" w:rsidP="00B24B55">
            <w:pPr>
              <w:rPr>
                <w:rFonts w:ascii="Times New Roman" w:eastAsia="Times New Roman" w:hAnsi="Times New Roman" w:cs="Times New Roman"/>
                <w:color w:val="auto"/>
              </w:rPr>
            </w:pPr>
            <w:r w:rsidRPr="00837AC1">
              <w:rPr>
                <w:rFonts w:ascii="Times New Roman" w:eastAsia="Times New Roman" w:hAnsi="Times New Roman" w:cs="Times New Roman"/>
                <w:color w:val="auto"/>
              </w:rPr>
              <w:t>Bít tất</w:t>
            </w:r>
          </w:p>
        </w:tc>
        <w:tc>
          <w:tcPr>
            <w:tcW w:w="1559" w:type="dxa"/>
            <w:tcBorders>
              <w:top w:val="single" w:sz="4" w:space="0" w:color="auto"/>
              <w:left w:val="single" w:sz="4" w:space="0" w:color="auto"/>
              <w:bottom w:val="single" w:sz="4" w:space="0" w:color="auto"/>
              <w:right w:val="single" w:sz="4" w:space="0" w:color="auto"/>
            </w:tcBorders>
            <w:vAlign w:val="center"/>
          </w:tcPr>
          <w:p w14:paraId="4BA1D33F" w14:textId="10FD9AB2" w:rsidR="00BE43B7" w:rsidRPr="00837AC1" w:rsidRDefault="00BE43B7" w:rsidP="00B24B55">
            <w:pPr>
              <w:jc w:val="center"/>
              <w:rPr>
                <w:rFonts w:ascii="Times New Roman" w:eastAsia="Times New Roman" w:hAnsi="Times New Roman" w:cs="Times New Roman"/>
                <w:color w:val="auto"/>
                <w:lang w:val="en-US"/>
              </w:rPr>
            </w:pPr>
            <w:r w:rsidRPr="00837AC1">
              <w:rPr>
                <w:rFonts w:ascii="Times New Roman" w:eastAsia="Times New Roman" w:hAnsi="Times New Roman" w:cs="Times New Roman"/>
                <w:color w:val="auto"/>
                <w:lang w:val="en-US"/>
              </w:rPr>
              <w:t>đôi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ABBD2" w14:textId="4D482902"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lang w:val="en-US"/>
              </w:rPr>
              <w:t>6.554</w:t>
            </w:r>
          </w:p>
        </w:tc>
      </w:tr>
      <w:tr w:rsidR="00837AC1" w:rsidRPr="00837AC1" w14:paraId="033E4F17" w14:textId="2FC48206" w:rsidTr="00B80B2E">
        <w:trPr>
          <w:trHeight w:val="375"/>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8D3EF" w14:textId="77777777"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rPr>
              <w:t>10</w:t>
            </w:r>
          </w:p>
        </w:tc>
        <w:tc>
          <w:tcPr>
            <w:tcW w:w="2983" w:type="dxa"/>
            <w:tcBorders>
              <w:top w:val="single" w:sz="4" w:space="0" w:color="auto"/>
              <w:left w:val="nil"/>
              <w:bottom w:val="single" w:sz="4" w:space="0" w:color="auto"/>
              <w:right w:val="single" w:sz="4" w:space="0" w:color="auto"/>
            </w:tcBorders>
            <w:shd w:val="clear" w:color="auto" w:fill="auto"/>
            <w:vAlign w:val="center"/>
            <w:hideMark/>
          </w:tcPr>
          <w:p w14:paraId="3D575496" w14:textId="77777777" w:rsidR="00BE43B7" w:rsidRPr="00837AC1" w:rsidRDefault="00BE43B7" w:rsidP="00B24B55">
            <w:pPr>
              <w:rPr>
                <w:rFonts w:ascii="Times New Roman" w:eastAsia="Times New Roman" w:hAnsi="Times New Roman" w:cs="Times New Roman"/>
                <w:color w:val="auto"/>
              </w:rPr>
            </w:pPr>
            <w:r w:rsidRPr="00837AC1">
              <w:rPr>
                <w:rFonts w:ascii="Times New Roman" w:eastAsia="Times New Roman" w:hAnsi="Times New Roman" w:cs="Times New Roman"/>
                <w:color w:val="auto"/>
              </w:rPr>
              <w:t>Quần áo mưa</w:t>
            </w:r>
          </w:p>
        </w:tc>
        <w:tc>
          <w:tcPr>
            <w:tcW w:w="1559" w:type="dxa"/>
            <w:tcBorders>
              <w:top w:val="single" w:sz="4" w:space="0" w:color="auto"/>
              <w:left w:val="nil"/>
              <w:bottom w:val="single" w:sz="4" w:space="0" w:color="auto"/>
              <w:right w:val="single" w:sz="4" w:space="0" w:color="auto"/>
            </w:tcBorders>
            <w:vAlign w:val="center"/>
          </w:tcPr>
          <w:p w14:paraId="0AC54AB8" w14:textId="6C246B63" w:rsidR="00BE43B7" w:rsidRPr="00837AC1" w:rsidRDefault="00BE43B7" w:rsidP="00B24B55">
            <w:pPr>
              <w:jc w:val="center"/>
              <w:rPr>
                <w:rFonts w:ascii="Times New Roman" w:eastAsia="Times New Roman" w:hAnsi="Times New Roman" w:cs="Times New Roman"/>
                <w:color w:val="auto"/>
                <w:lang w:val="en-US"/>
              </w:rPr>
            </w:pPr>
            <w:r w:rsidRPr="00837AC1">
              <w:rPr>
                <w:rFonts w:ascii="Times New Roman" w:eastAsia="Times New Roman" w:hAnsi="Times New Roman" w:cs="Times New Roman"/>
                <w:color w:val="auto"/>
                <w:lang w:val="en-US"/>
              </w:rPr>
              <w:t>bộ</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4D362" w14:textId="6D18CFBE"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lang w:val="en-US"/>
              </w:rPr>
              <w:t>3.277</w:t>
            </w:r>
          </w:p>
        </w:tc>
      </w:tr>
      <w:tr w:rsidR="00837AC1" w:rsidRPr="00837AC1" w14:paraId="44A18428" w14:textId="088934C4" w:rsidTr="00BE43B7">
        <w:trPr>
          <w:trHeight w:val="375"/>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CDBD5" w14:textId="77777777"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rPr>
              <w:t>11</w:t>
            </w:r>
          </w:p>
        </w:tc>
        <w:tc>
          <w:tcPr>
            <w:tcW w:w="2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A2FE1" w14:textId="77777777" w:rsidR="00BE43B7" w:rsidRPr="00837AC1" w:rsidRDefault="00BE43B7" w:rsidP="00B24B55">
            <w:pPr>
              <w:rPr>
                <w:rFonts w:ascii="Times New Roman" w:eastAsia="Times New Roman" w:hAnsi="Times New Roman" w:cs="Times New Roman"/>
                <w:color w:val="auto"/>
              </w:rPr>
            </w:pPr>
            <w:r w:rsidRPr="00837AC1">
              <w:rPr>
                <w:rFonts w:ascii="Times New Roman" w:eastAsia="Times New Roman" w:hAnsi="Times New Roman" w:cs="Times New Roman"/>
                <w:color w:val="auto"/>
              </w:rPr>
              <w:t>Biển hiệu</w:t>
            </w:r>
          </w:p>
        </w:tc>
        <w:tc>
          <w:tcPr>
            <w:tcW w:w="1559" w:type="dxa"/>
            <w:tcBorders>
              <w:top w:val="single" w:sz="4" w:space="0" w:color="auto"/>
              <w:left w:val="single" w:sz="4" w:space="0" w:color="auto"/>
              <w:bottom w:val="single" w:sz="4" w:space="0" w:color="auto"/>
              <w:right w:val="single" w:sz="4" w:space="0" w:color="auto"/>
            </w:tcBorders>
            <w:vAlign w:val="center"/>
          </w:tcPr>
          <w:p w14:paraId="445192DA" w14:textId="4C38B52B" w:rsidR="00BE43B7" w:rsidRPr="00837AC1" w:rsidRDefault="00BE43B7" w:rsidP="00B24B55">
            <w:pPr>
              <w:jc w:val="center"/>
              <w:rPr>
                <w:rFonts w:ascii="Times New Roman" w:eastAsia="Times New Roman" w:hAnsi="Times New Roman" w:cs="Times New Roman"/>
                <w:color w:val="auto"/>
                <w:lang w:val="en-US"/>
              </w:rPr>
            </w:pPr>
            <w:r w:rsidRPr="00837AC1">
              <w:rPr>
                <w:rFonts w:ascii="Times New Roman" w:eastAsia="Times New Roman" w:hAnsi="Times New Roman" w:cs="Times New Roman"/>
                <w:color w:val="auto"/>
                <w:lang w:val="en-US"/>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BAFBB" w14:textId="0959169E"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lang w:val="en-US"/>
              </w:rPr>
              <w:t>3.277</w:t>
            </w:r>
          </w:p>
        </w:tc>
      </w:tr>
      <w:tr w:rsidR="00837AC1" w:rsidRPr="00837AC1" w14:paraId="6E202A27" w14:textId="02BDA873" w:rsidTr="00BE43B7">
        <w:trPr>
          <w:trHeight w:val="375"/>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7C9AD" w14:textId="77777777"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rPr>
              <w:t>12</w:t>
            </w:r>
          </w:p>
        </w:tc>
        <w:tc>
          <w:tcPr>
            <w:tcW w:w="2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0AED7" w14:textId="77777777" w:rsidR="00BE43B7" w:rsidRPr="00837AC1" w:rsidRDefault="00BE43B7" w:rsidP="00B24B55">
            <w:pPr>
              <w:rPr>
                <w:rFonts w:ascii="Times New Roman" w:eastAsia="Times New Roman" w:hAnsi="Times New Roman" w:cs="Times New Roman"/>
                <w:color w:val="auto"/>
              </w:rPr>
            </w:pPr>
            <w:r w:rsidRPr="00837AC1">
              <w:rPr>
                <w:rFonts w:ascii="Times New Roman" w:eastAsia="Times New Roman" w:hAnsi="Times New Roman" w:cs="Times New Roman"/>
                <w:color w:val="auto"/>
              </w:rPr>
              <w:t>Giấy chứng nhận</w:t>
            </w:r>
          </w:p>
        </w:tc>
        <w:tc>
          <w:tcPr>
            <w:tcW w:w="1559" w:type="dxa"/>
            <w:tcBorders>
              <w:top w:val="single" w:sz="4" w:space="0" w:color="auto"/>
              <w:left w:val="single" w:sz="4" w:space="0" w:color="auto"/>
              <w:bottom w:val="single" w:sz="4" w:space="0" w:color="auto"/>
              <w:right w:val="single" w:sz="4" w:space="0" w:color="auto"/>
            </w:tcBorders>
            <w:vAlign w:val="center"/>
          </w:tcPr>
          <w:p w14:paraId="05DACD14" w14:textId="368B045E" w:rsidR="00BE43B7" w:rsidRPr="00837AC1" w:rsidRDefault="00BE43B7" w:rsidP="00B24B55">
            <w:pPr>
              <w:jc w:val="center"/>
              <w:rPr>
                <w:rFonts w:ascii="Times New Roman" w:eastAsia="Times New Roman" w:hAnsi="Times New Roman" w:cs="Times New Roman"/>
                <w:color w:val="auto"/>
                <w:lang w:val="en-US"/>
              </w:rPr>
            </w:pPr>
            <w:r w:rsidRPr="00837AC1">
              <w:rPr>
                <w:rFonts w:ascii="Times New Roman" w:eastAsia="Times New Roman" w:hAnsi="Times New Roman" w:cs="Times New Roman"/>
                <w:color w:val="auto"/>
                <w:lang w:val="en-US"/>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04267" w14:textId="63798D2F" w:rsidR="00BE43B7" w:rsidRPr="00837AC1" w:rsidRDefault="00BE43B7" w:rsidP="00B24B55">
            <w:pPr>
              <w:jc w:val="center"/>
              <w:rPr>
                <w:rFonts w:ascii="Times New Roman" w:eastAsia="Times New Roman" w:hAnsi="Times New Roman" w:cs="Times New Roman"/>
                <w:color w:val="auto"/>
              </w:rPr>
            </w:pPr>
            <w:r w:rsidRPr="00837AC1">
              <w:rPr>
                <w:rFonts w:ascii="Times New Roman" w:eastAsia="Times New Roman" w:hAnsi="Times New Roman" w:cs="Times New Roman"/>
                <w:color w:val="auto"/>
                <w:lang w:val="en-US"/>
              </w:rPr>
              <w:t>3.277</w:t>
            </w:r>
          </w:p>
        </w:tc>
      </w:tr>
    </w:tbl>
    <w:p w14:paraId="616CE8D6" w14:textId="42EBAD33" w:rsidR="00B80B2E" w:rsidRPr="00837AC1" w:rsidRDefault="00B80B2E" w:rsidP="009349C0">
      <w:pPr>
        <w:spacing w:before="120" w:after="120"/>
        <w:ind w:firstLine="709"/>
        <w:jc w:val="both"/>
        <w:rPr>
          <w:rFonts w:ascii="Times New Roman" w:eastAsia="Calibri" w:hAnsi="Times New Roman" w:cs="Times New Roman"/>
          <w:bCs/>
          <w:color w:val="auto"/>
          <w:sz w:val="28"/>
          <w:szCs w:val="28"/>
          <w:lang w:val="en-US"/>
        </w:rPr>
      </w:pPr>
      <w:r w:rsidRPr="00837AC1">
        <w:rPr>
          <w:rFonts w:ascii="Times New Roman" w:eastAsia="Calibri" w:hAnsi="Times New Roman" w:cs="Times New Roman"/>
          <w:color w:val="auto"/>
          <w:sz w:val="28"/>
          <w:szCs w:val="28"/>
          <w:lang w:val="en-US"/>
        </w:rPr>
        <w:t>Tổng số tiền chi mua sắm</w:t>
      </w:r>
      <w:r w:rsidRPr="00837AC1">
        <w:rPr>
          <w:rFonts w:ascii="Times New Roman" w:hAnsi="Times New Roman" w:cs="Times New Roman"/>
          <w:b/>
          <w:color w:val="auto"/>
          <w:sz w:val="28"/>
          <w:szCs w:val="28"/>
        </w:rPr>
        <w:t xml:space="preserve"> </w:t>
      </w:r>
      <w:r w:rsidRPr="00837AC1">
        <w:rPr>
          <w:rFonts w:ascii="Times New Roman" w:hAnsi="Times New Roman" w:cs="Times New Roman"/>
          <w:bCs/>
          <w:color w:val="auto"/>
          <w:sz w:val="28"/>
          <w:szCs w:val="28"/>
        </w:rPr>
        <w:t>trang phục, huy hiệu, phù hiệu, biển hiệu, giấy ch</w:t>
      </w:r>
      <w:r w:rsidRPr="00837AC1">
        <w:rPr>
          <w:rFonts w:ascii="Times New Roman" w:hAnsi="Times New Roman" w:cs="Times New Roman"/>
          <w:bCs/>
          <w:color w:val="auto"/>
          <w:sz w:val="28"/>
          <w:szCs w:val="28"/>
          <w:lang w:val="en-US"/>
        </w:rPr>
        <w:t>ứ</w:t>
      </w:r>
      <w:r w:rsidRPr="00837AC1">
        <w:rPr>
          <w:rFonts w:ascii="Times New Roman" w:hAnsi="Times New Roman" w:cs="Times New Roman"/>
          <w:bCs/>
          <w:color w:val="auto"/>
          <w:sz w:val="28"/>
          <w:szCs w:val="28"/>
        </w:rPr>
        <w:t>ng nhận</w:t>
      </w:r>
      <w:r w:rsidRPr="00837AC1">
        <w:rPr>
          <w:rFonts w:ascii="Times New Roman" w:hAnsi="Times New Roman" w:cs="Times New Roman"/>
          <w:bCs/>
          <w:color w:val="auto"/>
          <w:sz w:val="28"/>
          <w:szCs w:val="28"/>
          <w:lang w:val="en-US"/>
        </w:rPr>
        <w:t>: 3.500.000 đồng/người x 3.277 = 11.469.500.000 đồng.</w:t>
      </w:r>
    </w:p>
    <w:p w14:paraId="617DA983" w14:textId="5B658A06" w:rsidR="005E6217" w:rsidRPr="00837AC1" w:rsidRDefault="005E6217" w:rsidP="009349C0">
      <w:pPr>
        <w:spacing w:before="120" w:after="120"/>
        <w:ind w:firstLine="709"/>
        <w:jc w:val="both"/>
        <w:rPr>
          <w:rFonts w:ascii="Times New Roman" w:hAnsi="Times New Roman" w:cs="Times New Roman"/>
          <w:color w:val="auto"/>
          <w:sz w:val="28"/>
          <w:szCs w:val="28"/>
        </w:rPr>
      </w:pPr>
      <w:r w:rsidRPr="00837AC1">
        <w:rPr>
          <w:rFonts w:ascii="Times New Roman" w:eastAsia="Calibri" w:hAnsi="Times New Roman" w:cs="Times New Roman"/>
          <w:color w:val="auto"/>
          <w:sz w:val="28"/>
          <w:szCs w:val="28"/>
        </w:rPr>
        <w:t xml:space="preserve">b) </w:t>
      </w:r>
      <w:r w:rsidR="00FC2A0D" w:rsidRPr="00837AC1">
        <w:rPr>
          <w:rFonts w:ascii="Times New Roman" w:eastAsia="Calibri" w:hAnsi="Times New Roman" w:cs="Times New Roman"/>
          <w:color w:val="auto"/>
          <w:sz w:val="28"/>
          <w:szCs w:val="28"/>
          <w:lang w:val="en-US"/>
        </w:rPr>
        <w:t>T</w:t>
      </w:r>
      <w:r w:rsidRPr="00837AC1">
        <w:rPr>
          <w:rFonts w:ascii="Times New Roman" w:eastAsia="Calibri" w:hAnsi="Times New Roman" w:cs="Times New Roman"/>
          <w:color w:val="auto"/>
          <w:sz w:val="28"/>
          <w:szCs w:val="28"/>
        </w:rPr>
        <w:t>rang bị những năm tiế</w:t>
      </w:r>
      <w:r w:rsidR="00FC2A0D" w:rsidRPr="00837AC1">
        <w:rPr>
          <w:rFonts w:ascii="Times New Roman" w:eastAsia="Calibri" w:hAnsi="Times New Roman" w:cs="Times New Roman"/>
          <w:color w:val="auto"/>
          <w:sz w:val="28"/>
          <w:szCs w:val="28"/>
        </w:rPr>
        <w:t>p theo</w:t>
      </w:r>
      <w:r w:rsidR="00FC2A0D" w:rsidRPr="00837AC1">
        <w:rPr>
          <w:rFonts w:ascii="Times New Roman" w:eastAsia="Calibri" w:hAnsi="Times New Roman" w:cs="Times New Roman"/>
          <w:color w:val="auto"/>
          <w:sz w:val="28"/>
          <w:szCs w:val="28"/>
          <w:lang w:val="en-US"/>
        </w:rPr>
        <w:t>: thực hiện</w:t>
      </w:r>
      <w:r w:rsidRPr="00837AC1">
        <w:rPr>
          <w:rFonts w:ascii="Times New Roman" w:eastAsia="Calibri" w:hAnsi="Times New Roman" w:cs="Times New Roman"/>
          <w:color w:val="auto"/>
          <w:sz w:val="28"/>
          <w:szCs w:val="28"/>
        </w:rPr>
        <w:t xml:space="preserve"> theo điểm c khoản 1 Điều 3 Nghị định số 40/2024/NĐ-CP ngày 16 tháng 4 năm 2024 của Chính phủ quy định chi tiết một số điều của Luật Lực lượng tham gia bảo vệ an ninh, trật tự ở cơ sở.</w:t>
      </w:r>
      <w:r w:rsidRPr="00837AC1">
        <w:rPr>
          <w:rFonts w:ascii="Times New Roman" w:eastAsia="Calibri" w:hAnsi="Times New Roman" w:cs="Times New Roman"/>
          <w:color w:val="auto"/>
          <w:sz w:val="28"/>
          <w:szCs w:val="28"/>
        </w:rPr>
        <w:tab/>
      </w:r>
    </w:p>
    <w:p w14:paraId="2CDCFD6D" w14:textId="77777777" w:rsidR="00A81861" w:rsidRPr="00837AC1" w:rsidRDefault="00893F47" w:rsidP="006356C3">
      <w:pPr>
        <w:pStyle w:val="Tablecaption0"/>
        <w:spacing w:before="120" w:after="120" w:line="240" w:lineRule="auto"/>
        <w:ind w:firstLine="709"/>
        <w:jc w:val="both"/>
        <w:rPr>
          <w:color w:val="auto"/>
          <w:sz w:val="28"/>
          <w:szCs w:val="28"/>
          <w:lang w:val="en-US"/>
        </w:rPr>
      </w:pPr>
      <w:r w:rsidRPr="00837AC1">
        <w:rPr>
          <w:color w:val="auto"/>
          <w:sz w:val="28"/>
          <w:szCs w:val="28"/>
        </w:rPr>
        <w:t xml:space="preserve">4. </w:t>
      </w:r>
      <w:bookmarkStart w:id="55" w:name="_Hlk135592815"/>
      <w:r w:rsidRPr="00837AC1">
        <w:rPr>
          <w:color w:val="auto"/>
          <w:sz w:val="28"/>
          <w:szCs w:val="28"/>
        </w:rPr>
        <w:t>Chế độ hỗ trợ</w:t>
      </w:r>
      <w:r w:rsidR="002276B8" w:rsidRPr="00837AC1">
        <w:rPr>
          <w:color w:val="auto"/>
          <w:sz w:val="28"/>
          <w:szCs w:val="28"/>
          <w:lang w:val="en-US"/>
        </w:rPr>
        <w:t>, tổ chức tập huấn, sơ kết, tổng kết, hội nghị, tổ chức phong trào thi đua khen thưởng đối với Tổ bảo vệ an ninh, trật tự và</w:t>
      </w:r>
      <w:r w:rsidR="00851E7B" w:rsidRPr="00837AC1">
        <w:rPr>
          <w:color w:val="auto"/>
          <w:sz w:val="28"/>
          <w:szCs w:val="28"/>
          <w:lang w:val="en-US"/>
        </w:rPr>
        <w:t xml:space="preserve"> người tham gia</w:t>
      </w:r>
      <w:r w:rsidRPr="00837AC1">
        <w:rPr>
          <w:color w:val="auto"/>
          <w:sz w:val="28"/>
          <w:szCs w:val="28"/>
        </w:rPr>
        <w:t xml:space="preserve"> </w:t>
      </w:r>
      <w:r w:rsidR="00851E7B" w:rsidRPr="00837AC1">
        <w:rPr>
          <w:color w:val="auto"/>
          <w:sz w:val="28"/>
          <w:szCs w:val="28"/>
          <w:lang w:val="en-US"/>
        </w:rPr>
        <w:t>lực lượng tham gia bảo vệ an ninh, trật tự ở cơ sở</w:t>
      </w:r>
      <w:bookmarkEnd w:id="55"/>
    </w:p>
    <w:p w14:paraId="1D99C9D2" w14:textId="4D77405A" w:rsidR="00BE43B7" w:rsidRPr="00837AC1" w:rsidRDefault="00A4498E" w:rsidP="006356C3">
      <w:pPr>
        <w:spacing w:before="120" w:after="120"/>
        <w:ind w:firstLine="709"/>
        <w:jc w:val="both"/>
        <w:rPr>
          <w:rFonts w:ascii="Times New Roman" w:hAnsi="Times New Roman" w:cs="Times New Roman"/>
          <w:color w:val="auto"/>
          <w:spacing w:val="-4"/>
          <w:sz w:val="28"/>
          <w:szCs w:val="28"/>
          <w:lang w:val="en-US"/>
        </w:rPr>
      </w:pPr>
      <w:r w:rsidRPr="00837AC1">
        <w:rPr>
          <w:rFonts w:ascii="Times New Roman" w:hAnsi="Times New Roman" w:cs="Times New Roman"/>
          <w:color w:val="auto"/>
          <w:spacing w:val="-4"/>
          <w:sz w:val="28"/>
          <w:szCs w:val="28"/>
        </w:rPr>
        <w:t xml:space="preserve">Thực hiện theo </w:t>
      </w:r>
      <w:r w:rsidRPr="00837AC1">
        <w:rPr>
          <w:rFonts w:ascii="Times New Roman" w:hAnsi="Times New Roman" w:cs="Times New Roman"/>
          <w:color w:val="auto"/>
          <w:spacing w:val="-4"/>
          <w:sz w:val="28"/>
          <w:szCs w:val="28"/>
          <w:lang w:val="en-US"/>
        </w:rPr>
        <w:t xml:space="preserve">Nghị quyết của HĐND tỉnh quy định về </w:t>
      </w:r>
      <w:r w:rsidR="005C3F59" w:rsidRPr="00837AC1">
        <w:rPr>
          <w:rFonts w:ascii="Times New Roman" w:hAnsi="Times New Roman" w:cs="Times New Roman"/>
          <w:color w:val="auto"/>
          <w:spacing w:val="-4"/>
          <w:sz w:val="28"/>
          <w:szCs w:val="28"/>
          <w:lang w:val="en-US"/>
        </w:rPr>
        <w:t>tiêu chí thành lập, tiêu chí số lượng thành viên; chế độ, chính sách cho Tổ bảo vệ an ninh, trật tự trên địa bàn tỉnh Tây Ninh</w:t>
      </w:r>
      <w:r w:rsidR="00B27230" w:rsidRPr="00837AC1">
        <w:rPr>
          <w:rFonts w:ascii="Times New Roman" w:hAnsi="Times New Roman" w:cs="Times New Roman"/>
          <w:color w:val="auto"/>
          <w:spacing w:val="-4"/>
          <w:sz w:val="28"/>
          <w:szCs w:val="28"/>
          <w:lang w:val="en-US"/>
        </w:rPr>
        <w:t>.</w:t>
      </w:r>
      <w:r w:rsidR="00BE43B7" w:rsidRPr="00837AC1">
        <w:rPr>
          <w:rFonts w:ascii="Times New Roman" w:hAnsi="Times New Roman" w:cs="Times New Roman"/>
          <w:color w:val="auto"/>
          <w:spacing w:val="-4"/>
          <w:sz w:val="28"/>
          <w:szCs w:val="28"/>
          <w:lang w:val="en-US"/>
        </w:rPr>
        <w:t xml:space="preserve"> Cụ thể:</w:t>
      </w:r>
    </w:p>
    <w:p w14:paraId="44FEABA8" w14:textId="6DCF7420" w:rsidR="00BE43B7" w:rsidRPr="00837AC1" w:rsidRDefault="00BE43B7" w:rsidP="006356C3">
      <w:pPr>
        <w:spacing w:before="120" w:after="120"/>
        <w:ind w:firstLine="709"/>
        <w:jc w:val="both"/>
        <w:rPr>
          <w:rFonts w:ascii="Times New Roman" w:eastAsia="Droid Sans Fallback" w:hAnsi="Times New Roman" w:cs="Times New Roman"/>
          <w:color w:val="auto"/>
          <w:sz w:val="28"/>
          <w:szCs w:val="28"/>
          <w:lang w:val="en-US" w:eastAsia="zh-CN" w:bidi="hi-IN"/>
        </w:rPr>
      </w:pPr>
      <w:r w:rsidRPr="00837AC1">
        <w:rPr>
          <w:rFonts w:ascii="Times New Roman" w:eastAsia="Droid Sans Fallback" w:hAnsi="Times New Roman" w:cs="Times New Roman"/>
          <w:color w:val="auto"/>
          <w:sz w:val="28"/>
          <w:szCs w:val="28"/>
          <w:lang w:val="en-US" w:eastAsia="zh-CN" w:bidi="hi-IN"/>
        </w:rPr>
        <w:t>a) Hỗ trợ thường xuyên hằng tháng</w:t>
      </w:r>
    </w:p>
    <w:p w14:paraId="34F31B96" w14:textId="332BD00A" w:rsidR="006D3FD1" w:rsidRPr="00837AC1" w:rsidRDefault="00BE43B7" w:rsidP="00BE43B7">
      <w:pPr>
        <w:spacing w:before="120" w:after="120"/>
        <w:ind w:firstLine="709"/>
        <w:jc w:val="both"/>
        <w:rPr>
          <w:rFonts w:ascii="Times New Roman" w:hAnsi="Times New Roman" w:cs="Times New Roman"/>
          <w:color w:val="auto"/>
          <w:spacing w:val="-10"/>
          <w:sz w:val="28"/>
          <w:szCs w:val="28"/>
          <w:lang w:val="en-US"/>
        </w:rPr>
      </w:pPr>
      <w:r w:rsidRPr="00837AC1">
        <w:rPr>
          <w:rFonts w:ascii="Times New Roman" w:eastAsia="Droid Sans Fallback" w:hAnsi="Times New Roman" w:cs="Times New Roman"/>
          <w:color w:val="auto"/>
          <w:spacing w:val="-10"/>
          <w:sz w:val="28"/>
          <w:szCs w:val="28"/>
          <w:lang w:val="en-US" w:eastAsia="zh-CN" w:bidi="hi-IN"/>
        </w:rPr>
        <w:t xml:space="preserve">- Tổ trưởng: </w:t>
      </w:r>
      <w:r w:rsidRPr="00837AC1">
        <w:rPr>
          <w:rFonts w:ascii="Times New Roman" w:eastAsia="Calibri" w:hAnsi="Times New Roman" w:cs="Times New Roman"/>
          <w:color w:val="auto"/>
          <w:spacing w:val="-10"/>
          <w:sz w:val="28"/>
          <w:szCs w:val="28"/>
        </w:rPr>
        <w:t>2.160.000 đồng x 535 Tổ trưởng x 12 tháng = 13.867.200.000 đồng/năm</w:t>
      </w:r>
      <w:bookmarkStart w:id="56" w:name="bookmark146"/>
      <w:bookmarkStart w:id="57" w:name="bookmark147"/>
      <w:bookmarkStart w:id="58" w:name="bookmark148"/>
      <w:r w:rsidRPr="00837AC1">
        <w:rPr>
          <w:rFonts w:ascii="Times New Roman" w:hAnsi="Times New Roman" w:cs="Times New Roman"/>
          <w:color w:val="auto"/>
          <w:spacing w:val="-10"/>
          <w:sz w:val="28"/>
          <w:szCs w:val="28"/>
          <w:lang w:val="en-US"/>
        </w:rPr>
        <w:t>.</w:t>
      </w:r>
    </w:p>
    <w:p w14:paraId="2E2A2781" w14:textId="469E5756" w:rsidR="00BE43B7" w:rsidRPr="00837AC1" w:rsidRDefault="00BE43B7" w:rsidP="00BE43B7">
      <w:pPr>
        <w:spacing w:before="120" w:after="120"/>
        <w:ind w:firstLine="709"/>
        <w:jc w:val="both"/>
        <w:rPr>
          <w:rFonts w:ascii="Times New Roman" w:eastAsia="Calibri" w:hAnsi="Times New Roman" w:cs="Times New Roman"/>
          <w:color w:val="auto"/>
          <w:spacing w:val="-2"/>
          <w:sz w:val="28"/>
          <w:szCs w:val="28"/>
          <w:lang w:val="en-US"/>
        </w:rPr>
      </w:pPr>
      <w:r w:rsidRPr="00837AC1">
        <w:rPr>
          <w:rFonts w:ascii="Times New Roman" w:hAnsi="Times New Roman" w:cs="Times New Roman"/>
          <w:color w:val="auto"/>
          <w:spacing w:val="-4"/>
          <w:sz w:val="28"/>
          <w:szCs w:val="28"/>
          <w:lang w:val="en-US"/>
        </w:rPr>
        <w:t xml:space="preserve">- Tổ phó: </w:t>
      </w:r>
      <w:r w:rsidRPr="00837AC1">
        <w:rPr>
          <w:rFonts w:ascii="Times New Roman" w:eastAsia="Calibri" w:hAnsi="Times New Roman" w:cs="Times New Roman"/>
          <w:color w:val="auto"/>
          <w:spacing w:val="-2"/>
          <w:sz w:val="28"/>
          <w:szCs w:val="28"/>
        </w:rPr>
        <w:t>1.800.000 đồng x 535 Tổ phó x 12 tháng = 11.556.000.000 đồng/năm.</w:t>
      </w:r>
    </w:p>
    <w:p w14:paraId="2CB58820" w14:textId="068674FF" w:rsidR="00BE43B7" w:rsidRPr="00837AC1" w:rsidRDefault="00BE43B7" w:rsidP="00BE43B7">
      <w:pPr>
        <w:spacing w:before="120" w:after="120"/>
        <w:ind w:firstLine="709"/>
        <w:jc w:val="both"/>
        <w:rPr>
          <w:rFonts w:ascii="Times New Roman" w:eastAsia="Calibri" w:hAnsi="Times New Roman" w:cs="Times New Roman"/>
          <w:color w:val="auto"/>
          <w:spacing w:val="-2"/>
          <w:sz w:val="28"/>
          <w:szCs w:val="28"/>
          <w:lang w:val="en-US"/>
        </w:rPr>
      </w:pPr>
      <w:r w:rsidRPr="00837AC1">
        <w:rPr>
          <w:rFonts w:ascii="Times New Roman" w:eastAsia="Calibri" w:hAnsi="Times New Roman" w:cs="Times New Roman"/>
          <w:color w:val="auto"/>
          <w:spacing w:val="-8"/>
          <w:sz w:val="28"/>
          <w:szCs w:val="28"/>
          <w:lang w:val="en-US"/>
        </w:rPr>
        <w:t>- Tổ viên:</w:t>
      </w:r>
      <w:r w:rsidRPr="00837AC1">
        <w:rPr>
          <w:rFonts w:ascii="Times New Roman" w:eastAsia="Droid Sans Fallback" w:hAnsi="Times New Roman" w:cs="Times New Roman"/>
          <w:color w:val="auto"/>
          <w:spacing w:val="-8"/>
          <w:sz w:val="28"/>
          <w:szCs w:val="28"/>
          <w:lang w:eastAsia="zh-CN" w:bidi="hi-IN"/>
        </w:rPr>
        <w:t>1.50</w:t>
      </w:r>
      <w:r w:rsidRPr="00837AC1">
        <w:rPr>
          <w:rFonts w:ascii="Times New Roman" w:eastAsia="Calibri" w:hAnsi="Times New Roman" w:cs="Times New Roman"/>
          <w:color w:val="auto"/>
          <w:spacing w:val="-8"/>
          <w:sz w:val="28"/>
          <w:szCs w:val="28"/>
        </w:rPr>
        <w:t>0.000 đồng x 2.207 Tổ viên x 12 tháng = 39.726.000.000 đồng/năm</w:t>
      </w:r>
      <w:r w:rsidRPr="00837AC1">
        <w:rPr>
          <w:rFonts w:ascii="Times New Roman" w:eastAsia="Calibri" w:hAnsi="Times New Roman" w:cs="Times New Roman"/>
          <w:color w:val="auto"/>
          <w:spacing w:val="-2"/>
          <w:sz w:val="28"/>
          <w:szCs w:val="28"/>
        </w:rPr>
        <w:t>.</w:t>
      </w:r>
    </w:p>
    <w:p w14:paraId="2E851BCA" w14:textId="1D9A7D64" w:rsidR="0089257D" w:rsidRPr="00837AC1" w:rsidRDefault="0089257D" w:rsidP="00BE43B7">
      <w:pPr>
        <w:spacing w:before="120" w:after="120"/>
        <w:ind w:firstLine="709"/>
        <w:jc w:val="both"/>
        <w:rPr>
          <w:rFonts w:ascii="Times New Roman" w:hAnsi="Times New Roman" w:cs="Times New Roman"/>
          <w:color w:val="auto"/>
          <w:spacing w:val="-4"/>
          <w:sz w:val="28"/>
          <w:szCs w:val="28"/>
          <w:lang w:val="en-US"/>
        </w:rPr>
      </w:pPr>
      <w:r w:rsidRPr="00837AC1">
        <w:rPr>
          <w:rFonts w:ascii="Times New Roman" w:eastAsia="Calibri" w:hAnsi="Times New Roman" w:cs="Times New Roman"/>
          <w:color w:val="auto"/>
          <w:spacing w:val="-6"/>
          <w:sz w:val="28"/>
          <w:szCs w:val="28"/>
          <w:lang w:val="en-US"/>
        </w:rPr>
        <w:t>Tổng số tiền hỗ trợ thường xuyên hằng tháng</w:t>
      </w:r>
      <w:r w:rsidR="00B80B2E" w:rsidRPr="00837AC1">
        <w:rPr>
          <w:rFonts w:ascii="Times New Roman" w:eastAsia="Calibri" w:hAnsi="Times New Roman" w:cs="Times New Roman"/>
          <w:color w:val="auto"/>
          <w:spacing w:val="-6"/>
          <w:sz w:val="28"/>
          <w:szCs w:val="28"/>
          <w:lang w:val="en-US"/>
        </w:rPr>
        <w:t xml:space="preserve"> trong 01 năm</w:t>
      </w:r>
      <w:r w:rsidRPr="00837AC1">
        <w:rPr>
          <w:rFonts w:ascii="Times New Roman" w:eastAsia="Calibri" w:hAnsi="Times New Roman" w:cs="Times New Roman"/>
          <w:color w:val="auto"/>
          <w:spacing w:val="-6"/>
          <w:sz w:val="28"/>
          <w:szCs w:val="28"/>
          <w:lang w:val="en-US"/>
        </w:rPr>
        <w:t>: 65.149.200.000 đồng</w:t>
      </w:r>
      <w:r w:rsidRPr="00837AC1">
        <w:rPr>
          <w:rFonts w:ascii="Times New Roman" w:eastAsia="Calibri" w:hAnsi="Times New Roman" w:cs="Times New Roman"/>
          <w:color w:val="auto"/>
          <w:spacing w:val="-2"/>
          <w:sz w:val="28"/>
          <w:szCs w:val="28"/>
          <w:lang w:val="en-US"/>
        </w:rPr>
        <w:t>.</w:t>
      </w:r>
    </w:p>
    <w:p w14:paraId="770235F6" w14:textId="607CF57E" w:rsidR="00BE43B7" w:rsidRPr="00837AC1" w:rsidRDefault="00BE43B7" w:rsidP="005C3F59">
      <w:pPr>
        <w:spacing w:before="120" w:after="120"/>
        <w:ind w:firstLine="709"/>
        <w:jc w:val="both"/>
        <w:rPr>
          <w:rFonts w:ascii="Times New Roman" w:eastAsia="Calibri" w:hAnsi="Times New Roman" w:cs="Times New Roman"/>
          <w:color w:val="auto"/>
          <w:spacing w:val="-6"/>
          <w:sz w:val="28"/>
          <w:szCs w:val="28"/>
          <w:lang w:val="en-US"/>
        </w:rPr>
      </w:pPr>
      <w:r w:rsidRPr="00837AC1">
        <w:rPr>
          <w:rFonts w:ascii="Times New Roman" w:hAnsi="Times New Roman" w:cs="Times New Roman"/>
          <w:color w:val="auto"/>
          <w:spacing w:val="-4"/>
          <w:sz w:val="28"/>
          <w:szCs w:val="28"/>
          <w:lang w:val="en-US"/>
        </w:rPr>
        <w:t>b) Hỗ trợ</w:t>
      </w:r>
      <w:r w:rsidRPr="00837AC1">
        <w:rPr>
          <w:rFonts w:ascii="Times New Roman" w:eastAsia="Calibri" w:hAnsi="Times New Roman" w:cs="Times New Roman"/>
          <w:b/>
          <w:color w:val="auto"/>
          <w:sz w:val="28"/>
          <w:szCs w:val="28"/>
        </w:rPr>
        <w:t xml:space="preserve"> </w:t>
      </w:r>
      <w:r w:rsidRPr="00837AC1">
        <w:rPr>
          <w:rFonts w:ascii="Times New Roman" w:eastAsia="Calibri" w:hAnsi="Times New Roman" w:cs="Times New Roman"/>
          <w:bCs/>
          <w:color w:val="auto"/>
          <w:sz w:val="28"/>
          <w:szCs w:val="28"/>
        </w:rPr>
        <w:t xml:space="preserve">khi làm nhiệm vụ từ 22 giờ ngày hôm trước đến 06 giờ sáng ngày hôm sau hoặc làm nhiệm vụ trong ngày nghỉ, ngày lễ hoặc khi thực hiện công việc </w:t>
      </w:r>
      <w:r w:rsidRPr="00837AC1">
        <w:rPr>
          <w:rFonts w:ascii="Times New Roman" w:eastAsia="Calibri" w:hAnsi="Times New Roman" w:cs="Times New Roman"/>
          <w:bCs/>
          <w:color w:val="auto"/>
          <w:spacing w:val="6"/>
          <w:sz w:val="28"/>
          <w:szCs w:val="28"/>
        </w:rPr>
        <w:lastRenderedPageBreak/>
        <w:t>nặng nhọc, độc hại, nguy hiểm hoặc đặc biệt nặng nhọc, độc hại, nguy hiểm</w:t>
      </w:r>
      <w:r w:rsidR="005C3F59" w:rsidRPr="00837AC1">
        <w:rPr>
          <w:rFonts w:ascii="Times New Roman" w:eastAsia="Calibri" w:hAnsi="Times New Roman" w:cs="Times New Roman"/>
          <w:bCs/>
          <w:color w:val="auto"/>
          <w:sz w:val="28"/>
          <w:szCs w:val="28"/>
          <w:lang w:val="en-US"/>
        </w:rPr>
        <w:t>:</w:t>
      </w:r>
      <w:r w:rsidR="005C3F59" w:rsidRPr="00837AC1">
        <w:rPr>
          <w:rFonts w:ascii="Times New Roman" w:eastAsia="Calibri" w:hAnsi="Times New Roman" w:cs="Times New Roman"/>
          <w:color w:val="auto"/>
          <w:spacing w:val="-6"/>
          <w:sz w:val="28"/>
          <w:szCs w:val="28"/>
          <w:lang w:val="en-US"/>
        </w:rPr>
        <w:t xml:space="preserve"> </w:t>
      </w:r>
      <w:r w:rsidRPr="00837AC1">
        <w:rPr>
          <w:rFonts w:ascii="Times New Roman" w:eastAsia="Calibri" w:hAnsi="Times New Roman" w:cs="Times New Roman"/>
          <w:color w:val="auto"/>
          <w:spacing w:val="-6"/>
          <w:sz w:val="28"/>
          <w:szCs w:val="28"/>
        </w:rPr>
        <w:t>60.000 đồng x 10 ngày x 3.277 người x 12 tháng = 23.594.400.000 đồng/năm</w:t>
      </w:r>
      <w:r w:rsidR="005C3F59" w:rsidRPr="00837AC1">
        <w:rPr>
          <w:rFonts w:ascii="Times New Roman" w:eastAsia="Calibri" w:hAnsi="Times New Roman" w:cs="Times New Roman"/>
          <w:color w:val="auto"/>
          <w:spacing w:val="-6"/>
          <w:sz w:val="28"/>
          <w:szCs w:val="28"/>
          <w:lang w:val="en-US"/>
        </w:rPr>
        <w:t>.</w:t>
      </w:r>
    </w:p>
    <w:p w14:paraId="4D2ACF80" w14:textId="2860F2A3" w:rsidR="005C3F59" w:rsidRPr="00837AC1" w:rsidRDefault="005C3F59" w:rsidP="005C3F59">
      <w:pPr>
        <w:spacing w:before="120" w:after="120"/>
        <w:ind w:firstLine="709"/>
        <w:jc w:val="both"/>
        <w:rPr>
          <w:rFonts w:ascii="Times New Roman" w:hAnsi="Times New Roman" w:cs="Times New Roman"/>
          <w:color w:val="auto"/>
          <w:spacing w:val="-4"/>
          <w:sz w:val="28"/>
          <w:szCs w:val="28"/>
          <w:lang w:val="en-US"/>
        </w:rPr>
      </w:pPr>
      <w:r w:rsidRPr="00837AC1">
        <w:rPr>
          <w:rFonts w:ascii="Times New Roman" w:eastAsia="Calibri" w:hAnsi="Times New Roman" w:cs="Times New Roman"/>
          <w:color w:val="auto"/>
          <w:spacing w:val="-6"/>
          <w:sz w:val="28"/>
          <w:szCs w:val="28"/>
          <w:lang w:val="en-US"/>
        </w:rPr>
        <w:t xml:space="preserve">c) </w:t>
      </w:r>
      <w:r w:rsidRPr="00837AC1">
        <w:rPr>
          <w:rFonts w:ascii="Times New Roman" w:eastAsia="Calibri" w:hAnsi="Times New Roman" w:cs="Times New Roman"/>
          <w:bCs/>
          <w:color w:val="auto"/>
          <w:spacing w:val="-6"/>
          <w:sz w:val="28"/>
          <w:szCs w:val="28"/>
        </w:rPr>
        <w:t>Hỗ trợ khi làm nhiệm vụ tại những nơi thuộc khu vực biên giới, vùng có điều kiện kinh tế - xã hội đặc biệt khó khăn, vùng đồng bào dân tộc thiểu số hoặc tại đơn vị hành chính cấp xã trọng điểm về quốc phòng</w:t>
      </w:r>
      <w:r w:rsidRPr="00837AC1">
        <w:rPr>
          <w:rFonts w:ascii="Times New Roman" w:eastAsia="Calibri" w:hAnsi="Times New Roman" w:cs="Times New Roman"/>
          <w:bCs/>
          <w:color w:val="auto"/>
          <w:spacing w:val="-6"/>
          <w:sz w:val="28"/>
          <w:szCs w:val="28"/>
          <w:lang w:val="en-US"/>
        </w:rPr>
        <w:t>:</w:t>
      </w:r>
      <w:r w:rsidRPr="00837AC1">
        <w:rPr>
          <w:rFonts w:ascii="Times New Roman" w:hAnsi="Times New Roman" w:cs="Times New Roman"/>
          <w:color w:val="auto"/>
          <w:spacing w:val="-6"/>
          <w:sz w:val="28"/>
          <w:szCs w:val="28"/>
          <w:lang w:val="en-US"/>
        </w:rPr>
        <w:t xml:space="preserve"> 10.000 đồng/người/ngày x 22 ngày/tháng x 2.471 người </w:t>
      </w:r>
      <w:r w:rsidR="00482D72" w:rsidRPr="00837AC1">
        <w:rPr>
          <w:rFonts w:ascii="Times New Roman" w:hAnsi="Times New Roman" w:cs="Times New Roman"/>
          <w:color w:val="auto"/>
          <w:spacing w:val="-6"/>
          <w:sz w:val="28"/>
          <w:szCs w:val="28"/>
          <w:lang w:val="en-US"/>
        </w:rPr>
        <w:t xml:space="preserve">(thuộc 403 ấp, khu phố) </w:t>
      </w:r>
      <w:r w:rsidRPr="00837AC1">
        <w:rPr>
          <w:rFonts w:ascii="Times New Roman" w:hAnsi="Times New Roman" w:cs="Times New Roman"/>
          <w:color w:val="auto"/>
          <w:spacing w:val="-6"/>
          <w:sz w:val="28"/>
          <w:szCs w:val="28"/>
          <w:lang w:val="en-US"/>
        </w:rPr>
        <w:t>x 12 tháng = 6.523.440.000 đồng/năm</w:t>
      </w:r>
      <w:r w:rsidRPr="00837AC1">
        <w:rPr>
          <w:rFonts w:ascii="Times New Roman" w:hAnsi="Times New Roman" w:cs="Times New Roman"/>
          <w:color w:val="auto"/>
          <w:spacing w:val="-4"/>
          <w:sz w:val="28"/>
          <w:szCs w:val="28"/>
          <w:lang w:val="en-US"/>
        </w:rPr>
        <w:t>.</w:t>
      </w:r>
    </w:p>
    <w:p w14:paraId="40F5C5D3" w14:textId="7B1B0B72" w:rsidR="00482D72" w:rsidRPr="00837AC1" w:rsidRDefault="000F019A" w:rsidP="00482D72">
      <w:pPr>
        <w:spacing w:before="120" w:after="120"/>
        <w:ind w:firstLine="709"/>
        <w:jc w:val="both"/>
        <w:rPr>
          <w:rFonts w:ascii="Times New Roman" w:hAnsi="Times New Roman" w:cs="Times New Roman"/>
          <w:bCs/>
          <w:color w:val="auto"/>
          <w:sz w:val="28"/>
          <w:szCs w:val="28"/>
          <w:lang w:val="en-US"/>
        </w:rPr>
      </w:pPr>
      <w:r w:rsidRPr="00837AC1">
        <w:rPr>
          <w:rFonts w:ascii="Times New Roman" w:eastAsia="Calibri" w:hAnsi="Times New Roman" w:cs="Times New Roman"/>
          <w:bCs/>
          <w:color w:val="auto"/>
          <w:sz w:val="28"/>
          <w:szCs w:val="28"/>
          <w:lang w:val="en-US"/>
        </w:rPr>
        <w:t>d</w:t>
      </w:r>
      <w:r w:rsidR="00482D72" w:rsidRPr="00837AC1">
        <w:rPr>
          <w:rFonts w:ascii="Times New Roman" w:eastAsia="Calibri" w:hAnsi="Times New Roman" w:cs="Times New Roman"/>
          <w:bCs/>
          <w:color w:val="auto"/>
          <w:sz w:val="28"/>
          <w:szCs w:val="28"/>
          <w:lang w:val="en-US"/>
        </w:rPr>
        <w:t xml:space="preserve">) </w:t>
      </w:r>
      <w:r w:rsidR="00482D72" w:rsidRPr="00837AC1">
        <w:rPr>
          <w:rFonts w:ascii="Times New Roman" w:hAnsi="Times New Roman" w:cs="Times New Roman"/>
          <w:bCs/>
          <w:color w:val="auto"/>
          <w:sz w:val="28"/>
          <w:szCs w:val="28"/>
        </w:rPr>
        <w:t>Hỗ trợ tiền đóng bảo hiểm xã hội tự nguyện</w:t>
      </w:r>
      <w:r w:rsidR="00482D72" w:rsidRPr="00837AC1">
        <w:rPr>
          <w:rFonts w:ascii="Times New Roman" w:hAnsi="Times New Roman" w:cs="Times New Roman"/>
          <w:bCs/>
          <w:color w:val="auto"/>
          <w:sz w:val="28"/>
          <w:szCs w:val="28"/>
          <w:lang w:val="en-US"/>
        </w:rPr>
        <w:t xml:space="preserve">: </w:t>
      </w:r>
    </w:p>
    <w:p w14:paraId="5BC3BEF1" w14:textId="05ADD605" w:rsidR="00482D72" w:rsidRPr="00837AC1" w:rsidRDefault="00482D72" w:rsidP="00482D72">
      <w:pPr>
        <w:spacing w:before="120" w:after="120"/>
        <w:ind w:firstLine="709"/>
        <w:jc w:val="both"/>
        <w:rPr>
          <w:rFonts w:ascii="Times New Roman" w:hAnsi="Times New Roman" w:cs="Times New Roman"/>
          <w:bCs/>
          <w:color w:val="auto"/>
          <w:sz w:val="28"/>
          <w:szCs w:val="28"/>
          <w:lang w:val="en-US"/>
        </w:rPr>
      </w:pPr>
      <w:r w:rsidRPr="00837AC1">
        <w:rPr>
          <w:rFonts w:ascii="Times New Roman" w:hAnsi="Times New Roman" w:cs="Times New Roman"/>
          <w:bCs/>
          <w:color w:val="auto"/>
          <w:sz w:val="28"/>
          <w:szCs w:val="28"/>
          <w:lang w:val="en-US"/>
        </w:rPr>
        <w:t xml:space="preserve">- Tổ trưởng: </w:t>
      </w:r>
      <w:r w:rsidRPr="00837AC1">
        <w:rPr>
          <w:rFonts w:ascii="Times New Roman" w:hAnsi="Times New Roman" w:cs="Times New Roman"/>
          <w:bCs/>
          <w:color w:val="auto"/>
          <w:sz w:val="28"/>
          <w:szCs w:val="28"/>
        </w:rPr>
        <w:t>368.000 đồng/người/tháng</w:t>
      </w:r>
      <w:r w:rsidRPr="00837AC1">
        <w:rPr>
          <w:rFonts w:ascii="Times New Roman" w:hAnsi="Times New Roman" w:cs="Times New Roman"/>
          <w:bCs/>
          <w:color w:val="auto"/>
          <w:sz w:val="28"/>
          <w:szCs w:val="28"/>
          <w:lang w:val="en-US"/>
        </w:rPr>
        <w:t xml:space="preserve"> x 535 người x 12 tháng = </w:t>
      </w:r>
      <w:r w:rsidR="0089257D" w:rsidRPr="00837AC1">
        <w:rPr>
          <w:rFonts w:ascii="Times New Roman" w:hAnsi="Times New Roman" w:cs="Times New Roman"/>
          <w:bCs/>
          <w:color w:val="auto"/>
          <w:sz w:val="28"/>
          <w:szCs w:val="28"/>
          <w:lang w:val="en-US"/>
        </w:rPr>
        <w:t>2.362.560.000</w:t>
      </w:r>
      <w:r w:rsidRPr="00837AC1">
        <w:rPr>
          <w:rFonts w:ascii="Times New Roman" w:hAnsi="Times New Roman" w:cs="Times New Roman"/>
          <w:bCs/>
          <w:color w:val="auto"/>
          <w:sz w:val="28"/>
          <w:szCs w:val="28"/>
          <w:lang w:val="en-US"/>
        </w:rPr>
        <w:t xml:space="preserve"> đồng</w:t>
      </w:r>
      <w:r w:rsidR="0089257D" w:rsidRPr="00837AC1">
        <w:rPr>
          <w:rFonts w:ascii="Times New Roman" w:hAnsi="Times New Roman" w:cs="Times New Roman"/>
          <w:bCs/>
          <w:color w:val="auto"/>
          <w:sz w:val="28"/>
          <w:szCs w:val="28"/>
          <w:lang w:val="en-US"/>
        </w:rPr>
        <w:t>/năm.</w:t>
      </w:r>
    </w:p>
    <w:p w14:paraId="54959977" w14:textId="1AFA4FDF" w:rsidR="00482D72" w:rsidRPr="00837AC1" w:rsidRDefault="00482D72" w:rsidP="00482D72">
      <w:pPr>
        <w:spacing w:before="120" w:after="120"/>
        <w:ind w:firstLine="709"/>
        <w:jc w:val="both"/>
        <w:rPr>
          <w:rFonts w:ascii="Times New Roman" w:hAnsi="Times New Roman" w:cs="Times New Roman"/>
          <w:bCs/>
          <w:color w:val="auto"/>
          <w:sz w:val="28"/>
          <w:szCs w:val="28"/>
          <w:lang w:val="en-US"/>
        </w:rPr>
      </w:pPr>
      <w:r w:rsidRPr="00837AC1">
        <w:rPr>
          <w:rFonts w:ascii="Times New Roman" w:hAnsi="Times New Roman" w:cs="Times New Roman"/>
          <w:bCs/>
          <w:color w:val="auto"/>
          <w:spacing w:val="-14"/>
          <w:sz w:val="28"/>
          <w:szCs w:val="28"/>
          <w:lang w:val="en-US"/>
        </w:rPr>
        <w:t xml:space="preserve">- Tổ phó: 306.000 đồng/người/tháng x 535 người x 12 tháng = </w:t>
      </w:r>
      <w:r w:rsidR="0089257D" w:rsidRPr="00837AC1">
        <w:rPr>
          <w:rFonts w:ascii="Times New Roman" w:hAnsi="Times New Roman" w:cs="Times New Roman"/>
          <w:bCs/>
          <w:color w:val="auto"/>
          <w:spacing w:val="-14"/>
          <w:sz w:val="28"/>
          <w:szCs w:val="28"/>
          <w:lang w:val="en-US"/>
        </w:rPr>
        <w:t>1.964.520</w:t>
      </w:r>
      <w:r w:rsidRPr="00837AC1">
        <w:rPr>
          <w:rFonts w:ascii="Times New Roman" w:hAnsi="Times New Roman" w:cs="Times New Roman"/>
          <w:bCs/>
          <w:color w:val="auto"/>
          <w:spacing w:val="-14"/>
          <w:sz w:val="28"/>
          <w:szCs w:val="28"/>
          <w:lang w:val="en-US"/>
        </w:rPr>
        <w:t>.000</w:t>
      </w:r>
      <w:r w:rsidR="0089257D" w:rsidRPr="00837AC1">
        <w:rPr>
          <w:rFonts w:ascii="Times New Roman" w:hAnsi="Times New Roman" w:cs="Times New Roman"/>
          <w:bCs/>
          <w:color w:val="auto"/>
          <w:spacing w:val="-14"/>
          <w:sz w:val="28"/>
          <w:szCs w:val="28"/>
          <w:lang w:val="en-US"/>
        </w:rPr>
        <w:t xml:space="preserve"> đồng/năm</w:t>
      </w:r>
      <w:r w:rsidR="0089257D" w:rsidRPr="00837AC1">
        <w:rPr>
          <w:rFonts w:ascii="Times New Roman" w:hAnsi="Times New Roman" w:cs="Times New Roman"/>
          <w:bCs/>
          <w:color w:val="auto"/>
          <w:sz w:val="28"/>
          <w:szCs w:val="28"/>
          <w:lang w:val="en-US"/>
        </w:rPr>
        <w:t>.</w:t>
      </w:r>
    </w:p>
    <w:p w14:paraId="4C93BD3B" w14:textId="56A88F43" w:rsidR="0089257D" w:rsidRPr="00837AC1" w:rsidRDefault="0089257D" w:rsidP="00482D72">
      <w:pPr>
        <w:spacing w:before="120" w:after="120"/>
        <w:ind w:firstLine="709"/>
        <w:jc w:val="both"/>
        <w:rPr>
          <w:rFonts w:ascii="Times New Roman" w:hAnsi="Times New Roman" w:cs="Times New Roman"/>
          <w:bCs/>
          <w:color w:val="auto"/>
          <w:sz w:val="28"/>
          <w:szCs w:val="28"/>
          <w:lang w:val="en-US"/>
        </w:rPr>
      </w:pPr>
      <w:r w:rsidRPr="00837AC1">
        <w:rPr>
          <w:rFonts w:ascii="Times New Roman" w:hAnsi="Times New Roman" w:cs="Times New Roman"/>
          <w:bCs/>
          <w:color w:val="auto"/>
          <w:sz w:val="28"/>
          <w:szCs w:val="28"/>
          <w:lang w:val="en-US"/>
        </w:rPr>
        <w:t xml:space="preserve">- Tổ viên: </w:t>
      </w:r>
      <w:r w:rsidR="00482D72" w:rsidRPr="00837AC1">
        <w:rPr>
          <w:rFonts w:ascii="Times New Roman" w:hAnsi="Times New Roman" w:cs="Times New Roman"/>
          <w:bCs/>
          <w:color w:val="auto"/>
          <w:sz w:val="28"/>
          <w:szCs w:val="28"/>
          <w:lang w:val="en-US"/>
        </w:rPr>
        <w:t xml:space="preserve">255.000 đồng/người/tháng x 2.207 </w:t>
      </w:r>
      <w:r w:rsidRPr="00837AC1">
        <w:rPr>
          <w:rFonts w:ascii="Times New Roman" w:hAnsi="Times New Roman" w:cs="Times New Roman"/>
          <w:bCs/>
          <w:color w:val="auto"/>
          <w:sz w:val="28"/>
          <w:szCs w:val="28"/>
          <w:lang w:val="en-US"/>
        </w:rPr>
        <w:t>người</w:t>
      </w:r>
      <w:r w:rsidR="00482D72" w:rsidRPr="00837AC1">
        <w:rPr>
          <w:rFonts w:ascii="Times New Roman" w:hAnsi="Times New Roman" w:cs="Times New Roman"/>
          <w:bCs/>
          <w:color w:val="auto"/>
          <w:sz w:val="28"/>
          <w:szCs w:val="28"/>
          <w:lang w:val="en-US"/>
        </w:rPr>
        <w:t xml:space="preserve"> x 12 tháng =</w:t>
      </w:r>
      <w:r w:rsidRPr="00837AC1">
        <w:rPr>
          <w:rFonts w:ascii="Times New Roman" w:hAnsi="Times New Roman" w:cs="Times New Roman"/>
          <w:bCs/>
          <w:color w:val="auto"/>
          <w:sz w:val="28"/>
          <w:szCs w:val="28"/>
          <w:lang w:val="en-US"/>
        </w:rPr>
        <w:t xml:space="preserve"> 6.202.620.000 đồng/năm.</w:t>
      </w:r>
    </w:p>
    <w:p w14:paraId="4E52880D" w14:textId="391EE72E" w:rsidR="00482D72" w:rsidRPr="00837AC1" w:rsidRDefault="0089257D" w:rsidP="00482D72">
      <w:pPr>
        <w:spacing w:before="120" w:after="120"/>
        <w:ind w:firstLine="709"/>
        <w:jc w:val="both"/>
        <w:rPr>
          <w:rFonts w:ascii="Times New Roman" w:hAnsi="Times New Roman" w:cs="Times New Roman"/>
          <w:bCs/>
          <w:color w:val="auto"/>
          <w:sz w:val="28"/>
          <w:szCs w:val="28"/>
          <w:lang w:val="en-US"/>
        </w:rPr>
      </w:pPr>
      <w:r w:rsidRPr="00837AC1">
        <w:rPr>
          <w:rFonts w:ascii="Times New Roman" w:hAnsi="Times New Roman" w:cs="Times New Roman"/>
          <w:bCs/>
          <w:color w:val="auto"/>
          <w:spacing w:val="-8"/>
          <w:sz w:val="28"/>
          <w:szCs w:val="28"/>
          <w:lang w:val="en-US"/>
        </w:rPr>
        <w:t>Tổng số tiền hỗ trợ đóng bảo hiểm xã hội tự nguyện:</w:t>
      </w:r>
      <w:r w:rsidR="00482D72" w:rsidRPr="00837AC1">
        <w:rPr>
          <w:rFonts w:ascii="Times New Roman" w:hAnsi="Times New Roman" w:cs="Times New Roman"/>
          <w:bCs/>
          <w:color w:val="auto"/>
          <w:spacing w:val="-8"/>
          <w:sz w:val="28"/>
          <w:szCs w:val="28"/>
          <w:lang w:val="en-US"/>
        </w:rPr>
        <w:t xml:space="preserve"> 11.080.500.000</w:t>
      </w:r>
      <w:r w:rsidRPr="00837AC1">
        <w:rPr>
          <w:rFonts w:ascii="Times New Roman" w:hAnsi="Times New Roman" w:cs="Times New Roman"/>
          <w:bCs/>
          <w:color w:val="auto"/>
          <w:spacing w:val="-8"/>
          <w:sz w:val="28"/>
          <w:szCs w:val="28"/>
          <w:lang w:val="en-US"/>
        </w:rPr>
        <w:t xml:space="preserve"> đồng/năm</w:t>
      </w:r>
      <w:r w:rsidR="00482D72" w:rsidRPr="00837AC1">
        <w:rPr>
          <w:rFonts w:ascii="Times New Roman" w:hAnsi="Times New Roman" w:cs="Times New Roman"/>
          <w:bCs/>
          <w:color w:val="auto"/>
          <w:sz w:val="28"/>
          <w:szCs w:val="28"/>
          <w:lang w:val="en-US"/>
        </w:rPr>
        <w:t xml:space="preserve">. </w:t>
      </w:r>
    </w:p>
    <w:p w14:paraId="1E929FA5" w14:textId="3D7CE653" w:rsidR="00482D72" w:rsidRPr="00837AC1" w:rsidRDefault="000F019A" w:rsidP="00482D72">
      <w:pPr>
        <w:spacing w:before="120" w:after="120"/>
        <w:ind w:firstLine="709"/>
        <w:jc w:val="both"/>
        <w:rPr>
          <w:rFonts w:ascii="Times New Roman" w:hAnsi="Times New Roman" w:cs="Times New Roman"/>
          <w:bCs/>
          <w:color w:val="auto"/>
          <w:spacing w:val="-6"/>
          <w:sz w:val="28"/>
          <w:szCs w:val="28"/>
          <w:lang w:val="en-US"/>
        </w:rPr>
      </w:pPr>
      <w:r w:rsidRPr="00837AC1">
        <w:rPr>
          <w:rFonts w:ascii="Times New Roman" w:hAnsi="Times New Roman" w:cs="Times New Roman"/>
          <w:bCs/>
          <w:color w:val="auto"/>
          <w:spacing w:val="-6"/>
          <w:sz w:val="28"/>
          <w:szCs w:val="28"/>
          <w:lang w:val="en-US"/>
        </w:rPr>
        <w:t>e</w:t>
      </w:r>
      <w:r w:rsidR="0089257D" w:rsidRPr="00837AC1">
        <w:rPr>
          <w:rFonts w:ascii="Times New Roman" w:hAnsi="Times New Roman" w:cs="Times New Roman"/>
          <w:bCs/>
          <w:color w:val="auto"/>
          <w:spacing w:val="-6"/>
          <w:sz w:val="28"/>
          <w:szCs w:val="28"/>
          <w:lang w:val="en-US"/>
        </w:rPr>
        <w:t>)</w:t>
      </w:r>
      <w:r w:rsidR="00482D72" w:rsidRPr="00837AC1">
        <w:rPr>
          <w:rFonts w:ascii="Times New Roman" w:hAnsi="Times New Roman" w:cs="Times New Roman"/>
          <w:bCs/>
          <w:color w:val="auto"/>
          <w:spacing w:val="-6"/>
          <w:sz w:val="28"/>
          <w:szCs w:val="28"/>
          <w:lang w:val="en-US"/>
        </w:rPr>
        <w:t xml:space="preserve"> Hỗ trợ đóng bảo hiểm y tế hằng tháng của tất cả thành viên Tổ bảo vệ an ninh, trật tự: 54.000 đồng/người/tháng</w:t>
      </w:r>
      <w:r w:rsidR="0089257D" w:rsidRPr="00837AC1">
        <w:rPr>
          <w:rFonts w:ascii="Times New Roman" w:hAnsi="Times New Roman" w:cs="Times New Roman"/>
          <w:bCs/>
          <w:color w:val="auto"/>
          <w:spacing w:val="-6"/>
          <w:sz w:val="28"/>
          <w:szCs w:val="28"/>
          <w:lang w:val="en-US"/>
        </w:rPr>
        <w:t xml:space="preserve"> x 3.277 người x 12 tháng = 2.123.496.000 đồng</w:t>
      </w:r>
      <w:r w:rsidR="002A2A9F" w:rsidRPr="00837AC1">
        <w:rPr>
          <w:rFonts w:ascii="Times New Roman" w:hAnsi="Times New Roman" w:cs="Times New Roman"/>
          <w:bCs/>
          <w:color w:val="auto"/>
          <w:spacing w:val="-6"/>
          <w:sz w:val="28"/>
          <w:szCs w:val="28"/>
          <w:lang w:val="en-US"/>
        </w:rPr>
        <w:t>/năm</w:t>
      </w:r>
      <w:r w:rsidR="00482D72" w:rsidRPr="00837AC1">
        <w:rPr>
          <w:rFonts w:ascii="Times New Roman" w:hAnsi="Times New Roman" w:cs="Times New Roman"/>
          <w:bCs/>
          <w:color w:val="auto"/>
          <w:spacing w:val="-6"/>
          <w:sz w:val="28"/>
          <w:szCs w:val="28"/>
          <w:lang w:val="en-US"/>
        </w:rPr>
        <w:t>.</w:t>
      </w:r>
    </w:p>
    <w:p w14:paraId="216755E3" w14:textId="4793456D" w:rsidR="00B80B2E" w:rsidRPr="00837AC1" w:rsidRDefault="000F019A" w:rsidP="00482D72">
      <w:pPr>
        <w:spacing w:before="120" w:after="120"/>
        <w:ind w:firstLine="709"/>
        <w:jc w:val="both"/>
        <w:rPr>
          <w:rFonts w:ascii="Times New Roman" w:hAnsi="Times New Roman" w:cs="Times New Roman"/>
          <w:bCs/>
          <w:color w:val="auto"/>
          <w:spacing w:val="-6"/>
          <w:sz w:val="28"/>
          <w:szCs w:val="28"/>
          <w:lang w:val="en-US"/>
        </w:rPr>
      </w:pPr>
      <w:r w:rsidRPr="00837AC1">
        <w:rPr>
          <w:rFonts w:ascii="Times New Roman" w:hAnsi="Times New Roman" w:cs="Times New Roman"/>
          <w:bCs/>
          <w:color w:val="auto"/>
          <w:spacing w:val="-6"/>
          <w:sz w:val="28"/>
          <w:szCs w:val="28"/>
          <w:lang w:val="en-US"/>
        </w:rPr>
        <w:t>g</w:t>
      </w:r>
      <w:r w:rsidR="00B80B2E" w:rsidRPr="00837AC1">
        <w:rPr>
          <w:rFonts w:ascii="Times New Roman" w:hAnsi="Times New Roman" w:cs="Times New Roman"/>
          <w:bCs/>
          <w:color w:val="auto"/>
          <w:spacing w:val="-6"/>
          <w:sz w:val="28"/>
          <w:szCs w:val="28"/>
          <w:lang w:val="en-US"/>
        </w:rPr>
        <w:t>) Hỗ trợ bảo đảm điều kiện hoạt động của Tổ bảo vệ an ninh, trật tự: 535 Tổ x 500.000 đồng/tổ/năm = 267.500.000 đồng/năm.</w:t>
      </w:r>
    </w:p>
    <w:p w14:paraId="6D760CED" w14:textId="77777777" w:rsidR="0009403F" w:rsidRPr="00837AC1" w:rsidRDefault="0009403F" w:rsidP="006356C3">
      <w:pPr>
        <w:spacing w:before="120" w:after="120"/>
        <w:ind w:firstLine="709"/>
        <w:jc w:val="both"/>
        <w:rPr>
          <w:rFonts w:ascii="Times New Roman" w:hAnsi="Times New Roman" w:cs="Times New Roman"/>
          <w:b/>
          <w:color w:val="auto"/>
          <w:spacing w:val="-4"/>
          <w:sz w:val="28"/>
          <w:szCs w:val="28"/>
          <w:lang w:val="en-US"/>
        </w:rPr>
      </w:pPr>
      <w:r w:rsidRPr="00837AC1">
        <w:rPr>
          <w:rFonts w:ascii="Times New Roman" w:hAnsi="Times New Roman" w:cs="Times New Roman"/>
          <w:b/>
          <w:color w:val="auto"/>
          <w:spacing w:val="-4"/>
          <w:sz w:val="28"/>
          <w:szCs w:val="28"/>
          <w:lang w:val="en-US"/>
        </w:rPr>
        <w:t>V. GIẢI PHÁP THỰC HIỆN</w:t>
      </w:r>
    </w:p>
    <w:p w14:paraId="64DACC38" w14:textId="77777777" w:rsidR="001111A5" w:rsidRPr="00837AC1" w:rsidRDefault="00816FED" w:rsidP="002A2A9F">
      <w:pPr>
        <w:spacing w:before="120" w:after="120"/>
        <w:ind w:firstLine="720"/>
        <w:jc w:val="both"/>
        <w:rPr>
          <w:rFonts w:ascii="Times New Roman" w:hAnsi="Times New Roman" w:cs="Times New Roman"/>
          <w:b/>
          <w:color w:val="auto"/>
          <w:sz w:val="28"/>
          <w:szCs w:val="28"/>
        </w:rPr>
      </w:pPr>
      <w:r w:rsidRPr="00837AC1">
        <w:rPr>
          <w:rFonts w:ascii="Times New Roman" w:hAnsi="Times New Roman" w:cs="Times New Roman"/>
          <w:b/>
          <w:color w:val="auto"/>
          <w:spacing w:val="-4"/>
          <w:sz w:val="28"/>
          <w:szCs w:val="28"/>
          <w:lang w:val="en-US"/>
        </w:rPr>
        <w:t>1.</w:t>
      </w:r>
      <w:r w:rsidRPr="00837AC1">
        <w:rPr>
          <w:rFonts w:ascii="Times New Roman" w:hAnsi="Times New Roman" w:cs="Times New Roman"/>
          <w:color w:val="auto"/>
          <w:spacing w:val="-4"/>
          <w:sz w:val="28"/>
          <w:szCs w:val="28"/>
          <w:lang w:val="en-US"/>
        </w:rPr>
        <w:t xml:space="preserve"> </w:t>
      </w:r>
      <w:r w:rsidR="001111A5" w:rsidRPr="00837AC1">
        <w:rPr>
          <w:rFonts w:ascii="Times New Roman" w:hAnsi="Times New Roman" w:cs="Times New Roman"/>
          <w:color w:val="auto"/>
          <w:spacing w:val="-4"/>
          <w:sz w:val="28"/>
          <w:szCs w:val="28"/>
          <w:lang w:val="en-US"/>
        </w:rPr>
        <w:t>Phối hợp với Ủy ban Mặt trật Tổ quốc tỉnh, Ban Tuyên giáo Tỉnh ủy, Ban Dân vận Tỉnh ủy, các tổ chức chính trị - xã hội tỉnh</w:t>
      </w:r>
      <w:r w:rsidR="00553052" w:rsidRPr="00837AC1">
        <w:rPr>
          <w:rFonts w:ascii="Times New Roman" w:hAnsi="Times New Roman" w:cs="Times New Roman"/>
          <w:color w:val="auto"/>
          <w:spacing w:val="-4"/>
          <w:sz w:val="28"/>
          <w:szCs w:val="28"/>
          <w:lang w:val="en-US"/>
        </w:rPr>
        <w:t>, đồng thời</w:t>
      </w:r>
      <w:r w:rsidR="00AC4AC2" w:rsidRPr="00837AC1">
        <w:rPr>
          <w:rFonts w:ascii="Times New Roman" w:hAnsi="Times New Roman" w:cs="Times New Roman"/>
          <w:color w:val="auto"/>
          <w:spacing w:val="-4"/>
          <w:sz w:val="28"/>
          <w:szCs w:val="28"/>
          <w:lang w:val="en-US"/>
        </w:rPr>
        <w:t xml:space="preserve"> chỉ đạo các cơ quan ban ngành tỉnh, Ủy ban nhân dân các huyện, thị xã, thành phố đ</w:t>
      </w:r>
      <w:r w:rsidR="001111A5" w:rsidRPr="00837AC1">
        <w:rPr>
          <w:rFonts w:ascii="Times New Roman" w:hAnsi="Times New Roman" w:cs="Times New Roman"/>
          <w:color w:val="auto"/>
          <w:spacing w:val="2"/>
          <w:sz w:val="28"/>
          <w:szCs w:val="28"/>
        </w:rPr>
        <w:t xml:space="preserve">ẩy mạnh công tác tuyên truyền về </w:t>
      </w:r>
      <w:r w:rsidR="001111A5" w:rsidRPr="00837AC1">
        <w:rPr>
          <w:rFonts w:ascii="Times New Roman" w:hAnsi="Times New Roman" w:cs="Times New Roman"/>
          <w:bCs/>
          <w:color w:val="auto"/>
          <w:spacing w:val="2"/>
          <w:sz w:val="28"/>
          <w:szCs w:val="28"/>
        </w:rPr>
        <w:t xml:space="preserve">Luật Lực lượng tham gia bảo vệ </w:t>
      </w:r>
      <w:r w:rsidR="001111A5" w:rsidRPr="00837AC1">
        <w:rPr>
          <w:rFonts w:ascii="Times New Roman" w:hAnsi="Times New Roman" w:cs="Times New Roman"/>
          <w:bCs/>
          <w:color w:val="auto"/>
          <w:spacing w:val="-2"/>
          <w:sz w:val="28"/>
          <w:szCs w:val="28"/>
        </w:rPr>
        <w:t>an ninh, trật tự</w:t>
      </w:r>
      <w:r w:rsidR="001111A5" w:rsidRPr="00837AC1">
        <w:rPr>
          <w:rFonts w:ascii="Times New Roman" w:hAnsi="Times New Roman" w:cs="Times New Roman"/>
          <w:bCs/>
          <w:color w:val="auto"/>
          <w:spacing w:val="2"/>
          <w:sz w:val="28"/>
          <w:szCs w:val="28"/>
        </w:rPr>
        <w:t xml:space="preserve"> ở cơ sở</w:t>
      </w:r>
      <w:r w:rsidR="001111A5" w:rsidRPr="00837AC1">
        <w:rPr>
          <w:rFonts w:ascii="Times New Roman" w:hAnsi="Times New Roman" w:cs="Times New Roman"/>
          <w:color w:val="auto"/>
          <w:spacing w:val="2"/>
          <w:sz w:val="28"/>
          <w:szCs w:val="28"/>
        </w:rPr>
        <w:t xml:space="preserve"> và các văn bản quy phạm pháp luật quy định chi tiết thi hành </w:t>
      </w:r>
      <w:r w:rsidR="001111A5" w:rsidRPr="00837AC1">
        <w:rPr>
          <w:rFonts w:ascii="Times New Roman" w:hAnsi="Times New Roman" w:cs="Times New Roman"/>
          <w:bCs/>
          <w:color w:val="auto"/>
          <w:spacing w:val="2"/>
          <w:sz w:val="28"/>
          <w:szCs w:val="28"/>
        </w:rPr>
        <w:t xml:space="preserve">Luật </w:t>
      </w:r>
      <w:r w:rsidR="001111A5" w:rsidRPr="00837AC1">
        <w:rPr>
          <w:rFonts w:ascii="Times New Roman" w:hAnsi="Times New Roman" w:cs="Times New Roman"/>
          <w:color w:val="auto"/>
          <w:spacing w:val="2"/>
          <w:sz w:val="28"/>
          <w:szCs w:val="28"/>
        </w:rPr>
        <w:t xml:space="preserve">nhằm nâng cao nhận thức cho cấp ủy, chính quyền, các cơ quan, ban, ngành chức năng, lực lượng tham gia bảo vệ </w:t>
      </w:r>
      <w:r w:rsidR="001111A5" w:rsidRPr="00837AC1">
        <w:rPr>
          <w:rFonts w:ascii="Times New Roman" w:hAnsi="Times New Roman" w:cs="Times New Roman"/>
          <w:bCs/>
          <w:color w:val="auto"/>
          <w:spacing w:val="-2"/>
          <w:sz w:val="28"/>
          <w:szCs w:val="28"/>
        </w:rPr>
        <w:t>an ninh, trật tự</w:t>
      </w:r>
      <w:r w:rsidR="001111A5" w:rsidRPr="00837AC1">
        <w:rPr>
          <w:rFonts w:ascii="Times New Roman" w:hAnsi="Times New Roman" w:cs="Times New Roman"/>
          <w:color w:val="auto"/>
          <w:spacing w:val="2"/>
          <w:sz w:val="28"/>
          <w:szCs w:val="28"/>
        </w:rPr>
        <w:t xml:space="preserve"> ở cơ sở và Nhân dân về vị trí, chức năng, tầm quan trọng của lực lượng tham gia bảo vệ </w:t>
      </w:r>
      <w:r w:rsidR="001111A5" w:rsidRPr="00837AC1">
        <w:rPr>
          <w:rFonts w:ascii="Times New Roman" w:hAnsi="Times New Roman" w:cs="Times New Roman"/>
          <w:bCs/>
          <w:color w:val="auto"/>
          <w:spacing w:val="-2"/>
          <w:sz w:val="28"/>
          <w:szCs w:val="28"/>
        </w:rPr>
        <w:t>an ninh, trật tự</w:t>
      </w:r>
      <w:r w:rsidR="001111A5" w:rsidRPr="00837AC1">
        <w:rPr>
          <w:rFonts w:ascii="Times New Roman" w:hAnsi="Times New Roman" w:cs="Times New Roman"/>
          <w:color w:val="auto"/>
          <w:spacing w:val="2"/>
          <w:sz w:val="28"/>
          <w:szCs w:val="28"/>
        </w:rPr>
        <w:t xml:space="preserve"> trong công tác đảm bảo </w:t>
      </w:r>
      <w:r w:rsidR="001111A5" w:rsidRPr="00837AC1">
        <w:rPr>
          <w:rFonts w:ascii="Times New Roman" w:hAnsi="Times New Roman" w:cs="Times New Roman"/>
          <w:bCs/>
          <w:color w:val="auto"/>
          <w:spacing w:val="-2"/>
          <w:sz w:val="28"/>
          <w:szCs w:val="28"/>
        </w:rPr>
        <w:t>an ninh, trật tự</w:t>
      </w:r>
      <w:r w:rsidR="001111A5" w:rsidRPr="00837AC1">
        <w:rPr>
          <w:rFonts w:ascii="Times New Roman" w:hAnsi="Times New Roman" w:cs="Times New Roman"/>
          <w:color w:val="auto"/>
          <w:spacing w:val="2"/>
          <w:sz w:val="28"/>
          <w:szCs w:val="28"/>
        </w:rPr>
        <w:t xml:space="preserve"> ở cơ sở trong tình hình hiện nay.</w:t>
      </w:r>
      <w:r w:rsidR="001111A5" w:rsidRPr="00837AC1">
        <w:rPr>
          <w:rFonts w:ascii="Times New Roman" w:hAnsi="Times New Roman" w:cs="Times New Roman"/>
          <w:b/>
          <w:color w:val="auto"/>
          <w:sz w:val="28"/>
          <w:szCs w:val="28"/>
        </w:rPr>
        <w:t xml:space="preserve"> </w:t>
      </w:r>
      <w:r w:rsidR="001111A5" w:rsidRPr="00837AC1">
        <w:rPr>
          <w:rFonts w:ascii="Times New Roman" w:hAnsi="Times New Roman" w:cs="Times New Roman"/>
          <w:color w:val="auto"/>
          <w:sz w:val="28"/>
          <w:szCs w:val="28"/>
        </w:rPr>
        <w:t xml:space="preserve">Phát huy sức mạnh tổng hợp của cả hệ thống chính trị, sự vào cuộc của cấp ủy </w:t>
      </w:r>
      <w:r w:rsidR="00635FEE" w:rsidRPr="00837AC1">
        <w:rPr>
          <w:rFonts w:ascii="Times New Roman" w:hAnsi="Times New Roman" w:cs="Times New Roman"/>
          <w:color w:val="auto"/>
          <w:sz w:val="28"/>
          <w:szCs w:val="28"/>
        </w:rPr>
        <w:t>Đảng</w:t>
      </w:r>
      <w:r w:rsidR="001111A5" w:rsidRPr="00837AC1">
        <w:rPr>
          <w:rFonts w:ascii="Times New Roman" w:hAnsi="Times New Roman" w:cs="Times New Roman"/>
          <w:color w:val="auto"/>
          <w:sz w:val="28"/>
          <w:szCs w:val="28"/>
        </w:rPr>
        <w:t xml:space="preserve">, chính quyền các cấp, sự ủng hộ to lớn của Nhân dân trong việc xây dựng lực lượng tham gia bảo vệ </w:t>
      </w:r>
      <w:r w:rsidR="001111A5" w:rsidRPr="00837AC1">
        <w:rPr>
          <w:rFonts w:ascii="Times New Roman" w:hAnsi="Times New Roman" w:cs="Times New Roman"/>
          <w:bCs/>
          <w:color w:val="auto"/>
          <w:spacing w:val="-2"/>
          <w:sz w:val="28"/>
          <w:szCs w:val="28"/>
        </w:rPr>
        <w:t>an ninh, trật tự</w:t>
      </w:r>
      <w:r w:rsidR="001111A5" w:rsidRPr="00837AC1">
        <w:rPr>
          <w:rFonts w:ascii="Times New Roman" w:hAnsi="Times New Roman" w:cs="Times New Roman"/>
          <w:color w:val="auto"/>
          <w:sz w:val="28"/>
          <w:szCs w:val="28"/>
        </w:rPr>
        <w:t xml:space="preserve"> ở cơ sở; tạo khí thế phấn khởi, động viên lực lượng tham gia bảo vệ </w:t>
      </w:r>
      <w:r w:rsidR="001111A5" w:rsidRPr="00837AC1">
        <w:rPr>
          <w:rFonts w:ascii="Times New Roman" w:hAnsi="Times New Roman" w:cs="Times New Roman"/>
          <w:bCs/>
          <w:color w:val="auto"/>
          <w:spacing w:val="-2"/>
          <w:sz w:val="28"/>
          <w:szCs w:val="28"/>
        </w:rPr>
        <w:t>an ninh, trật tự</w:t>
      </w:r>
      <w:r w:rsidR="001111A5" w:rsidRPr="00837AC1">
        <w:rPr>
          <w:rFonts w:ascii="Times New Roman" w:hAnsi="Times New Roman" w:cs="Times New Roman"/>
          <w:color w:val="auto"/>
          <w:sz w:val="28"/>
          <w:szCs w:val="28"/>
        </w:rPr>
        <w:t xml:space="preserve"> ở cơ sở trong toàn tỉnh tích cực tham gia đảm bảo </w:t>
      </w:r>
      <w:r w:rsidR="001111A5" w:rsidRPr="00837AC1">
        <w:rPr>
          <w:rFonts w:ascii="Times New Roman" w:hAnsi="Times New Roman" w:cs="Times New Roman"/>
          <w:bCs/>
          <w:color w:val="auto"/>
          <w:spacing w:val="-2"/>
          <w:sz w:val="28"/>
          <w:szCs w:val="28"/>
        </w:rPr>
        <w:t>an ninh, trật tự</w:t>
      </w:r>
      <w:r w:rsidR="001111A5" w:rsidRPr="00837AC1">
        <w:rPr>
          <w:rFonts w:ascii="Times New Roman" w:hAnsi="Times New Roman" w:cs="Times New Roman"/>
          <w:color w:val="auto"/>
          <w:sz w:val="28"/>
          <w:szCs w:val="28"/>
        </w:rPr>
        <w:t xml:space="preserve"> ở cơ sở góp phần củng cố nền an ninh Nhân dân, thế trận an ninh Nhân dân và thế trận lòng dân vững chắc.</w:t>
      </w:r>
    </w:p>
    <w:p w14:paraId="38D95E61" w14:textId="77777777" w:rsidR="00AC4AC2" w:rsidRPr="00837AC1" w:rsidRDefault="00AC4AC2" w:rsidP="002A2A9F">
      <w:pPr>
        <w:spacing w:before="120" w:after="120"/>
        <w:ind w:firstLine="709"/>
        <w:jc w:val="both"/>
        <w:rPr>
          <w:rFonts w:ascii="Times New Roman" w:hAnsi="Times New Roman" w:cs="Times New Roman"/>
          <w:color w:val="auto"/>
          <w:sz w:val="28"/>
          <w:szCs w:val="28"/>
          <w:lang w:val="en-US"/>
        </w:rPr>
      </w:pPr>
      <w:r w:rsidRPr="00837AC1">
        <w:rPr>
          <w:rFonts w:ascii="Times New Roman" w:hAnsi="Times New Roman" w:cs="Times New Roman"/>
          <w:b/>
          <w:color w:val="auto"/>
          <w:spacing w:val="-4"/>
          <w:sz w:val="28"/>
          <w:szCs w:val="28"/>
          <w:lang w:val="en-US"/>
        </w:rPr>
        <w:t>2.</w:t>
      </w:r>
      <w:r w:rsidRPr="00837AC1">
        <w:rPr>
          <w:rFonts w:ascii="Times New Roman" w:hAnsi="Times New Roman" w:cs="Times New Roman"/>
          <w:color w:val="auto"/>
          <w:sz w:val="28"/>
          <w:szCs w:val="28"/>
          <w:lang w:val="en-US"/>
        </w:rPr>
        <w:t xml:space="preserve"> </w:t>
      </w:r>
      <w:r w:rsidR="00F53B16" w:rsidRPr="00837AC1">
        <w:rPr>
          <w:rFonts w:ascii="Times New Roman" w:hAnsi="Times New Roman" w:cs="Times New Roman"/>
          <w:color w:val="auto"/>
          <w:spacing w:val="-4"/>
          <w:sz w:val="28"/>
          <w:szCs w:val="28"/>
          <w:lang w:val="en-US"/>
        </w:rPr>
        <w:t>T</w:t>
      </w:r>
      <w:r w:rsidR="00F53B16" w:rsidRPr="00837AC1">
        <w:rPr>
          <w:rFonts w:ascii="Times New Roman" w:hAnsi="Times New Roman" w:cs="Times New Roman"/>
          <w:color w:val="auto"/>
          <w:sz w:val="28"/>
          <w:szCs w:val="28"/>
          <w:lang w:val="en-US"/>
        </w:rPr>
        <w:t xml:space="preserve">ổ </w:t>
      </w:r>
      <w:r w:rsidRPr="00837AC1">
        <w:rPr>
          <w:rFonts w:ascii="Times New Roman" w:hAnsi="Times New Roman" w:cs="Times New Roman"/>
          <w:color w:val="auto"/>
          <w:sz w:val="28"/>
          <w:szCs w:val="28"/>
          <w:lang w:val="en-US"/>
        </w:rPr>
        <w:t>chức gặp gỡ</w:t>
      </w:r>
      <w:r w:rsidR="00553052" w:rsidRPr="00837AC1">
        <w:rPr>
          <w:rFonts w:ascii="Times New Roman" w:hAnsi="Times New Roman" w:cs="Times New Roman"/>
          <w:color w:val="auto"/>
          <w:sz w:val="28"/>
          <w:szCs w:val="28"/>
          <w:lang w:val="en-US"/>
        </w:rPr>
        <w:t>, động viên</w:t>
      </w:r>
      <w:r w:rsidRPr="00837AC1">
        <w:rPr>
          <w:rFonts w:ascii="Times New Roman" w:hAnsi="Times New Roman" w:cs="Times New Roman"/>
          <w:color w:val="auto"/>
          <w:sz w:val="28"/>
          <w:szCs w:val="28"/>
          <w:lang w:val="en-US"/>
        </w:rPr>
        <w:t xml:space="preserve"> những người hiện đang làm nhiệm vụ Công an xã bán chuyên trách, Bảo vệ dân phố, Tuần tra nhân dân và Dân phòng tiếp tục tham gia lực lượng tham gia bảo vệ an ninh, trật tự ở cơ sở. </w:t>
      </w:r>
      <w:r w:rsidR="00553052" w:rsidRPr="00837AC1">
        <w:rPr>
          <w:rFonts w:ascii="Times New Roman" w:hAnsi="Times New Roman" w:cs="Times New Roman"/>
          <w:color w:val="auto"/>
          <w:sz w:val="28"/>
          <w:szCs w:val="28"/>
          <w:lang w:val="en-US"/>
        </w:rPr>
        <w:t>Khẩn trương quyết định thành lập các Tổ bảo vệ an ninh, trật tự và thành viên tham gia Tổ bảo vệ an ninh, trật tự theo đúng quy định</w:t>
      </w:r>
      <w:r w:rsidR="00272D38" w:rsidRPr="00837AC1">
        <w:rPr>
          <w:rFonts w:ascii="Times New Roman" w:hAnsi="Times New Roman" w:cs="Times New Roman"/>
          <w:color w:val="auto"/>
          <w:sz w:val="28"/>
          <w:szCs w:val="28"/>
          <w:lang w:val="en-US"/>
        </w:rPr>
        <w:t>.</w:t>
      </w:r>
      <w:r w:rsidR="003364F8" w:rsidRPr="00837AC1">
        <w:rPr>
          <w:rFonts w:ascii="Times New Roman" w:hAnsi="Times New Roman" w:cs="Times New Roman"/>
          <w:color w:val="auto"/>
          <w:sz w:val="28"/>
          <w:szCs w:val="28"/>
          <w:lang w:val="en-US"/>
        </w:rPr>
        <w:t xml:space="preserve"> </w:t>
      </w:r>
      <w:r w:rsidR="00272D38" w:rsidRPr="00837AC1">
        <w:rPr>
          <w:rFonts w:ascii="Times New Roman" w:hAnsi="Times New Roman" w:cs="Times New Roman"/>
          <w:color w:val="auto"/>
          <w:sz w:val="28"/>
          <w:szCs w:val="28"/>
          <w:lang w:val="en-US"/>
        </w:rPr>
        <w:t xml:space="preserve">Sau </w:t>
      </w:r>
      <w:r w:rsidR="003364F8" w:rsidRPr="00837AC1">
        <w:rPr>
          <w:rFonts w:ascii="Times New Roman" w:hAnsi="Times New Roman" w:cs="Times New Roman"/>
          <w:color w:val="auto"/>
          <w:sz w:val="28"/>
          <w:szCs w:val="28"/>
          <w:lang w:val="en-US"/>
        </w:rPr>
        <w:t xml:space="preserve">khi đã </w:t>
      </w:r>
      <w:r w:rsidR="00553052" w:rsidRPr="00837AC1">
        <w:rPr>
          <w:rFonts w:ascii="Times New Roman" w:hAnsi="Times New Roman" w:cs="Times New Roman"/>
          <w:color w:val="auto"/>
          <w:sz w:val="28"/>
          <w:szCs w:val="28"/>
          <w:lang w:val="en-US"/>
        </w:rPr>
        <w:t>kiện toàn</w:t>
      </w:r>
      <w:r w:rsidR="003364F8" w:rsidRPr="00837AC1">
        <w:rPr>
          <w:rFonts w:ascii="Times New Roman" w:hAnsi="Times New Roman" w:cs="Times New Roman"/>
          <w:color w:val="auto"/>
          <w:sz w:val="28"/>
          <w:szCs w:val="28"/>
          <w:lang w:val="en-US"/>
        </w:rPr>
        <w:t xml:space="preserve"> những người tham gia các lực lượng Công an xã bán chuyên trách, Bảo vệ dân phố, Tuần tra nhân dân và Dân phòng vào lực lượng tham gia bảo vệ an ninh, trật tự ở cơ sở mà vẫn thiếu thành viên theo quy định thì </w:t>
      </w:r>
      <w:r w:rsidR="00553052" w:rsidRPr="00837AC1">
        <w:rPr>
          <w:rFonts w:ascii="Times New Roman" w:hAnsi="Times New Roman" w:cs="Times New Roman"/>
          <w:color w:val="auto"/>
          <w:sz w:val="28"/>
          <w:szCs w:val="28"/>
          <w:lang w:val="en-US"/>
        </w:rPr>
        <w:t>nhanh chóng</w:t>
      </w:r>
      <w:r w:rsidR="003364F8" w:rsidRPr="00837AC1">
        <w:rPr>
          <w:rFonts w:ascii="Times New Roman" w:hAnsi="Times New Roman" w:cs="Times New Roman"/>
          <w:color w:val="auto"/>
          <w:sz w:val="28"/>
          <w:szCs w:val="28"/>
          <w:lang w:val="en-US"/>
        </w:rPr>
        <w:t xml:space="preserve"> tuyển chọn </w:t>
      </w:r>
      <w:r w:rsidR="00553052" w:rsidRPr="00837AC1">
        <w:rPr>
          <w:rFonts w:ascii="Times New Roman" w:hAnsi="Times New Roman" w:cs="Times New Roman"/>
          <w:color w:val="auto"/>
          <w:sz w:val="28"/>
          <w:szCs w:val="28"/>
          <w:lang w:val="en-US"/>
        </w:rPr>
        <w:t>cho đủ số lượng và đảm bảo về điều kiện, tiêu chuẩn;</w:t>
      </w:r>
      <w:r w:rsidR="003364F8" w:rsidRPr="00837AC1">
        <w:rPr>
          <w:rFonts w:ascii="Times New Roman" w:hAnsi="Times New Roman" w:cs="Times New Roman"/>
          <w:color w:val="auto"/>
          <w:sz w:val="28"/>
          <w:szCs w:val="28"/>
          <w:lang w:val="en-US"/>
        </w:rPr>
        <w:t xml:space="preserve"> ưu tiên tuyển chọn công</w:t>
      </w:r>
      <w:r w:rsidR="00553052" w:rsidRPr="00837AC1">
        <w:rPr>
          <w:rFonts w:ascii="Times New Roman" w:hAnsi="Times New Roman" w:cs="Times New Roman"/>
          <w:color w:val="auto"/>
          <w:sz w:val="28"/>
          <w:szCs w:val="28"/>
          <w:lang w:val="en-US"/>
        </w:rPr>
        <w:t xml:space="preserve"> </w:t>
      </w:r>
      <w:r w:rsidR="003364F8" w:rsidRPr="00837AC1">
        <w:rPr>
          <w:rFonts w:ascii="Times New Roman" w:hAnsi="Times New Roman" w:cs="Times New Roman"/>
          <w:color w:val="auto"/>
          <w:sz w:val="28"/>
          <w:szCs w:val="28"/>
          <w:lang w:val="en-US"/>
        </w:rPr>
        <w:t>d</w:t>
      </w:r>
      <w:r w:rsidR="00553052" w:rsidRPr="00837AC1">
        <w:rPr>
          <w:rFonts w:ascii="Times New Roman" w:hAnsi="Times New Roman" w:cs="Times New Roman"/>
          <w:color w:val="auto"/>
          <w:sz w:val="28"/>
          <w:szCs w:val="28"/>
          <w:lang w:val="en-US"/>
        </w:rPr>
        <w:t>â</w:t>
      </w:r>
      <w:r w:rsidR="003364F8" w:rsidRPr="00837AC1">
        <w:rPr>
          <w:rFonts w:ascii="Times New Roman" w:hAnsi="Times New Roman" w:cs="Times New Roman"/>
          <w:color w:val="auto"/>
          <w:sz w:val="28"/>
          <w:szCs w:val="28"/>
          <w:lang w:val="en-US"/>
        </w:rPr>
        <w:t>n đã có thời g</w:t>
      </w:r>
      <w:r w:rsidR="00553052" w:rsidRPr="00837AC1">
        <w:rPr>
          <w:rFonts w:ascii="Times New Roman" w:hAnsi="Times New Roman" w:cs="Times New Roman"/>
          <w:color w:val="auto"/>
          <w:sz w:val="28"/>
          <w:szCs w:val="28"/>
          <w:lang w:val="en-US"/>
        </w:rPr>
        <w:t>i</w:t>
      </w:r>
      <w:r w:rsidR="003364F8" w:rsidRPr="00837AC1">
        <w:rPr>
          <w:rFonts w:ascii="Times New Roman" w:hAnsi="Times New Roman" w:cs="Times New Roman"/>
          <w:color w:val="auto"/>
          <w:sz w:val="28"/>
          <w:szCs w:val="28"/>
          <w:lang w:val="en-US"/>
        </w:rPr>
        <w:t xml:space="preserve">an phục vụ trong Công an nhân dân, Quân đội nhân dân, Công an xã bán chuyên trách đã kết thúc nhiệm vụ, công dân am hiểu </w:t>
      </w:r>
      <w:r w:rsidR="003364F8" w:rsidRPr="00837AC1">
        <w:rPr>
          <w:rFonts w:ascii="Times New Roman" w:hAnsi="Times New Roman" w:cs="Times New Roman"/>
          <w:color w:val="auto"/>
          <w:sz w:val="28"/>
          <w:szCs w:val="28"/>
          <w:lang w:val="en-US"/>
        </w:rPr>
        <w:lastRenderedPageBreak/>
        <w:t>về phong tục tập quán, có uy tín trong cộng đồng dân cư.</w:t>
      </w:r>
      <w:r w:rsidR="00272D38" w:rsidRPr="00837AC1">
        <w:rPr>
          <w:rFonts w:ascii="Times New Roman" w:hAnsi="Times New Roman" w:cs="Times New Roman"/>
          <w:color w:val="auto"/>
          <w:sz w:val="28"/>
          <w:szCs w:val="28"/>
          <w:lang w:val="en-US"/>
        </w:rPr>
        <w:t xml:space="preserve"> </w:t>
      </w:r>
      <w:r w:rsidR="00272D38" w:rsidRPr="00837AC1">
        <w:rPr>
          <w:rFonts w:ascii="Times New Roman" w:hAnsi="Times New Roman" w:cs="Times New Roman"/>
          <w:color w:val="auto"/>
          <w:spacing w:val="-4"/>
          <w:sz w:val="28"/>
          <w:szCs w:val="28"/>
          <w:lang w:val="en-US"/>
        </w:rPr>
        <w:t xml:space="preserve">Thường xuyên kiện toàn Tổ bảo vệ an ninh, trật tự đảm bảo đủ số lượng, chất lượng, </w:t>
      </w:r>
      <w:r w:rsidR="00A056BF" w:rsidRPr="00837AC1">
        <w:rPr>
          <w:rFonts w:ascii="Times New Roman" w:hAnsi="Times New Roman" w:cs="Times New Roman"/>
          <w:color w:val="auto"/>
          <w:spacing w:val="-4"/>
          <w:sz w:val="28"/>
          <w:szCs w:val="28"/>
          <w:lang w:val="en-US"/>
        </w:rPr>
        <w:t>nhất là</w:t>
      </w:r>
      <w:r w:rsidR="00272D38" w:rsidRPr="00837AC1">
        <w:rPr>
          <w:rFonts w:ascii="Times New Roman" w:hAnsi="Times New Roman" w:cs="Times New Roman"/>
          <w:color w:val="auto"/>
          <w:spacing w:val="-4"/>
          <w:sz w:val="28"/>
          <w:szCs w:val="28"/>
          <w:lang w:val="en-US"/>
        </w:rPr>
        <w:t xml:space="preserve"> ở các địa bàn </w:t>
      </w:r>
      <w:r w:rsidR="00272D38" w:rsidRPr="00837AC1">
        <w:rPr>
          <w:rFonts w:ascii="Times New Roman" w:hAnsi="Times New Roman" w:cs="Times New Roman"/>
          <w:color w:val="auto"/>
          <w:sz w:val="28"/>
          <w:szCs w:val="28"/>
        </w:rPr>
        <w:t>thuộc khu vực biên giới, vùng có điều kiện kinh tế - xã hội đặc biệt khó khăn, vùng đồng bào dân tộc thiểu số</w:t>
      </w:r>
      <w:r w:rsidR="00A056BF" w:rsidRPr="00837AC1">
        <w:rPr>
          <w:rFonts w:ascii="Times New Roman" w:hAnsi="Times New Roman" w:cs="Times New Roman"/>
          <w:color w:val="auto"/>
          <w:sz w:val="28"/>
          <w:szCs w:val="28"/>
          <w:lang w:val="en-US"/>
        </w:rPr>
        <w:t>,</w:t>
      </w:r>
      <w:r w:rsidR="00272D38" w:rsidRPr="00837AC1">
        <w:rPr>
          <w:rFonts w:ascii="Times New Roman" w:hAnsi="Times New Roman" w:cs="Times New Roman"/>
          <w:color w:val="auto"/>
          <w:sz w:val="28"/>
          <w:szCs w:val="28"/>
        </w:rPr>
        <w:t xml:space="preserve"> tại </w:t>
      </w:r>
      <w:r w:rsidR="00A056BF" w:rsidRPr="00837AC1">
        <w:rPr>
          <w:rFonts w:ascii="Times New Roman" w:hAnsi="Times New Roman" w:cs="Times New Roman"/>
          <w:color w:val="auto"/>
          <w:sz w:val="28"/>
          <w:szCs w:val="28"/>
          <w:lang w:val="en-US"/>
        </w:rPr>
        <w:t>địa bàn</w:t>
      </w:r>
      <w:r w:rsidR="00272D38" w:rsidRPr="00837AC1">
        <w:rPr>
          <w:rFonts w:ascii="Times New Roman" w:hAnsi="Times New Roman" w:cs="Times New Roman"/>
          <w:color w:val="auto"/>
          <w:sz w:val="28"/>
          <w:szCs w:val="28"/>
        </w:rPr>
        <w:t xml:space="preserve"> trọng điểm về quốc phòng</w:t>
      </w:r>
      <w:r w:rsidR="00272D38" w:rsidRPr="00837AC1">
        <w:rPr>
          <w:rFonts w:ascii="Times New Roman" w:hAnsi="Times New Roman" w:cs="Times New Roman"/>
          <w:color w:val="auto"/>
          <w:sz w:val="28"/>
          <w:szCs w:val="28"/>
          <w:lang w:val="en-US"/>
        </w:rPr>
        <w:t>.</w:t>
      </w:r>
    </w:p>
    <w:p w14:paraId="06068782" w14:textId="77777777" w:rsidR="00272D38" w:rsidRPr="00837AC1" w:rsidRDefault="00272D38" w:rsidP="002A2A9F">
      <w:pPr>
        <w:spacing w:before="120" w:after="120"/>
        <w:ind w:firstLine="709"/>
        <w:jc w:val="both"/>
        <w:rPr>
          <w:rFonts w:ascii="Times New Roman" w:hAnsi="Times New Roman" w:cs="Times New Roman"/>
          <w:b/>
          <w:color w:val="auto"/>
          <w:spacing w:val="-4"/>
          <w:sz w:val="28"/>
          <w:szCs w:val="28"/>
          <w:lang w:val="en-US"/>
        </w:rPr>
      </w:pPr>
      <w:r w:rsidRPr="00837AC1">
        <w:rPr>
          <w:rFonts w:ascii="Times New Roman" w:hAnsi="Times New Roman" w:cs="Times New Roman"/>
          <w:b/>
          <w:color w:val="auto"/>
          <w:spacing w:val="-4"/>
          <w:sz w:val="28"/>
          <w:szCs w:val="28"/>
          <w:lang w:val="en-US"/>
        </w:rPr>
        <w:t xml:space="preserve">3. </w:t>
      </w:r>
      <w:r w:rsidRPr="00837AC1">
        <w:rPr>
          <w:rFonts w:ascii="Times New Roman" w:hAnsi="Times New Roman" w:cs="Times New Roman"/>
          <w:color w:val="auto"/>
          <w:spacing w:val="-4"/>
          <w:sz w:val="28"/>
          <w:szCs w:val="28"/>
          <w:lang w:val="en-US"/>
        </w:rPr>
        <w:t xml:space="preserve">Ban hành Quy định về chế độ công tác của Tổ bảo vệ an ninh, trật tự. </w:t>
      </w:r>
    </w:p>
    <w:p w14:paraId="438938A7" w14:textId="77777777" w:rsidR="00AC4AC2" w:rsidRPr="00837AC1" w:rsidRDefault="00272D38" w:rsidP="002A2A9F">
      <w:pPr>
        <w:spacing w:before="120" w:after="120"/>
        <w:ind w:firstLine="709"/>
        <w:jc w:val="both"/>
        <w:rPr>
          <w:rFonts w:ascii="Times New Roman" w:hAnsi="Times New Roman" w:cs="Times New Roman"/>
          <w:color w:val="auto"/>
          <w:sz w:val="28"/>
          <w:szCs w:val="28"/>
          <w:lang w:val="en-US"/>
        </w:rPr>
      </w:pPr>
      <w:r w:rsidRPr="00837AC1">
        <w:rPr>
          <w:rFonts w:ascii="Times New Roman" w:hAnsi="Times New Roman" w:cs="Times New Roman"/>
          <w:b/>
          <w:color w:val="auto"/>
          <w:spacing w:val="-4"/>
          <w:sz w:val="28"/>
          <w:szCs w:val="28"/>
          <w:lang w:val="en-US"/>
        </w:rPr>
        <w:t>4</w:t>
      </w:r>
      <w:r w:rsidR="00AC4AC2" w:rsidRPr="00837AC1">
        <w:rPr>
          <w:rFonts w:ascii="Times New Roman" w:hAnsi="Times New Roman" w:cs="Times New Roman"/>
          <w:b/>
          <w:color w:val="auto"/>
          <w:spacing w:val="-4"/>
          <w:sz w:val="28"/>
          <w:szCs w:val="28"/>
          <w:lang w:val="en-US"/>
        </w:rPr>
        <w:t xml:space="preserve">. </w:t>
      </w:r>
      <w:r w:rsidRPr="00837AC1">
        <w:rPr>
          <w:rFonts w:ascii="Times New Roman" w:hAnsi="Times New Roman" w:cs="Times New Roman"/>
          <w:color w:val="auto"/>
          <w:spacing w:val="-4"/>
          <w:sz w:val="28"/>
          <w:szCs w:val="28"/>
          <w:lang w:val="en-US"/>
        </w:rPr>
        <w:t>T</w:t>
      </w:r>
      <w:r w:rsidR="00AC4AC2" w:rsidRPr="00837AC1">
        <w:rPr>
          <w:rFonts w:ascii="Times New Roman" w:hAnsi="Times New Roman" w:cs="Times New Roman"/>
          <w:color w:val="auto"/>
          <w:spacing w:val="-4"/>
          <w:sz w:val="28"/>
          <w:szCs w:val="28"/>
          <w:lang w:val="en-US"/>
        </w:rPr>
        <w:t xml:space="preserve">iến hành rà soát tất cả các địa điểm trên địa bàn ấp, khu phố để chọn </w:t>
      </w:r>
      <w:r w:rsidR="00AC4AC2" w:rsidRPr="00837AC1">
        <w:rPr>
          <w:rFonts w:ascii="Times New Roman" w:hAnsi="Times New Roman" w:cs="Times New Roman"/>
          <w:color w:val="auto"/>
          <w:sz w:val="28"/>
          <w:szCs w:val="28"/>
        </w:rPr>
        <w:t>địa điểm</w:t>
      </w:r>
      <w:r w:rsidR="00AC4AC2" w:rsidRPr="00837AC1">
        <w:rPr>
          <w:rFonts w:ascii="Times New Roman" w:hAnsi="Times New Roman" w:cs="Times New Roman"/>
          <w:color w:val="auto"/>
          <w:sz w:val="28"/>
          <w:szCs w:val="28"/>
          <w:lang w:val="en-US"/>
        </w:rPr>
        <w:t xml:space="preserve"> bố trí</w:t>
      </w:r>
      <w:r w:rsidR="00AC4AC2" w:rsidRPr="00837AC1">
        <w:rPr>
          <w:rFonts w:ascii="Times New Roman" w:hAnsi="Times New Roman" w:cs="Times New Roman"/>
          <w:color w:val="auto"/>
          <w:sz w:val="28"/>
          <w:szCs w:val="28"/>
        </w:rPr>
        <w:t xml:space="preserve"> nơi làm việc cho lực lượng tham gia bảo vệ an ninh, trật tự ở cơ sở</w:t>
      </w:r>
      <w:r w:rsidR="00B916F6" w:rsidRPr="00837AC1">
        <w:rPr>
          <w:rFonts w:ascii="Times New Roman" w:hAnsi="Times New Roman" w:cs="Times New Roman"/>
          <w:color w:val="auto"/>
          <w:sz w:val="28"/>
          <w:szCs w:val="28"/>
          <w:lang w:val="en-US"/>
        </w:rPr>
        <w:t>;</w:t>
      </w:r>
      <w:r w:rsidR="00AC4AC2" w:rsidRPr="00837AC1">
        <w:rPr>
          <w:rFonts w:ascii="Times New Roman" w:hAnsi="Times New Roman" w:cs="Times New Roman"/>
          <w:color w:val="auto"/>
          <w:sz w:val="28"/>
          <w:szCs w:val="28"/>
          <w:lang w:val="en-US"/>
        </w:rPr>
        <w:t xml:space="preserve"> ưu tiên lựa chọn trụ sở văn phòng ấp, khu phố </w:t>
      </w:r>
      <w:r w:rsidR="00AC4AC2" w:rsidRPr="00837AC1">
        <w:rPr>
          <w:rFonts w:ascii="Times New Roman" w:hAnsi="Times New Roman" w:cs="Times New Roman"/>
          <w:color w:val="auto"/>
          <w:sz w:val="28"/>
          <w:szCs w:val="28"/>
        </w:rPr>
        <w:t xml:space="preserve">hoặc nơi làm việc của Công an cấp xã hoặc địa </w:t>
      </w:r>
      <w:r w:rsidR="00AC4AC2" w:rsidRPr="00837AC1">
        <w:rPr>
          <w:rFonts w:ascii="Times New Roman" w:hAnsi="Times New Roman" w:cs="Times New Roman"/>
          <w:color w:val="auto"/>
          <w:sz w:val="28"/>
          <w:szCs w:val="28"/>
          <w:lang w:val="en-US"/>
        </w:rPr>
        <w:t>điểm</w:t>
      </w:r>
      <w:r w:rsidR="00AC4AC2" w:rsidRPr="00837AC1">
        <w:rPr>
          <w:rFonts w:ascii="Times New Roman" w:hAnsi="Times New Roman" w:cs="Times New Roman"/>
          <w:color w:val="auto"/>
          <w:sz w:val="28"/>
          <w:szCs w:val="28"/>
        </w:rPr>
        <w:t xml:space="preserve"> khác phù hợp với yêu cầu thực hiện nhiệm vụ của lực lượng tham gia bảo vệ an ninh, trật tự ở cơ sở</w:t>
      </w:r>
      <w:r w:rsidR="00AC4AC2" w:rsidRPr="00837AC1">
        <w:rPr>
          <w:rFonts w:ascii="Times New Roman" w:hAnsi="Times New Roman" w:cs="Times New Roman"/>
          <w:color w:val="auto"/>
          <w:sz w:val="28"/>
          <w:szCs w:val="28"/>
          <w:lang w:val="en-US"/>
        </w:rPr>
        <w:t>.</w:t>
      </w:r>
    </w:p>
    <w:p w14:paraId="024F41E1" w14:textId="037B3BB1" w:rsidR="00272D38" w:rsidRPr="00837AC1" w:rsidRDefault="00272D38" w:rsidP="002A2A9F">
      <w:pPr>
        <w:spacing w:before="120" w:after="120"/>
        <w:ind w:firstLine="709"/>
        <w:jc w:val="both"/>
        <w:rPr>
          <w:rFonts w:ascii="Times New Roman" w:hAnsi="Times New Roman" w:cs="Times New Roman"/>
          <w:color w:val="auto"/>
          <w:spacing w:val="-4"/>
          <w:sz w:val="28"/>
          <w:szCs w:val="28"/>
          <w:lang w:val="en-US"/>
        </w:rPr>
      </w:pPr>
      <w:r w:rsidRPr="00837AC1">
        <w:rPr>
          <w:rFonts w:ascii="Times New Roman" w:hAnsi="Times New Roman" w:cs="Times New Roman"/>
          <w:b/>
          <w:color w:val="auto"/>
          <w:spacing w:val="-4"/>
          <w:sz w:val="28"/>
          <w:szCs w:val="28"/>
          <w:lang w:val="en-US"/>
        </w:rPr>
        <w:t>5.</w:t>
      </w:r>
      <w:r w:rsidRPr="00837AC1">
        <w:rPr>
          <w:rFonts w:ascii="Times New Roman" w:hAnsi="Times New Roman" w:cs="Times New Roman"/>
          <w:color w:val="auto"/>
          <w:spacing w:val="-4"/>
          <w:sz w:val="28"/>
          <w:szCs w:val="28"/>
          <w:lang w:val="en-US"/>
        </w:rPr>
        <w:t xml:space="preserve"> Thống </w:t>
      </w:r>
      <w:r w:rsidR="00AC4AC2" w:rsidRPr="00837AC1">
        <w:rPr>
          <w:rFonts w:ascii="Times New Roman" w:hAnsi="Times New Roman" w:cs="Times New Roman"/>
          <w:color w:val="auto"/>
          <w:spacing w:val="-4"/>
          <w:sz w:val="28"/>
          <w:szCs w:val="28"/>
          <w:lang w:val="en-US"/>
        </w:rPr>
        <w:t>kê</w:t>
      </w:r>
      <w:r w:rsidRPr="00837AC1">
        <w:rPr>
          <w:rFonts w:ascii="Times New Roman" w:hAnsi="Times New Roman" w:cs="Times New Roman"/>
          <w:color w:val="auto"/>
          <w:spacing w:val="-4"/>
          <w:sz w:val="28"/>
          <w:szCs w:val="28"/>
          <w:lang w:val="en-US"/>
        </w:rPr>
        <w:t>, thu hồi</w:t>
      </w:r>
      <w:r w:rsidR="00AC4AC2" w:rsidRPr="00837AC1">
        <w:rPr>
          <w:rFonts w:ascii="Times New Roman" w:hAnsi="Times New Roman" w:cs="Times New Roman"/>
          <w:color w:val="auto"/>
          <w:spacing w:val="-4"/>
          <w:sz w:val="28"/>
          <w:szCs w:val="28"/>
          <w:lang w:val="en-US"/>
        </w:rPr>
        <w:t xml:space="preserve"> tất cả các phương tiện, thiết bị, công cụ hỗ trợ </w:t>
      </w:r>
      <w:r w:rsidRPr="00837AC1">
        <w:rPr>
          <w:rFonts w:ascii="Times New Roman" w:hAnsi="Times New Roman" w:cs="Times New Roman"/>
          <w:color w:val="auto"/>
          <w:spacing w:val="-4"/>
          <w:sz w:val="28"/>
          <w:szCs w:val="28"/>
          <w:lang w:val="en-US"/>
        </w:rPr>
        <w:t>đã</w:t>
      </w:r>
      <w:r w:rsidR="00AC4AC2" w:rsidRPr="00837AC1">
        <w:rPr>
          <w:rFonts w:ascii="Times New Roman" w:hAnsi="Times New Roman" w:cs="Times New Roman"/>
          <w:color w:val="auto"/>
          <w:spacing w:val="-4"/>
          <w:sz w:val="28"/>
          <w:szCs w:val="28"/>
          <w:lang w:val="en-US"/>
        </w:rPr>
        <w:t xml:space="preserve"> được trang cấp cho lực lượng Công an xã bán chuyên trách, Bảo vệ dân phố, Tuần tra nhân dân</w:t>
      </w:r>
      <w:r w:rsidRPr="00837AC1">
        <w:rPr>
          <w:rFonts w:ascii="Times New Roman" w:hAnsi="Times New Roman" w:cs="Times New Roman"/>
          <w:color w:val="auto"/>
          <w:spacing w:val="-4"/>
          <w:sz w:val="28"/>
          <w:szCs w:val="28"/>
          <w:lang w:val="en-US"/>
        </w:rPr>
        <w:t>.</w:t>
      </w:r>
      <w:r w:rsidR="00AC4AC2" w:rsidRPr="00837AC1">
        <w:rPr>
          <w:rFonts w:ascii="Times New Roman" w:hAnsi="Times New Roman" w:cs="Times New Roman"/>
          <w:color w:val="auto"/>
          <w:spacing w:val="-4"/>
          <w:sz w:val="28"/>
          <w:szCs w:val="28"/>
          <w:lang w:val="en-US"/>
        </w:rPr>
        <w:t xml:space="preserve"> </w:t>
      </w:r>
      <w:r w:rsidRPr="00837AC1">
        <w:rPr>
          <w:rFonts w:ascii="Times New Roman" w:hAnsi="Times New Roman" w:cs="Times New Roman"/>
          <w:color w:val="auto"/>
          <w:spacing w:val="-4"/>
          <w:sz w:val="28"/>
          <w:szCs w:val="28"/>
          <w:lang w:val="en-US"/>
        </w:rPr>
        <w:t>K</w:t>
      </w:r>
      <w:r w:rsidR="00AC4AC2" w:rsidRPr="00837AC1">
        <w:rPr>
          <w:rFonts w:ascii="Times New Roman" w:hAnsi="Times New Roman" w:cs="Times New Roman"/>
          <w:color w:val="auto"/>
          <w:spacing w:val="-4"/>
          <w:sz w:val="28"/>
          <w:szCs w:val="28"/>
          <w:lang w:val="en-US"/>
        </w:rPr>
        <w:t>iểm tra, phân loại</w:t>
      </w:r>
      <w:r w:rsidRPr="00837AC1">
        <w:rPr>
          <w:rFonts w:ascii="Times New Roman" w:hAnsi="Times New Roman" w:cs="Times New Roman"/>
          <w:color w:val="auto"/>
          <w:spacing w:val="-4"/>
          <w:sz w:val="28"/>
          <w:szCs w:val="28"/>
          <w:lang w:val="en-US"/>
        </w:rPr>
        <w:t>,</w:t>
      </w:r>
      <w:r w:rsidR="00AC4AC2" w:rsidRPr="00837AC1">
        <w:rPr>
          <w:rFonts w:ascii="Times New Roman" w:hAnsi="Times New Roman" w:cs="Times New Roman"/>
          <w:color w:val="auto"/>
          <w:spacing w:val="-4"/>
          <w:sz w:val="28"/>
          <w:szCs w:val="28"/>
          <w:lang w:val="en-US"/>
        </w:rPr>
        <w:t xml:space="preserve"> </w:t>
      </w:r>
      <w:r w:rsidRPr="00837AC1">
        <w:rPr>
          <w:rFonts w:ascii="Times New Roman" w:hAnsi="Times New Roman" w:cs="Times New Roman"/>
          <w:color w:val="auto"/>
          <w:spacing w:val="-4"/>
          <w:sz w:val="28"/>
          <w:szCs w:val="28"/>
          <w:lang w:val="en-US"/>
        </w:rPr>
        <w:t xml:space="preserve">trang cấp cho các Tổ bảo vệ an ninh, trật tự trên địa bàn </w:t>
      </w:r>
      <w:r w:rsidR="00AC4AC2" w:rsidRPr="00837AC1">
        <w:rPr>
          <w:rFonts w:ascii="Times New Roman" w:hAnsi="Times New Roman" w:cs="Times New Roman"/>
          <w:color w:val="auto"/>
          <w:spacing w:val="-4"/>
          <w:sz w:val="28"/>
          <w:szCs w:val="28"/>
          <w:lang w:val="en-US"/>
        </w:rPr>
        <w:t>những phương tiện, thiết bị, công cụ hỗ trợ còn sử dụng được</w:t>
      </w:r>
      <w:r w:rsidRPr="00837AC1">
        <w:rPr>
          <w:rFonts w:ascii="Times New Roman" w:hAnsi="Times New Roman" w:cs="Times New Roman"/>
          <w:color w:val="auto"/>
          <w:spacing w:val="-4"/>
          <w:sz w:val="28"/>
          <w:szCs w:val="28"/>
          <w:lang w:val="en-US"/>
        </w:rPr>
        <w:t>;</w:t>
      </w:r>
      <w:r w:rsidR="00AC4AC2" w:rsidRPr="00837AC1">
        <w:rPr>
          <w:rFonts w:ascii="Times New Roman" w:hAnsi="Times New Roman" w:cs="Times New Roman"/>
          <w:color w:val="auto"/>
          <w:spacing w:val="-4"/>
          <w:sz w:val="28"/>
          <w:szCs w:val="28"/>
          <w:lang w:val="en-US"/>
        </w:rPr>
        <w:t xml:space="preserve"> tiến hành thanh loại những phương tiện, thiết bị, công cụ hỗ trợ đã hư hỏng</w:t>
      </w:r>
      <w:r w:rsidRPr="00837AC1">
        <w:rPr>
          <w:rFonts w:ascii="Times New Roman" w:hAnsi="Times New Roman" w:cs="Times New Roman"/>
          <w:color w:val="auto"/>
          <w:spacing w:val="-4"/>
          <w:sz w:val="28"/>
          <w:szCs w:val="28"/>
          <w:lang w:val="en-US"/>
        </w:rPr>
        <w:t xml:space="preserve"> theo đúng quy định</w:t>
      </w:r>
      <w:r w:rsidR="00AC4AC2" w:rsidRPr="00837AC1">
        <w:rPr>
          <w:rFonts w:ascii="Times New Roman" w:hAnsi="Times New Roman" w:cs="Times New Roman"/>
          <w:color w:val="auto"/>
          <w:spacing w:val="-4"/>
          <w:sz w:val="28"/>
          <w:szCs w:val="28"/>
          <w:lang w:val="en-US"/>
        </w:rPr>
        <w:t xml:space="preserve">. </w:t>
      </w:r>
      <w:r w:rsidRPr="00837AC1">
        <w:rPr>
          <w:rFonts w:ascii="Times New Roman" w:hAnsi="Times New Roman" w:cs="Times New Roman"/>
          <w:color w:val="auto"/>
          <w:spacing w:val="-4"/>
          <w:sz w:val="28"/>
          <w:szCs w:val="28"/>
          <w:lang w:val="en-US"/>
        </w:rPr>
        <w:t xml:space="preserve">Tổ chức mua sắm, trang cấp </w:t>
      </w:r>
      <w:r w:rsidR="00AC4AC2" w:rsidRPr="00837AC1">
        <w:rPr>
          <w:rFonts w:ascii="Times New Roman" w:hAnsi="Times New Roman" w:cs="Times New Roman"/>
          <w:color w:val="auto"/>
          <w:spacing w:val="-4"/>
          <w:sz w:val="28"/>
          <w:szCs w:val="28"/>
          <w:lang w:val="en-US"/>
        </w:rPr>
        <w:t>phương tiện, thiết bị, công cụ hỗ trợ cho các Tổ bảo vệ an ninh, trật tự</w:t>
      </w:r>
      <w:r w:rsidR="003364F8" w:rsidRPr="00837AC1">
        <w:rPr>
          <w:rFonts w:ascii="Times New Roman" w:hAnsi="Times New Roman" w:cs="Times New Roman"/>
          <w:color w:val="auto"/>
          <w:spacing w:val="-4"/>
          <w:sz w:val="28"/>
          <w:szCs w:val="28"/>
          <w:lang w:val="en-US"/>
        </w:rPr>
        <w:t xml:space="preserve"> </w:t>
      </w:r>
      <w:r w:rsidRPr="00837AC1">
        <w:rPr>
          <w:rFonts w:ascii="Times New Roman" w:hAnsi="Times New Roman" w:cs="Times New Roman"/>
          <w:color w:val="auto"/>
          <w:spacing w:val="-4"/>
          <w:sz w:val="28"/>
          <w:szCs w:val="28"/>
          <w:lang w:val="en-US"/>
        </w:rPr>
        <w:t>chưa được trang cấp đủ so</w:t>
      </w:r>
      <w:r w:rsidR="003364F8" w:rsidRPr="00837AC1">
        <w:rPr>
          <w:rFonts w:ascii="Times New Roman" w:hAnsi="Times New Roman" w:cs="Times New Roman"/>
          <w:color w:val="auto"/>
          <w:spacing w:val="-4"/>
          <w:sz w:val="28"/>
          <w:szCs w:val="28"/>
          <w:lang w:val="en-US"/>
        </w:rPr>
        <w:t xml:space="preserve"> với quy định tại khoản 1 Điều 4 Nghị định 40/2024/NĐ-CP và</w:t>
      </w:r>
      <w:r w:rsidRPr="00837AC1">
        <w:rPr>
          <w:rFonts w:ascii="Times New Roman" w:hAnsi="Times New Roman" w:cs="Times New Roman"/>
          <w:color w:val="auto"/>
          <w:spacing w:val="-4"/>
          <w:sz w:val="28"/>
          <w:szCs w:val="28"/>
          <w:lang w:val="en-US"/>
        </w:rPr>
        <w:t xml:space="preserve"> </w:t>
      </w:r>
      <w:r w:rsidR="003364F8" w:rsidRPr="00837AC1">
        <w:rPr>
          <w:rFonts w:ascii="Times New Roman" w:hAnsi="Times New Roman" w:cs="Times New Roman"/>
          <w:color w:val="auto"/>
          <w:spacing w:val="-4"/>
          <w:sz w:val="28"/>
          <w:szCs w:val="28"/>
          <w:lang w:val="en-US"/>
        </w:rPr>
        <w:t xml:space="preserve">Nghị quyết của Hội đồng nhân dân tỉnh quy định về </w:t>
      </w:r>
      <w:r w:rsidR="00BE576B" w:rsidRPr="00837AC1">
        <w:rPr>
          <w:rFonts w:ascii="Times New Roman" w:eastAsia="Calibri" w:hAnsi="Times New Roman" w:cs="Times New Roman"/>
          <w:color w:val="auto"/>
          <w:sz w:val="28"/>
          <w:szCs w:val="28"/>
        </w:rPr>
        <w:t>tiêu chí thành lập, tiêu chí số lượng thành viên; chế độ, chính sách cho Tổ bảo vệ an ninh, trật tự trên địa bàn tỉnh Tây Ninh</w:t>
      </w:r>
      <w:r w:rsidRPr="00837AC1">
        <w:rPr>
          <w:rFonts w:ascii="Times New Roman" w:hAnsi="Times New Roman" w:cs="Times New Roman"/>
          <w:color w:val="auto"/>
          <w:spacing w:val="-4"/>
          <w:sz w:val="28"/>
          <w:szCs w:val="28"/>
          <w:lang w:val="en-US"/>
        </w:rPr>
        <w:t>.</w:t>
      </w:r>
    </w:p>
    <w:p w14:paraId="359EF4BC" w14:textId="2F285B87" w:rsidR="00E23655" w:rsidRPr="00837AC1" w:rsidRDefault="00272D38" w:rsidP="002A2A9F">
      <w:pPr>
        <w:spacing w:before="120" w:after="120"/>
        <w:ind w:firstLine="709"/>
        <w:jc w:val="both"/>
        <w:rPr>
          <w:rFonts w:ascii="Times New Roman" w:hAnsi="Times New Roman" w:cs="Times New Roman"/>
          <w:color w:val="auto"/>
          <w:spacing w:val="-4"/>
          <w:sz w:val="28"/>
          <w:szCs w:val="28"/>
          <w:lang w:val="en-US"/>
        </w:rPr>
      </w:pPr>
      <w:r w:rsidRPr="00837AC1">
        <w:rPr>
          <w:rFonts w:ascii="Times New Roman" w:hAnsi="Times New Roman" w:cs="Times New Roman"/>
          <w:b/>
          <w:color w:val="auto"/>
          <w:spacing w:val="-4"/>
          <w:sz w:val="28"/>
          <w:szCs w:val="28"/>
          <w:lang w:val="en-US"/>
        </w:rPr>
        <w:t>6</w:t>
      </w:r>
      <w:r w:rsidR="00E23655" w:rsidRPr="00837AC1">
        <w:rPr>
          <w:rFonts w:ascii="Times New Roman" w:hAnsi="Times New Roman" w:cs="Times New Roman"/>
          <w:b/>
          <w:color w:val="auto"/>
          <w:spacing w:val="-4"/>
          <w:sz w:val="28"/>
          <w:szCs w:val="28"/>
          <w:lang w:val="en-US"/>
        </w:rPr>
        <w:t>.</w:t>
      </w:r>
      <w:r w:rsidR="00E23655" w:rsidRPr="00837AC1">
        <w:rPr>
          <w:rFonts w:ascii="Times New Roman" w:hAnsi="Times New Roman" w:cs="Times New Roman"/>
          <w:color w:val="auto"/>
          <w:spacing w:val="-4"/>
          <w:sz w:val="28"/>
          <w:szCs w:val="28"/>
          <w:lang w:val="en-US"/>
        </w:rPr>
        <w:t xml:space="preserve"> </w:t>
      </w:r>
      <w:r w:rsidRPr="00837AC1">
        <w:rPr>
          <w:rFonts w:ascii="Times New Roman" w:hAnsi="Times New Roman" w:cs="Times New Roman"/>
          <w:color w:val="auto"/>
          <w:spacing w:val="-4"/>
          <w:sz w:val="28"/>
          <w:szCs w:val="28"/>
          <w:lang w:val="en-US"/>
        </w:rPr>
        <w:t xml:space="preserve">Tổ chức mua sắm, trang cấp sớm </w:t>
      </w:r>
      <w:r w:rsidRPr="00837AC1">
        <w:rPr>
          <w:rFonts w:ascii="Times New Roman" w:eastAsia="Calibri" w:hAnsi="Times New Roman" w:cs="Times New Roman"/>
          <w:color w:val="auto"/>
          <w:sz w:val="28"/>
          <w:szCs w:val="28"/>
        </w:rPr>
        <w:t>trang phục, huy hiệu, biển hiệu, giấy chứng nhận của lực lượng tham gia bảo vệ an ninh, trật tự ở cơ sở</w:t>
      </w:r>
      <w:r w:rsidRPr="00837AC1">
        <w:rPr>
          <w:rFonts w:ascii="Times New Roman" w:hAnsi="Times New Roman" w:cs="Times New Roman"/>
          <w:color w:val="auto"/>
          <w:spacing w:val="-4"/>
          <w:sz w:val="28"/>
          <w:szCs w:val="28"/>
          <w:lang w:val="en-US"/>
        </w:rPr>
        <w:t xml:space="preserve"> theo</w:t>
      </w:r>
      <w:r w:rsidR="00E23655" w:rsidRPr="00837AC1">
        <w:rPr>
          <w:rFonts w:ascii="Times New Roman" w:hAnsi="Times New Roman" w:cs="Times New Roman"/>
          <w:color w:val="auto"/>
          <w:spacing w:val="-4"/>
          <w:sz w:val="28"/>
          <w:szCs w:val="28"/>
          <w:lang w:val="en-US"/>
        </w:rPr>
        <w:t xml:space="preserve"> danh mục, tiêu chuẩn trang bị</w:t>
      </w:r>
      <w:r w:rsidRPr="00837AC1">
        <w:rPr>
          <w:rFonts w:ascii="Times New Roman" w:hAnsi="Times New Roman" w:cs="Times New Roman"/>
          <w:color w:val="auto"/>
          <w:spacing w:val="-4"/>
          <w:sz w:val="28"/>
          <w:szCs w:val="28"/>
          <w:lang w:val="en-US"/>
        </w:rPr>
        <w:t xml:space="preserve"> </w:t>
      </w:r>
      <w:r w:rsidR="00E23655" w:rsidRPr="00837AC1">
        <w:rPr>
          <w:rFonts w:ascii="Times New Roman" w:hAnsi="Times New Roman" w:cs="Times New Roman"/>
          <w:color w:val="auto"/>
          <w:spacing w:val="-4"/>
          <w:sz w:val="28"/>
          <w:szCs w:val="28"/>
          <w:lang w:val="en-US"/>
        </w:rPr>
        <w:t xml:space="preserve">quy định tại điểm b khoản 1 Điều 3 Nghị định 40/2024/NĐ-CP và Nghị quyết của Hội đồng nhân dân tỉnh quy định về </w:t>
      </w:r>
      <w:r w:rsidR="00BE576B" w:rsidRPr="00837AC1">
        <w:rPr>
          <w:rFonts w:ascii="Times New Roman" w:eastAsia="Calibri" w:hAnsi="Times New Roman" w:cs="Times New Roman"/>
          <w:color w:val="auto"/>
          <w:sz w:val="28"/>
          <w:szCs w:val="28"/>
        </w:rPr>
        <w:t>tiêu chí thành lập, tiêu chí số lượng thành viên; chế độ, chính sách cho Tổ bảo vệ an ninh, trật tự trên địa bàn tỉnh Tây Ninh</w:t>
      </w:r>
      <w:r w:rsidR="00E23655" w:rsidRPr="00837AC1">
        <w:rPr>
          <w:rFonts w:ascii="Times New Roman" w:hAnsi="Times New Roman" w:cs="Times New Roman"/>
          <w:color w:val="auto"/>
          <w:spacing w:val="-4"/>
          <w:sz w:val="28"/>
          <w:szCs w:val="28"/>
          <w:lang w:val="en-US"/>
        </w:rPr>
        <w:t>.</w:t>
      </w:r>
    </w:p>
    <w:p w14:paraId="2E1F9948" w14:textId="77777777" w:rsidR="00EB031F" w:rsidRPr="00837AC1" w:rsidRDefault="00272D38" w:rsidP="002A2A9F">
      <w:pPr>
        <w:spacing w:before="120" w:after="120"/>
        <w:ind w:firstLine="709"/>
        <w:jc w:val="both"/>
        <w:rPr>
          <w:rFonts w:ascii="Times New Roman" w:hAnsi="Times New Roman" w:cs="Times New Roman"/>
          <w:color w:val="auto"/>
          <w:sz w:val="28"/>
          <w:szCs w:val="28"/>
          <w:lang w:val="en-US"/>
        </w:rPr>
      </w:pPr>
      <w:r w:rsidRPr="00837AC1">
        <w:rPr>
          <w:rFonts w:ascii="Times New Roman" w:hAnsi="Times New Roman" w:cs="Times New Roman"/>
          <w:b/>
          <w:color w:val="auto"/>
          <w:spacing w:val="-4"/>
          <w:sz w:val="28"/>
          <w:szCs w:val="28"/>
          <w:lang w:val="en-US"/>
        </w:rPr>
        <w:t>7</w:t>
      </w:r>
      <w:r w:rsidR="00EB031F" w:rsidRPr="00837AC1">
        <w:rPr>
          <w:rFonts w:ascii="Times New Roman" w:hAnsi="Times New Roman" w:cs="Times New Roman"/>
          <w:b/>
          <w:color w:val="auto"/>
          <w:spacing w:val="-4"/>
          <w:sz w:val="28"/>
          <w:szCs w:val="28"/>
          <w:lang w:val="en-US"/>
        </w:rPr>
        <w:t>.</w:t>
      </w:r>
      <w:r w:rsidR="00A056BF" w:rsidRPr="00837AC1">
        <w:rPr>
          <w:rFonts w:ascii="Times New Roman" w:hAnsi="Times New Roman" w:cs="Times New Roman"/>
          <w:b/>
          <w:color w:val="auto"/>
          <w:spacing w:val="-4"/>
          <w:sz w:val="28"/>
          <w:szCs w:val="28"/>
          <w:lang w:val="en-US"/>
        </w:rPr>
        <w:t xml:space="preserve"> </w:t>
      </w:r>
      <w:r w:rsidR="00A056BF" w:rsidRPr="00837AC1">
        <w:rPr>
          <w:rFonts w:ascii="Times New Roman" w:hAnsi="Times New Roman" w:cs="Times New Roman"/>
          <w:color w:val="auto"/>
          <w:spacing w:val="-4"/>
          <w:sz w:val="28"/>
          <w:szCs w:val="28"/>
          <w:lang w:val="en-US"/>
        </w:rPr>
        <w:t>Nhanh chóng tổ chức</w:t>
      </w:r>
      <w:r w:rsidR="00EB031F" w:rsidRPr="00837AC1">
        <w:rPr>
          <w:rFonts w:ascii="Times New Roman" w:hAnsi="Times New Roman" w:cs="Times New Roman"/>
          <w:b/>
          <w:color w:val="auto"/>
          <w:spacing w:val="-4"/>
          <w:sz w:val="28"/>
          <w:szCs w:val="28"/>
          <w:lang w:val="en-US"/>
        </w:rPr>
        <w:t xml:space="preserve"> </w:t>
      </w:r>
      <w:r w:rsidR="00EB031F" w:rsidRPr="00837AC1">
        <w:rPr>
          <w:rFonts w:ascii="Times New Roman" w:hAnsi="Times New Roman" w:cs="Times New Roman"/>
          <w:color w:val="auto"/>
          <w:sz w:val="28"/>
          <w:szCs w:val="28"/>
          <w:lang w:val="en-US"/>
        </w:rPr>
        <w:t xml:space="preserve">huấn luyện, bồi dưỡng </w:t>
      </w:r>
      <w:r w:rsidR="00A056BF" w:rsidRPr="00837AC1">
        <w:rPr>
          <w:rFonts w:ascii="Times New Roman" w:hAnsi="Times New Roman" w:cs="Times New Roman"/>
          <w:color w:val="auto"/>
          <w:sz w:val="28"/>
          <w:szCs w:val="28"/>
          <w:lang w:val="en-US"/>
        </w:rPr>
        <w:t xml:space="preserve">nghiệp vụ theo hướng dẫn của Bộ Công an cho </w:t>
      </w:r>
      <w:r w:rsidR="00EB031F" w:rsidRPr="00837AC1">
        <w:rPr>
          <w:rFonts w:ascii="Times New Roman" w:hAnsi="Times New Roman" w:cs="Times New Roman"/>
          <w:color w:val="auto"/>
          <w:sz w:val="28"/>
          <w:szCs w:val="28"/>
          <w:lang w:val="en-US"/>
        </w:rPr>
        <w:t>người tham gia lực lượng tham gia bảo vệ an ninh, trật tự ở cơ sở để đáp ứng nhu cầu công tác.</w:t>
      </w:r>
      <w:r w:rsidR="00A056BF" w:rsidRPr="00837AC1">
        <w:rPr>
          <w:rFonts w:ascii="Times New Roman" w:hAnsi="Times New Roman" w:cs="Times New Roman"/>
          <w:color w:val="auto"/>
          <w:sz w:val="28"/>
          <w:szCs w:val="28"/>
          <w:lang w:val="en-US"/>
        </w:rPr>
        <w:t xml:space="preserve"> Thường xuyên đổi mới hình thức, phương pháp huấn luyện, bồi dưỡng để nâng cao chất lượng công tác của lực lượng này.</w:t>
      </w:r>
    </w:p>
    <w:p w14:paraId="0D48267E" w14:textId="765AC171" w:rsidR="006356C3" w:rsidRPr="00837AC1" w:rsidRDefault="00A056BF" w:rsidP="002A2A9F">
      <w:pPr>
        <w:spacing w:before="120" w:after="120"/>
        <w:ind w:firstLine="709"/>
        <w:jc w:val="both"/>
        <w:rPr>
          <w:rFonts w:ascii="Times New Roman" w:hAnsi="Times New Roman" w:cs="Times New Roman"/>
          <w:color w:val="auto"/>
          <w:sz w:val="28"/>
          <w:szCs w:val="28"/>
          <w:lang w:val="en-US"/>
        </w:rPr>
      </w:pPr>
      <w:r w:rsidRPr="00837AC1">
        <w:rPr>
          <w:rFonts w:ascii="Times New Roman" w:hAnsi="Times New Roman" w:cs="Times New Roman"/>
          <w:b/>
          <w:color w:val="auto"/>
          <w:sz w:val="28"/>
          <w:szCs w:val="28"/>
          <w:lang w:val="en-US"/>
        </w:rPr>
        <w:t>8.</w:t>
      </w:r>
      <w:r w:rsidR="00EB031F" w:rsidRPr="00837AC1">
        <w:rPr>
          <w:rFonts w:ascii="Times New Roman" w:hAnsi="Times New Roman" w:cs="Times New Roman"/>
          <w:b/>
          <w:color w:val="auto"/>
          <w:sz w:val="28"/>
          <w:szCs w:val="28"/>
          <w:lang w:val="en-US"/>
        </w:rPr>
        <w:t xml:space="preserve"> </w:t>
      </w:r>
      <w:r w:rsidR="00EB031F" w:rsidRPr="00837AC1">
        <w:rPr>
          <w:rFonts w:ascii="Times New Roman" w:hAnsi="Times New Roman" w:cs="Times New Roman"/>
          <w:color w:val="auto"/>
          <w:sz w:val="28"/>
          <w:szCs w:val="28"/>
          <w:lang w:val="en-US"/>
        </w:rPr>
        <w:t xml:space="preserve">Bảo đảm đầy đủ chế độ chính sách cho lực lượng tham gia bảo vệ an ninh, trật tự ở cơ sở theo quy định tại Luật Lực lượng tham gia bảo vệ an ninh, trật tự ở cơ sở, Nghị định 40/2024/NĐ-CP ngày 16/4/2024 của Chính phủ quy định chi tiết một số điều của Luật Lực lượng tham gia bảo vệ an ninh, trật tự ở cơ sở và Nghị quyết của Hội đồng nhân dân tỉnh quy định về </w:t>
      </w:r>
      <w:r w:rsidR="00BE576B" w:rsidRPr="00837AC1">
        <w:rPr>
          <w:rFonts w:ascii="Times New Roman" w:eastAsia="Calibri" w:hAnsi="Times New Roman" w:cs="Times New Roman"/>
          <w:color w:val="auto"/>
          <w:sz w:val="28"/>
          <w:szCs w:val="28"/>
        </w:rPr>
        <w:t>tiêu chí thành lập, tiêu chí số lượng thành viên; chế độ, chính sách cho Tổ bảo vệ an ninh, trật tự trên địa bàn tỉnh Tây Ninh</w:t>
      </w:r>
      <w:r w:rsidR="00EB031F" w:rsidRPr="00837AC1">
        <w:rPr>
          <w:rFonts w:ascii="Times New Roman" w:hAnsi="Times New Roman" w:cs="Times New Roman"/>
          <w:color w:val="auto"/>
          <w:sz w:val="28"/>
          <w:szCs w:val="28"/>
          <w:lang w:val="en-US"/>
        </w:rPr>
        <w:t xml:space="preserve">. </w:t>
      </w:r>
    </w:p>
    <w:p w14:paraId="23F96041" w14:textId="77777777" w:rsidR="00EB031F" w:rsidRPr="00837AC1" w:rsidRDefault="00A056BF" w:rsidP="002A2A9F">
      <w:pPr>
        <w:spacing w:before="120" w:after="120"/>
        <w:ind w:firstLine="709"/>
        <w:jc w:val="both"/>
        <w:rPr>
          <w:rFonts w:ascii="Times New Roman" w:hAnsi="Times New Roman" w:cs="Times New Roman"/>
          <w:color w:val="auto"/>
          <w:spacing w:val="-4"/>
          <w:sz w:val="28"/>
          <w:szCs w:val="28"/>
          <w:lang w:val="en-US"/>
        </w:rPr>
      </w:pPr>
      <w:r w:rsidRPr="00837AC1">
        <w:rPr>
          <w:rFonts w:ascii="Times New Roman" w:hAnsi="Times New Roman" w:cs="Times New Roman"/>
          <w:b/>
          <w:color w:val="auto"/>
          <w:sz w:val="28"/>
          <w:szCs w:val="28"/>
          <w:lang w:val="en-US"/>
        </w:rPr>
        <w:t>9</w:t>
      </w:r>
      <w:r w:rsidR="006356C3" w:rsidRPr="00837AC1">
        <w:rPr>
          <w:rFonts w:ascii="Times New Roman" w:hAnsi="Times New Roman" w:cs="Times New Roman"/>
          <w:b/>
          <w:color w:val="auto"/>
          <w:sz w:val="28"/>
          <w:szCs w:val="28"/>
          <w:lang w:val="en-US"/>
        </w:rPr>
        <w:t>.</w:t>
      </w:r>
      <w:r w:rsidR="006356C3" w:rsidRPr="00837AC1">
        <w:rPr>
          <w:rFonts w:ascii="Times New Roman" w:hAnsi="Times New Roman" w:cs="Times New Roman"/>
          <w:color w:val="auto"/>
          <w:sz w:val="28"/>
          <w:szCs w:val="28"/>
          <w:lang w:val="en-US"/>
        </w:rPr>
        <w:t xml:space="preserve"> Thường xuyên kiểm tra, đánh giá rút kinh nghiệm, tổ chức sơ, tổng kết công tác của lực lượng tham gia</w:t>
      </w:r>
      <w:r w:rsidR="00EB031F" w:rsidRPr="00837AC1">
        <w:rPr>
          <w:rFonts w:ascii="Times New Roman" w:hAnsi="Times New Roman" w:cs="Times New Roman"/>
          <w:color w:val="auto"/>
          <w:sz w:val="28"/>
          <w:szCs w:val="28"/>
          <w:lang w:val="en-US"/>
        </w:rPr>
        <w:t xml:space="preserve"> </w:t>
      </w:r>
      <w:r w:rsidR="006356C3" w:rsidRPr="00837AC1">
        <w:rPr>
          <w:rFonts w:ascii="Times New Roman" w:hAnsi="Times New Roman" w:cs="Times New Roman"/>
          <w:color w:val="auto"/>
          <w:sz w:val="28"/>
          <w:szCs w:val="28"/>
          <w:lang w:val="en-US"/>
        </w:rPr>
        <w:t xml:space="preserve">bảo vệ an ninh, trật tự ở cơ sở nhằm phát huy những mặt tích cực, khắc phục những mặt còn hạn chế; kịp thời biểu dương, khen thưởng các tổ chức, cá nhân điển hình, tiên tiến đạt thành tích xuất sắc trong thực hiện nhiệm vụ; xử lý nghiêm các cá nhân, tổ chức thiếu trách nhiệm, vi phạm quy trình công tác, vi phạm pháp luật. </w:t>
      </w:r>
    </w:p>
    <w:p w14:paraId="30EE6519" w14:textId="77777777" w:rsidR="00881549" w:rsidRPr="00837AC1" w:rsidRDefault="00881549" w:rsidP="00881549">
      <w:pPr>
        <w:ind w:firstLine="709"/>
        <w:jc w:val="both"/>
        <w:rPr>
          <w:rFonts w:ascii="Times New Roman" w:eastAsia="Calibri" w:hAnsi="Times New Roman" w:cs="Times New Roman"/>
          <w:color w:val="auto"/>
          <w:spacing w:val="-4"/>
          <w:sz w:val="8"/>
          <w:szCs w:val="8"/>
        </w:rPr>
      </w:pPr>
    </w:p>
    <w:bookmarkEnd w:id="56"/>
    <w:bookmarkEnd w:id="57"/>
    <w:bookmarkEnd w:id="58"/>
    <w:p w14:paraId="44A92E7F" w14:textId="77777777" w:rsidR="00E517CF" w:rsidRPr="00837AC1" w:rsidRDefault="00893F47" w:rsidP="009C1E57">
      <w:pPr>
        <w:spacing w:line="252" w:lineRule="auto"/>
        <w:jc w:val="center"/>
        <w:rPr>
          <w:rFonts w:ascii="Times New Roman" w:hAnsi="Times New Roman" w:cs="Times New Roman"/>
          <w:b/>
          <w:bCs/>
          <w:color w:val="auto"/>
          <w:sz w:val="28"/>
          <w:szCs w:val="28"/>
        </w:rPr>
      </w:pPr>
      <w:r w:rsidRPr="00837AC1">
        <w:rPr>
          <w:rFonts w:ascii="Times New Roman" w:hAnsi="Times New Roman" w:cs="Times New Roman"/>
          <w:b/>
          <w:bCs/>
          <w:color w:val="auto"/>
          <w:sz w:val="28"/>
          <w:szCs w:val="28"/>
        </w:rPr>
        <w:t>Phần IV</w:t>
      </w:r>
    </w:p>
    <w:p w14:paraId="2969A3BE" w14:textId="77777777" w:rsidR="00E517CF" w:rsidRPr="00837AC1" w:rsidRDefault="00893F47" w:rsidP="009C1E57">
      <w:pPr>
        <w:spacing w:line="252" w:lineRule="auto"/>
        <w:jc w:val="center"/>
        <w:rPr>
          <w:rFonts w:ascii="Times New Roman" w:hAnsi="Times New Roman" w:cs="Times New Roman"/>
          <w:b/>
          <w:bCs/>
          <w:color w:val="auto"/>
          <w:sz w:val="28"/>
          <w:szCs w:val="28"/>
        </w:rPr>
      </w:pPr>
      <w:r w:rsidRPr="00837AC1">
        <w:rPr>
          <w:rFonts w:ascii="Times New Roman" w:hAnsi="Times New Roman" w:cs="Times New Roman"/>
          <w:b/>
          <w:bCs/>
          <w:color w:val="auto"/>
          <w:sz w:val="28"/>
          <w:szCs w:val="28"/>
        </w:rPr>
        <w:t>T</w:t>
      </w:r>
      <w:r w:rsidR="00E517CF" w:rsidRPr="00837AC1">
        <w:rPr>
          <w:rFonts w:ascii="Times New Roman" w:hAnsi="Times New Roman" w:cs="Times New Roman"/>
          <w:b/>
          <w:bCs/>
          <w:color w:val="auto"/>
          <w:sz w:val="28"/>
          <w:szCs w:val="28"/>
          <w:lang w:val="en-US"/>
        </w:rPr>
        <w:t>Ổ</w:t>
      </w:r>
      <w:r w:rsidRPr="00837AC1">
        <w:rPr>
          <w:rFonts w:ascii="Times New Roman" w:hAnsi="Times New Roman" w:cs="Times New Roman"/>
          <w:b/>
          <w:bCs/>
          <w:color w:val="auto"/>
          <w:sz w:val="28"/>
          <w:szCs w:val="28"/>
        </w:rPr>
        <w:t xml:space="preserve"> CHỨC TH</w:t>
      </w:r>
      <w:r w:rsidR="00E517CF" w:rsidRPr="00837AC1">
        <w:rPr>
          <w:rFonts w:ascii="Times New Roman" w:hAnsi="Times New Roman" w:cs="Times New Roman"/>
          <w:b/>
          <w:bCs/>
          <w:color w:val="auto"/>
          <w:sz w:val="28"/>
          <w:szCs w:val="28"/>
        </w:rPr>
        <w:t>ỰC</w:t>
      </w:r>
      <w:r w:rsidRPr="00837AC1">
        <w:rPr>
          <w:rFonts w:ascii="Times New Roman" w:hAnsi="Times New Roman" w:cs="Times New Roman"/>
          <w:b/>
          <w:bCs/>
          <w:color w:val="auto"/>
          <w:sz w:val="28"/>
          <w:szCs w:val="28"/>
        </w:rPr>
        <w:t xml:space="preserve"> HIỆN</w:t>
      </w:r>
    </w:p>
    <w:p w14:paraId="54BB6F30" w14:textId="77777777" w:rsidR="00881549" w:rsidRPr="00837AC1" w:rsidRDefault="00881549" w:rsidP="009C1E57">
      <w:pPr>
        <w:spacing w:line="252" w:lineRule="auto"/>
        <w:jc w:val="center"/>
        <w:rPr>
          <w:rFonts w:ascii="Times New Roman" w:hAnsi="Times New Roman" w:cs="Times New Roman"/>
          <w:b/>
          <w:bCs/>
          <w:color w:val="auto"/>
          <w:sz w:val="8"/>
          <w:szCs w:val="8"/>
        </w:rPr>
      </w:pPr>
    </w:p>
    <w:p w14:paraId="35A562FF" w14:textId="77777777" w:rsidR="00E517CF" w:rsidRPr="00837AC1" w:rsidRDefault="00893F47" w:rsidP="006356C3">
      <w:pPr>
        <w:spacing w:before="120" w:after="120"/>
        <w:ind w:firstLine="709"/>
        <w:jc w:val="both"/>
        <w:rPr>
          <w:rFonts w:ascii="Times New Roman" w:hAnsi="Times New Roman" w:cs="Times New Roman"/>
          <w:b/>
          <w:bCs/>
          <w:color w:val="auto"/>
          <w:sz w:val="28"/>
          <w:szCs w:val="28"/>
        </w:rPr>
      </w:pPr>
      <w:r w:rsidRPr="00837AC1">
        <w:rPr>
          <w:rFonts w:ascii="Times New Roman" w:hAnsi="Times New Roman" w:cs="Times New Roman"/>
          <w:b/>
          <w:bCs/>
          <w:color w:val="auto"/>
          <w:sz w:val="28"/>
          <w:szCs w:val="28"/>
        </w:rPr>
        <w:lastRenderedPageBreak/>
        <w:t>I. L</w:t>
      </w:r>
      <w:r w:rsidR="00E517CF" w:rsidRPr="00837AC1">
        <w:rPr>
          <w:rFonts w:ascii="Times New Roman" w:hAnsi="Times New Roman" w:cs="Times New Roman"/>
          <w:b/>
          <w:bCs/>
          <w:color w:val="auto"/>
          <w:sz w:val="28"/>
          <w:szCs w:val="28"/>
          <w:lang w:val="en-US"/>
        </w:rPr>
        <w:t>Ộ</w:t>
      </w:r>
      <w:r w:rsidRPr="00837AC1">
        <w:rPr>
          <w:rFonts w:ascii="Times New Roman" w:hAnsi="Times New Roman" w:cs="Times New Roman"/>
          <w:b/>
          <w:bCs/>
          <w:color w:val="auto"/>
          <w:sz w:val="28"/>
          <w:szCs w:val="28"/>
        </w:rPr>
        <w:t xml:space="preserve"> TRÌNH TH</w:t>
      </w:r>
      <w:r w:rsidR="00E517CF" w:rsidRPr="00837AC1">
        <w:rPr>
          <w:rFonts w:ascii="Times New Roman" w:hAnsi="Times New Roman" w:cs="Times New Roman"/>
          <w:b/>
          <w:bCs/>
          <w:color w:val="auto"/>
          <w:sz w:val="28"/>
          <w:szCs w:val="28"/>
          <w:lang w:val="en-US"/>
        </w:rPr>
        <w:t>Ự</w:t>
      </w:r>
      <w:r w:rsidRPr="00837AC1">
        <w:rPr>
          <w:rFonts w:ascii="Times New Roman" w:hAnsi="Times New Roman" w:cs="Times New Roman"/>
          <w:b/>
          <w:bCs/>
          <w:color w:val="auto"/>
          <w:sz w:val="28"/>
          <w:szCs w:val="28"/>
        </w:rPr>
        <w:t>C HIỆN ĐỀ ÁN</w:t>
      </w:r>
      <w:bookmarkStart w:id="59" w:name="bookmark156"/>
      <w:bookmarkStart w:id="60" w:name="bookmark157"/>
      <w:bookmarkStart w:id="61" w:name="bookmark158"/>
    </w:p>
    <w:p w14:paraId="24D3B352" w14:textId="77777777" w:rsidR="00E517CF" w:rsidRPr="00837AC1" w:rsidRDefault="00893F47" w:rsidP="006356C3">
      <w:pPr>
        <w:spacing w:before="120" w:after="120"/>
        <w:ind w:firstLine="709"/>
        <w:jc w:val="both"/>
        <w:rPr>
          <w:rFonts w:ascii="Times New Roman" w:hAnsi="Times New Roman" w:cs="Times New Roman"/>
          <w:b/>
          <w:color w:val="auto"/>
          <w:sz w:val="28"/>
          <w:szCs w:val="28"/>
        </w:rPr>
      </w:pPr>
      <w:r w:rsidRPr="00837AC1">
        <w:rPr>
          <w:rFonts w:ascii="Times New Roman" w:hAnsi="Times New Roman" w:cs="Times New Roman"/>
          <w:b/>
          <w:color w:val="auto"/>
          <w:sz w:val="28"/>
          <w:szCs w:val="28"/>
        </w:rPr>
        <w:t xml:space="preserve">1. </w:t>
      </w:r>
      <w:r w:rsidR="00E517CF" w:rsidRPr="00837AC1">
        <w:rPr>
          <w:rFonts w:ascii="Times New Roman" w:hAnsi="Times New Roman" w:cs="Times New Roman"/>
          <w:b/>
          <w:color w:val="auto"/>
          <w:sz w:val="28"/>
          <w:szCs w:val="28"/>
          <w:lang w:val="en-US"/>
        </w:rPr>
        <w:t>Từ</w:t>
      </w:r>
      <w:r w:rsidRPr="00837AC1">
        <w:rPr>
          <w:rFonts w:ascii="Times New Roman" w:hAnsi="Times New Roman" w:cs="Times New Roman"/>
          <w:b/>
          <w:color w:val="auto"/>
          <w:sz w:val="28"/>
          <w:szCs w:val="28"/>
        </w:rPr>
        <w:t xml:space="preserve"> nay đến hết năm 2024</w:t>
      </w:r>
      <w:bookmarkStart w:id="62" w:name="bookmark159"/>
      <w:bookmarkEnd w:id="59"/>
      <w:bookmarkEnd w:id="60"/>
      <w:bookmarkEnd w:id="61"/>
      <w:bookmarkEnd w:id="62"/>
    </w:p>
    <w:p w14:paraId="68930CBB" w14:textId="77777777" w:rsidR="001047FB" w:rsidRPr="00837AC1" w:rsidRDefault="001047FB" w:rsidP="006356C3">
      <w:pPr>
        <w:spacing w:before="120" w:after="120"/>
        <w:ind w:firstLine="709"/>
        <w:jc w:val="both"/>
        <w:rPr>
          <w:rFonts w:ascii="Times New Roman" w:hAnsi="Times New Roman" w:cs="Times New Roman"/>
          <w:color w:val="auto"/>
          <w:spacing w:val="-2"/>
          <w:sz w:val="28"/>
          <w:szCs w:val="28"/>
          <w:lang w:val="en-US"/>
        </w:rPr>
      </w:pPr>
      <w:r w:rsidRPr="00837AC1">
        <w:rPr>
          <w:rFonts w:ascii="Times New Roman" w:hAnsi="Times New Roman" w:cs="Times New Roman"/>
          <w:color w:val="auto"/>
          <w:spacing w:val="-2"/>
          <w:sz w:val="28"/>
          <w:szCs w:val="28"/>
          <w:lang w:val="en-US"/>
        </w:rPr>
        <w:t xml:space="preserve">- </w:t>
      </w:r>
      <w:r w:rsidR="003E19C2" w:rsidRPr="00837AC1">
        <w:rPr>
          <w:rFonts w:ascii="Times New Roman" w:hAnsi="Times New Roman" w:cs="Times New Roman"/>
          <w:color w:val="auto"/>
          <w:spacing w:val="-2"/>
          <w:sz w:val="28"/>
          <w:szCs w:val="28"/>
        </w:rPr>
        <w:t>Tổ chức</w:t>
      </w:r>
      <w:r w:rsidR="003E19C2" w:rsidRPr="00837AC1">
        <w:rPr>
          <w:rFonts w:ascii="Times New Roman" w:hAnsi="Times New Roman" w:cs="Times New Roman"/>
          <w:color w:val="auto"/>
          <w:spacing w:val="-2"/>
          <w:sz w:val="28"/>
          <w:szCs w:val="28"/>
          <w:lang w:val="en-US"/>
        </w:rPr>
        <w:t xml:space="preserve"> ra mắt </w:t>
      </w:r>
      <w:r w:rsidR="003E19C2" w:rsidRPr="00837AC1">
        <w:rPr>
          <w:rFonts w:ascii="Times New Roman" w:hAnsi="Times New Roman" w:cs="Times New Roman"/>
          <w:color w:val="auto"/>
          <w:spacing w:val="-2"/>
          <w:sz w:val="28"/>
          <w:szCs w:val="28"/>
        </w:rPr>
        <w:t xml:space="preserve">lực lượng tham gia bảo vệ </w:t>
      </w:r>
      <w:r w:rsidR="003E19C2" w:rsidRPr="00837AC1">
        <w:rPr>
          <w:rFonts w:ascii="Times New Roman" w:hAnsi="Times New Roman" w:cs="Times New Roman"/>
          <w:color w:val="auto"/>
          <w:spacing w:val="-2"/>
          <w:sz w:val="28"/>
          <w:szCs w:val="28"/>
          <w:lang w:val="en-US"/>
        </w:rPr>
        <w:t xml:space="preserve">an ninh, trật tự ở cơ sở </w:t>
      </w:r>
      <w:r w:rsidR="00D366D8" w:rsidRPr="00837AC1">
        <w:rPr>
          <w:rFonts w:ascii="Times New Roman" w:hAnsi="Times New Roman" w:cs="Times New Roman"/>
          <w:color w:val="auto"/>
          <w:spacing w:val="-2"/>
          <w:sz w:val="28"/>
          <w:szCs w:val="28"/>
          <w:lang w:val="en-US"/>
        </w:rPr>
        <w:t>vào ngày 01/7/2024.</w:t>
      </w:r>
    </w:p>
    <w:p w14:paraId="6C5C47C2" w14:textId="77777777" w:rsidR="002C4A11" w:rsidRPr="00837AC1" w:rsidRDefault="00E16092" w:rsidP="006356C3">
      <w:pPr>
        <w:spacing w:before="120" w:after="120"/>
        <w:ind w:firstLine="709"/>
        <w:jc w:val="both"/>
        <w:rPr>
          <w:rFonts w:ascii="Times New Roman" w:hAnsi="Times New Roman" w:cs="Times New Roman"/>
          <w:color w:val="auto"/>
          <w:spacing w:val="-2"/>
          <w:sz w:val="28"/>
          <w:szCs w:val="28"/>
          <w:lang w:val="en-US"/>
        </w:rPr>
      </w:pPr>
      <w:r w:rsidRPr="00837AC1">
        <w:rPr>
          <w:rFonts w:ascii="Times New Roman" w:hAnsi="Times New Roman" w:cs="Times New Roman"/>
          <w:color w:val="auto"/>
          <w:spacing w:val="-2"/>
          <w:sz w:val="28"/>
          <w:szCs w:val="28"/>
          <w:lang w:val="en-US"/>
        </w:rPr>
        <w:t xml:space="preserve">- </w:t>
      </w:r>
      <w:r w:rsidR="0084485C" w:rsidRPr="00837AC1">
        <w:rPr>
          <w:rFonts w:ascii="Times New Roman" w:hAnsi="Times New Roman" w:cs="Times New Roman"/>
          <w:color w:val="auto"/>
          <w:spacing w:val="-2"/>
          <w:sz w:val="28"/>
          <w:szCs w:val="28"/>
          <w:lang w:val="en-US"/>
        </w:rPr>
        <w:t xml:space="preserve">Hoàn thành </w:t>
      </w:r>
      <w:r w:rsidR="00F03A29" w:rsidRPr="00837AC1">
        <w:rPr>
          <w:rFonts w:ascii="Times New Roman" w:hAnsi="Times New Roman" w:cs="Times New Roman"/>
          <w:color w:val="auto"/>
          <w:spacing w:val="-2"/>
          <w:sz w:val="28"/>
          <w:szCs w:val="28"/>
          <w:lang w:val="en-US"/>
        </w:rPr>
        <w:t xml:space="preserve">việc kiện toàn </w:t>
      </w:r>
      <w:r w:rsidR="003E40A7" w:rsidRPr="00837AC1">
        <w:rPr>
          <w:rFonts w:ascii="Times New Roman" w:hAnsi="Times New Roman" w:cs="Times New Roman"/>
          <w:color w:val="auto"/>
          <w:spacing w:val="-2"/>
          <w:sz w:val="28"/>
          <w:szCs w:val="28"/>
        </w:rPr>
        <w:t xml:space="preserve">lực lượng tham gia bảo vệ </w:t>
      </w:r>
      <w:r w:rsidR="003E40A7" w:rsidRPr="00837AC1">
        <w:rPr>
          <w:rFonts w:ascii="Times New Roman" w:hAnsi="Times New Roman" w:cs="Times New Roman"/>
          <w:color w:val="auto"/>
          <w:spacing w:val="-2"/>
          <w:sz w:val="28"/>
          <w:szCs w:val="28"/>
          <w:lang w:val="en-US"/>
        </w:rPr>
        <w:t xml:space="preserve">an ninh, trật tự ở cơ sở </w:t>
      </w:r>
      <w:r w:rsidR="001253A0" w:rsidRPr="00837AC1">
        <w:rPr>
          <w:rFonts w:ascii="Times New Roman" w:hAnsi="Times New Roman" w:cs="Times New Roman"/>
          <w:color w:val="auto"/>
          <w:spacing w:val="-2"/>
          <w:sz w:val="28"/>
          <w:szCs w:val="28"/>
          <w:lang w:val="en-US"/>
        </w:rPr>
        <w:t xml:space="preserve">(từ các lực lượng: </w:t>
      </w:r>
      <w:r w:rsidR="001253A0" w:rsidRPr="00837AC1">
        <w:rPr>
          <w:rFonts w:ascii="Times New Roman" w:hAnsi="Times New Roman" w:cs="Times New Roman"/>
          <w:color w:val="auto"/>
          <w:spacing w:val="-2"/>
          <w:sz w:val="28"/>
          <w:szCs w:val="28"/>
        </w:rPr>
        <w:t xml:space="preserve">Công an xã bán chuyên trách, Bảo vệ </w:t>
      </w:r>
      <w:r w:rsidR="001253A0" w:rsidRPr="00837AC1">
        <w:rPr>
          <w:rFonts w:ascii="Times New Roman" w:hAnsi="Times New Roman" w:cs="Times New Roman"/>
          <w:color w:val="auto"/>
          <w:spacing w:val="-2"/>
          <w:sz w:val="28"/>
          <w:szCs w:val="28"/>
          <w:lang w:val="en-US"/>
        </w:rPr>
        <w:t>d</w:t>
      </w:r>
      <w:r w:rsidR="001253A0" w:rsidRPr="00837AC1">
        <w:rPr>
          <w:rFonts w:ascii="Times New Roman" w:hAnsi="Times New Roman" w:cs="Times New Roman"/>
          <w:color w:val="auto"/>
          <w:spacing w:val="-2"/>
          <w:sz w:val="28"/>
          <w:szCs w:val="28"/>
        </w:rPr>
        <w:t>ân phố</w:t>
      </w:r>
      <w:r w:rsidR="001253A0" w:rsidRPr="00837AC1">
        <w:rPr>
          <w:rFonts w:ascii="Times New Roman" w:hAnsi="Times New Roman" w:cs="Times New Roman"/>
          <w:color w:val="auto"/>
          <w:spacing w:val="-2"/>
          <w:sz w:val="28"/>
          <w:szCs w:val="28"/>
          <w:lang w:val="en-US"/>
        </w:rPr>
        <w:t>, Dân phòng, Tuần tra nhân dân</w:t>
      </w:r>
      <w:r w:rsidR="005F2DC9" w:rsidRPr="00837AC1">
        <w:rPr>
          <w:rFonts w:ascii="Times New Roman" w:hAnsi="Times New Roman" w:cs="Times New Roman"/>
          <w:color w:val="auto"/>
          <w:spacing w:val="-2"/>
          <w:sz w:val="28"/>
          <w:szCs w:val="28"/>
          <w:lang w:val="en-US"/>
        </w:rPr>
        <w:t xml:space="preserve">) và </w:t>
      </w:r>
      <w:r w:rsidR="0026417A" w:rsidRPr="00837AC1">
        <w:rPr>
          <w:rFonts w:ascii="Times New Roman" w:hAnsi="Times New Roman" w:cs="Times New Roman"/>
          <w:color w:val="auto"/>
          <w:spacing w:val="-2"/>
          <w:sz w:val="28"/>
          <w:szCs w:val="28"/>
          <w:lang w:val="en-US"/>
        </w:rPr>
        <w:t xml:space="preserve">thành lập </w:t>
      </w:r>
      <w:r w:rsidR="002C4A11" w:rsidRPr="00837AC1">
        <w:rPr>
          <w:rFonts w:ascii="Times New Roman" w:hAnsi="Times New Roman" w:cs="Times New Roman"/>
          <w:color w:val="auto"/>
          <w:spacing w:val="-2"/>
          <w:sz w:val="28"/>
          <w:szCs w:val="28"/>
          <w:lang w:val="en-US"/>
        </w:rPr>
        <w:t>535</w:t>
      </w:r>
      <w:r w:rsidR="002C4A11" w:rsidRPr="00837AC1">
        <w:rPr>
          <w:rFonts w:ascii="Times New Roman" w:hAnsi="Times New Roman" w:cs="Times New Roman"/>
          <w:color w:val="auto"/>
          <w:spacing w:val="-2"/>
          <w:sz w:val="28"/>
          <w:szCs w:val="28"/>
        </w:rPr>
        <w:t xml:space="preserve"> Tổ bảo vệ </w:t>
      </w:r>
      <w:r w:rsidR="002C4A11" w:rsidRPr="00837AC1">
        <w:rPr>
          <w:rFonts w:ascii="Times New Roman" w:hAnsi="Times New Roman" w:cs="Times New Roman"/>
          <w:color w:val="auto"/>
          <w:spacing w:val="-2"/>
          <w:sz w:val="28"/>
          <w:szCs w:val="28"/>
          <w:lang w:val="en-US"/>
        </w:rPr>
        <w:t>an ninh, trật tự</w:t>
      </w:r>
      <w:r w:rsidR="002C4A11" w:rsidRPr="00837AC1">
        <w:rPr>
          <w:rFonts w:ascii="Times New Roman" w:hAnsi="Times New Roman" w:cs="Times New Roman"/>
          <w:color w:val="auto"/>
          <w:spacing w:val="-2"/>
          <w:sz w:val="28"/>
          <w:szCs w:val="28"/>
        </w:rPr>
        <w:t xml:space="preserve"> </w:t>
      </w:r>
      <w:r w:rsidR="00636877" w:rsidRPr="00837AC1">
        <w:rPr>
          <w:rFonts w:ascii="Times New Roman" w:hAnsi="Times New Roman" w:cs="Times New Roman"/>
          <w:color w:val="auto"/>
          <w:spacing w:val="-2"/>
          <w:sz w:val="28"/>
          <w:szCs w:val="28"/>
          <w:lang w:val="en-US"/>
        </w:rPr>
        <w:t>(</w:t>
      </w:r>
      <w:r w:rsidR="002C4A11" w:rsidRPr="00837AC1">
        <w:rPr>
          <w:rFonts w:ascii="Times New Roman" w:hAnsi="Times New Roman" w:cs="Times New Roman"/>
          <w:color w:val="auto"/>
          <w:spacing w:val="-2"/>
          <w:sz w:val="28"/>
          <w:szCs w:val="28"/>
        </w:rPr>
        <w:t xml:space="preserve">mỗi </w:t>
      </w:r>
      <w:r w:rsidR="002C4A11" w:rsidRPr="00837AC1">
        <w:rPr>
          <w:rFonts w:ascii="Times New Roman" w:hAnsi="Times New Roman" w:cs="Times New Roman"/>
          <w:color w:val="auto"/>
          <w:spacing w:val="-2"/>
          <w:sz w:val="28"/>
          <w:szCs w:val="28"/>
          <w:lang w:val="en-US"/>
        </w:rPr>
        <w:t>t</w:t>
      </w:r>
      <w:r w:rsidR="002C4A11" w:rsidRPr="00837AC1">
        <w:rPr>
          <w:rFonts w:ascii="Times New Roman" w:hAnsi="Times New Roman" w:cs="Times New Roman"/>
          <w:color w:val="auto"/>
          <w:spacing w:val="-2"/>
          <w:sz w:val="28"/>
          <w:szCs w:val="28"/>
        </w:rPr>
        <w:t xml:space="preserve">ổ có từ </w:t>
      </w:r>
      <w:r w:rsidR="002C4A11" w:rsidRPr="00837AC1">
        <w:rPr>
          <w:rFonts w:ascii="Times New Roman" w:hAnsi="Times New Roman" w:cs="Times New Roman"/>
          <w:color w:val="auto"/>
          <w:spacing w:val="-2"/>
          <w:sz w:val="28"/>
          <w:szCs w:val="28"/>
          <w:lang w:val="en-US"/>
        </w:rPr>
        <w:t>5</w:t>
      </w:r>
      <w:r w:rsidR="002C4A11" w:rsidRPr="00837AC1">
        <w:rPr>
          <w:rFonts w:ascii="Times New Roman" w:hAnsi="Times New Roman" w:cs="Times New Roman"/>
          <w:color w:val="auto"/>
          <w:spacing w:val="-2"/>
          <w:sz w:val="28"/>
          <w:szCs w:val="28"/>
        </w:rPr>
        <w:t xml:space="preserve"> - </w:t>
      </w:r>
      <w:r w:rsidR="002C4A11" w:rsidRPr="00837AC1">
        <w:rPr>
          <w:rFonts w:ascii="Times New Roman" w:hAnsi="Times New Roman" w:cs="Times New Roman"/>
          <w:color w:val="auto"/>
          <w:spacing w:val="-2"/>
          <w:sz w:val="28"/>
          <w:szCs w:val="28"/>
          <w:lang w:val="en-US"/>
        </w:rPr>
        <w:t>7</w:t>
      </w:r>
      <w:r w:rsidR="002C4A11" w:rsidRPr="00837AC1">
        <w:rPr>
          <w:rFonts w:ascii="Times New Roman" w:hAnsi="Times New Roman" w:cs="Times New Roman"/>
          <w:color w:val="auto"/>
          <w:spacing w:val="-2"/>
          <w:sz w:val="28"/>
          <w:szCs w:val="28"/>
        </w:rPr>
        <w:t xml:space="preserve"> thành viên, trong đó có 01 Tổ trưởng, 01 T</w:t>
      </w:r>
      <w:r w:rsidR="002C4A11" w:rsidRPr="00837AC1">
        <w:rPr>
          <w:rFonts w:ascii="Times New Roman" w:hAnsi="Times New Roman" w:cs="Times New Roman"/>
          <w:color w:val="auto"/>
          <w:spacing w:val="-2"/>
          <w:sz w:val="28"/>
          <w:szCs w:val="28"/>
          <w:lang w:val="en-US"/>
        </w:rPr>
        <w:t>ổ</w:t>
      </w:r>
      <w:r w:rsidR="002C4A11" w:rsidRPr="00837AC1">
        <w:rPr>
          <w:rFonts w:ascii="Times New Roman" w:hAnsi="Times New Roman" w:cs="Times New Roman"/>
          <w:color w:val="auto"/>
          <w:spacing w:val="-2"/>
          <w:sz w:val="28"/>
          <w:szCs w:val="28"/>
        </w:rPr>
        <w:t xml:space="preserve"> phó</w:t>
      </w:r>
      <w:r w:rsidR="000050F0" w:rsidRPr="00837AC1">
        <w:rPr>
          <w:rFonts w:ascii="Times New Roman" w:hAnsi="Times New Roman" w:cs="Times New Roman"/>
          <w:color w:val="auto"/>
          <w:spacing w:val="-2"/>
          <w:sz w:val="28"/>
          <w:szCs w:val="28"/>
          <w:lang w:val="en-US"/>
        </w:rPr>
        <w:t>)</w:t>
      </w:r>
      <w:r w:rsidR="00C4782E" w:rsidRPr="00837AC1">
        <w:rPr>
          <w:rFonts w:ascii="Times New Roman" w:hAnsi="Times New Roman" w:cs="Times New Roman"/>
          <w:color w:val="auto"/>
          <w:spacing w:val="-2"/>
          <w:sz w:val="28"/>
          <w:szCs w:val="28"/>
          <w:lang w:val="en-US"/>
        </w:rPr>
        <w:t>.</w:t>
      </w:r>
      <w:r w:rsidR="002C4A11" w:rsidRPr="00837AC1">
        <w:rPr>
          <w:rFonts w:ascii="Times New Roman" w:hAnsi="Times New Roman" w:cs="Times New Roman"/>
          <w:color w:val="auto"/>
          <w:spacing w:val="-2"/>
          <w:sz w:val="28"/>
          <w:szCs w:val="28"/>
          <w:lang w:val="en-US"/>
        </w:rPr>
        <w:t xml:space="preserve"> </w:t>
      </w:r>
    </w:p>
    <w:p w14:paraId="2B39D7E9" w14:textId="77777777" w:rsidR="00E517CF" w:rsidRPr="00837AC1" w:rsidRDefault="00C4782E" w:rsidP="006356C3">
      <w:pPr>
        <w:spacing w:before="120" w:after="120"/>
        <w:ind w:firstLine="709"/>
        <w:jc w:val="both"/>
        <w:rPr>
          <w:rFonts w:ascii="Times New Roman" w:hAnsi="Times New Roman" w:cs="Times New Roman"/>
          <w:color w:val="auto"/>
          <w:spacing w:val="-6"/>
          <w:sz w:val="28"/>
          <w:szCs w:val="28"/>
        </w:rPr>
      </w:pPr>
      <w:r w:rsidRPr="00837AC1">
        <w:rPr>
          <w:rFonts w:ascii="Times New Roman" w:hAnsi="Times New Roman" w:cs="Times New Roman"/>
          <w:color w:val="auto"/>
          <w:spacing w:val="-6"/>
          <w:sz w:val="28"/>
          <w:szCs w:val="28"/>
          <w:lang w:val="en-US"/>
        </w:rPr>
        <w:t xml:space="preserve">- </w:t>
      </w:r>
      <w:r w:rsidR="00893F47" w:rsidRPr="00837AC1">
        <w:rPr>
          <w:rFonts w:ascii="Times New Roman" w:hAnsi="Times New Roman" w:cs="Times New Roman"/>
          <w:color w:val="auto"/>
          <w:spacing w:val="-6"/>
          <w:sz w:val="28"/>
          <w:szCs w:val="28"/>
        </w:rPr>
        <w:t>T</w:t>
      </w:r>
      <w:r w:rsidR="00E517CF" w:rsidRPr="00837AC1">
        <w:rPr>
          <w:rFonts w:ascii="Times New Roman" w:hAnsi="Times New Roman" w:cs="Times New Roman"/>
          <w:color w:val="auto"/>
          <w:spacing w:val="-6"/>
          <w:sz w:val="28"/>
          <w:szCs w:val="28"/>
          <w:lang w:val="en-US"/>
        </w:rPr>
        <w:t>ổ</w:t>
      </w:r>
      <w:r w:rsidR="00893F47" w:rsidRPr="00837AC1">
        <w:rPr>
          <w:rFonts w:ascii="Times New Roman" w:hAnsi="Times New Roman" w:cs="Times New Roman"/>
          <w:color w:val="auto"/>
          <w:spacing w:val="-6"/>
          <w:sz w:val="28"/>
          <w:szCs w:val="28"/>
        </w:rPr>
        <w:t xml:space="preserve"> chức tập huấn, bồi dưỡng về chính trị, pháp luật, nghiệp vụ theo quy định của Bộ Công an, đảm bảo tập huấn </w:t>
      </w:r>
      <w:r w:rsidR="00BF5D64" w:rsidRPr="00837AC1">
        <w:rPr>
          <w:rFonts w:ascii="Times New Roman" w:hAnsi="Times New Roman" w:cs="Times New Roman"/>
          <w:color w:val="auto"/>
          <w:spacing w:val="-6"/>
          <w:sz w:val="28"/>
          <w:szCs w:val="28"/>
          <w:lang w:val="en-US"/>
        </w:rPr>
        <w:t xml:space="preserve">cho </w:t>
      </w:r>
      <w:r w:rsidR="00893F47" w:rsidRPr="00837AC1">
        <w:rPr>
          <w:rFonts w:ascii="Times New Roman" w:hAnsi="Times New Roman" w:cs="Times New Roman"/>
          <w:color w:val="auto"/>
          <w:spacing w:val="-6"/>
          <w:sz w:val="28"/>
          <w:szCs w:val="28"/>
        </w:rPr>
        <w:t>100% các th</w:t>
      </w:r>
      <w:r w:rsidR="00E517CF" w:rsidRPr="00837AC1">
        <w:rPr>
          <w:rFonts w:ascii="Times New Roman" w:hAnsi="Times New Roman" w:cs="Times New Roman"/>
          <w:color w:val="auto"/>
          <w:spacing w:val="-6"/>
          <w:sz w:val="28"/>
          <w:szCs w:val="28"/>
          <w:lang w:val="en-US"/>
        </w:rPr>
        <w:t>à</w:t>
      </w:r>
      <w:r w:rsidR="00893F47" w:rsidRPr="00837AC1">
        <w:rPr>
          <w:rFonts w:ascii="Times New Roman" w:hAnsi="Times New Roman" w:cs="Times New Roman"/>
          <w:color w:val="auto"/>
          <w:spacing w:val="-6"/>
          <w:sz w:val="28"/>
          <w:szCs w:val="28"/>
        </w:rPr>
        <w:t>nh viên</w:t>
      </w:r>
      <w:r w:rsidR="000F40DC" w:rsidRPr="00837AC1">
        <w:rPr>
          <w:rFonts w:ascii="Times New Roman" w:hAnsi="Times New Roman" w:cs="Times New Roman"/>
          <w:color w:val="auto"/>
          <w:spacing w:val="-6"/>
          <w:sz w:val="28"/>
          <w:szCs w:val="28"/>
          <w:lang w:val="en-US"/>
        </w:rPr>
        <w:t xml:space="preserve"> Tổ bảo vệ an ninh, trật tự</w:t>
      </w:r>
      <w:r w:rsidR="00893F47" w:rsidRPr="00837AC1">
        <w:rPr>
          <w:rFonts w:ascii="Times New Roman" w:hAnsi="Times New Roman" w:cs="Times New Roman"/>
          <w:color w:val="auto"/>
          <w:spacing w:val="-6"/>
          <w:sz w:val="28"/>
          <w:szCs w:val="28"/>
        </w:rPr>
        <w:t>.</w:t>
      </w:r>
      <w:bookmarkStart w:id="63" w:name="bookmark164"/>
      <w:bookmarkStart w:id="64" w:name="bookmark162"/>
      <w:bookmarkStart w:id="65" w:name="bookmark163"/>
      <w:bookmarkStart w:id="66" w:name="bookmark165"/>
      <w:bookmarkEnd w:id="63"/>
    </w:p>
    <w:p w14:paraId="651CD7FD" w14:textId="77777777" w:rsidR="00E517CF" w:rsidRPr="00837AC1" w:rsidRDefault="00E517CF" w:rsidP="006356C3">
      <w:pPr>
        <w:spacing w:before="120" w:after="120"/>
        <w:ind w:firstLine="709"/>
        <w:jc w:val="both"/>
        <w:rPr>
          <w:rFonts w:ascii="Times New Roman" w:hAnsi="Times New Roman" w:cs="Times New Roman"/>
          <w:b/>
          <w:color w:val="auto"/>
          <w:sz w:val="28"/>
          <w:szCs w:val="28"/>
        </w:rPr>
      </w:pPr>
      <w:r w:rsidRPr="00837AC1">
        <w:rPr>
          <w:rFonts w:ascii="Times New Roman" w:hAnsi="Times New Roman" w:cs="Times New Roman"/>
          <w:b/>
          <w:color w:val="auto"/>
          <w:sz w:val="28"/>
          <w:szCs w:val="28"/>
          <w:lang w:val="en-US"/>
        </w:rPr>
        <w:t xml:space="preserve">2. </w:t>
      </w:r>
      <w:r w:rsidRPr="00837AC1">
        <w:rPr>
          <w:rFonts w:ascii="Times New Roman" w:hAnsi="Times New Roman" w:cs="Times New Roman"/>
          <w:b/>
          <w:color w:val="auto"/>
          <w:sz w:val="28"/>
          <w:szCs w:val="28"/>
        </w:rPr>
        <w:t>Từ</w:t>
      </w:r>
      <w:r w:rsidR="00893F47" w:rsidRPr="00837AC1">
        <w:rPr>
          <w:rFonts w:ascii="Times New Roman" w:hAnsi="Times New Roman" w:cs="Times New Roman"/>
          <w:b/>
          <w:color w:val="auto"/>
          <w:sz w:val="28"/>
          <w:szCs w:val="28"/>
        </w:rPr>
        <w:t xml:space="preserve"> năm 2025 và những năm tiếp theo</w:t>
      </w:r>
      <w:bookmarkStart w:id="67" w:name="bookmark166"/>
      <w:bookmarkEnd w:id="64"/>
      <w:bookmarkEnd w:id="65"/>
      <w:bookmarkEnd w:id="66"/>
      <w:bookmarkEnd w:id="67"/>
    </w:p>
    <w:p w14:paraId="1E96F6A7" w14:textId="77777777" w:rsidR="00D96A75" w:rsidRPr="00837AC1" w:rsidRDefault="00D96A75"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color w:val="auto"/>
          <w:sz w:val="28"/>
          <w:szCs w:val="28"/>
          <w:lang w:val="en-US"/>
        </w:rPr>
      </w:pPr>
      <w:r w:rsidRPr="00837AC1">
        <w:rPr>
          <w:rFonts w:ascii="Times New Roman" w:hAnsi="Times New Roman" w:cs="Times New Roman"/>
          <w:color w:val="auto"/>
          <w:sz w:val="28"/>
          <w:szCs w:val="28"/>
          <w:lang w:val="en-US"/>
        </w:rPr>
        <w:t xml:space="preserve">- </w:t>
      </w:r>
      <w:r w:rsidR="00990CAE" w:rsidRPr="00837AC1">
        <w:rPr>
          <w:rFonts w:ascii="Times New Roman" w:hAnsi="Times New Roman" w:cs="Times New Roman"/>
          <w:color w:val="auto"/>
          <w:sz w:val="28"/>
          <w:szCs w:val="28"/>
          <w:lang w:val="en-US"/>
        </w:rPr>
        <w:t xml:space="preserve">Tiếp tục </w:t>
      </w:r>
      <w:r w:rsidR="00C11AD4" w:rsidRPr="00837AC1">
        <w:rPr>
          <w:rFonts w:ascii="Times New Roman" w:hAnsi="Times New Roman" w:cs="Times New Roman"/>
          <w:color w:val="auto"/>
          <w:sz w:val="28"/>
          <w:szCs w:val="28"/>
          <w:lang w:val="en-US"/>
        </w:rPr>
        <w:t xml:space="preserve">rà soát, </w:t>
      </w:r>
      <w:r w:rsidR="00865F72" w:rsidRPr="00837AC1">
        <w:rPr>
          <w:rFonts w:ascii="Times New Roman" w:hAnsi="Times New Roman" w:cs="Times New Roman"/>
          <w:color w:val="auto"/>
          <w:sz w:val="28"/>
          <w:szCs w:val="28"/>
          <w:lang w:val="en-US"/>
        </w:rPr>
        <w:t xml:space="preserve">bổ sung </w:t>
      </w:r>
      <w:r w:rsidR="00C11AD4" w:rsidRPr="00837AC1">
        <w:rPr>
          <w:rFonts w:ascii="Times New Roman" w:hAnsi="Times New Roman" w:cs="Times New Roman"/>
          <w:color w:val="auto"/>
          <w:sz w:val="28"/>
          <w:szCs w:val="28"/>
          <w:lang w:val="en-US"/>
        </w:rPr>
        <w:t xml:space="preserve">đủ </w:t>
      </w:r>
      <w:r w:rsidR="00DC07C3" w:rsidRPr="00837AC1">
        <w:rPr>
          <w:rFonts w:ascii="Times New Roman" w:hAnsi="Times New Roman" w:cs="Times New Roman"/>
          <w:color w:val="auto"/>
          <w:sz w:val="28"/>
          <w:szCs w:val="28"/>
          <w:lang w:val="en-US"/>
        </w:rPr>
        <w:t xml:space="preserve">thành viên cho </w:t>
      </w:r>
      <w:r w:rsidR="0006205E" w:rsidRPr="00837AC1">
        <w:rPr>
          <w:rFonts w:ascii="Times New Roman" w:hAnsi="Times New Roman" w:cs="Times New Roman"/>
          <w:color w:val="auto"/>
          <w:sz w:val="28"/>
          <w:szCs w:val="28"/>
          <w:lang w:val="en-US"/>
        </w:rPr>
        <w:t>các Tổ bảo vệ an ninh, trật tự còn thiếu thành viên</w:t>
      </w:r>
      <w:r w:rsidR="00C11AD4" w:rsidRPr="00837AC1">
        <w:rPr>
          <w:rFonts w:ascii="Times New Roman" w:hAnsi="Times New Roman" w:cs="Times New Roman"/>
          <w:color w:val="auto"/>
          <w:sz w:val="28"/>
          <w:szCs w:val="28"/>
          <w:lang w:val="en-US"/>
        </w:rPr>
        <w:t>.</w:t>
      </w:r>
    </w:p>
    <w:p w14:paraId="2081342B" w14:textId="77777777" w:rsidR="00C11AD4" w:rsidRPr="00837AC1" w:rsidRDefault="00C11AD4"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color w:val="auto"/>
          <w:spacing w:val="-2"/>
          <w:sz w:val="28"/>
          <w:szCs w:val="28"/>
          <w:lang w:val="en-US"/>
        </w:rPr>
      </w:pPr>
      <w:r w:rsidRPr="00837AC1">
        <w:rPr>
          <w:rFonts w:ascii="Times New Roman" w:hAnsi="Times New Roman" w:cs="Times New Roman"/>
          <w:color w:val="auto"/>
          <w:sz w:val="28"/>
          <w:szCs w:val="28"/>
          <w:lang w:val="en-US"/>
        </w:rPr>
        <w:t xml:space="preserve">- Tổ chức </w:t>
      </w:r>
      <w:r w:rsidRPr="00837AC1">
        <w:rPr>
          <w:rFonts w:ascii="Times New Roman" w:hAnsi="Times New Roman" w:cs="Times New Roman"/>
          <w:color w:val="auto"/>
          <w:sz w:val="28"/>
          <w:szCs w:val="28"/>
        </w:rPr>
        <w:t>tập huấn, bồi dưỡng về chính trị, pháp luật, nghiệp vụ</w:t>
      </w:r>
      <w:r w:rsidRPr="00837AC1">
        <w:rPr>
          <w:rFonts w:ascii="Times New Roman" w:hAnsi="Times New Roman" w:cs="Times New Roman"/>
          <w:color w:val="auto"/>
          <w:sz w:val="28"/>
          <w:szCs w:val="28"/>
          <w:lang w:val="en-US"/>
        </w:rPr>
        <w:t xml:space="preserve"> </w:t>
      </w:r>
      <w:r w:rsidRPr="00837AC1">
        <w:rPr>
          <w:rFonts w:ascii="Times New Roman" w:hAnsi="Times New Roman" w:cs="Times New Roman"/>
          <w:color w:val="auto"/>
          <w:spacing w:val="-2"/>
          <w:sz w:val="28"/>
          <w:szCs w:val="28"/>
        </w:rPr>
        <w:t xml:space="preserve">đối với các </w:t>
      </w:r>
      <w:r w:rsidR="00280769" w:rsidRPr="00837AC1">
        <w:rPr>
          <w:rFonts w:ascii="Times New Roman" w:hAnsi="Times New Roman" w:cs="Times New Roman"/>
          <w:color w:val="auto"/>
          <w:spacing w:val="-2"/>
          <w:sz w:val="28"/>
          <w:szCs w:val="28"/>
          <w:lang w:val="en-US"/>
        </w:rPr>
        <w:t>thành viên</w:t>
      </w:r>
      <w:r w:rsidRPr="00837AC1">
        <w:rPr>
          <w:rFonts w:ascii="Times New Roman" w:hAnsi="Times New Roman" w:cs="Times New Roman"/>
          <w:color w:val="auto"/>
          <w:spacing w:val="-2"/>
          <w:sz w:val="28"/>
          <w:szCs w:val="28"/>
        </w:rPr>
        <w:t xml:space="preserve"> mới được tuy</w:t>
      </w:r>
      <w:r w:rsidRPr="00837AC1">
        <w:rPr>
          <w:rFonts w:ascii="Times New Roman" w:hAnsi="Times New Roman" w:cs="Times New Roman"/>
          <w:color w:val="auto"/>
          <w:spacing w:val="-2"/>
          <w:sz w:val="28"/>
          <w:szCs w:val="28"/>
          <w:lang w:val="en-US"/>
        </w:rPr>
        <w:t>ể</w:t>
      </w:r>
      <w:r w:rsidRPr="00837AC1">
        <w:rPr>
          <w:rFonts w:ascii="Times New Roman" w:hAnsi="Times New Roman" w:cs="Times New Roman"/>
          <w:color w:val="auto"/>
          <w:spacing w:val="-2"/>
          <w:sz w:val="28"/>
          <w:szCs w:val="28"/>
        </w:rPr>
        <w:t>n chọn</w:t>
      </w:r>
      <w:r w:rsidR="00280769" w:rsidRPr="00837AC1">
        <w:rPr>
          <w:rFonts w:ascii="Times New Roman" w:hAnsi="Times New Roman" w:cs="Times New Roman"/>
          <w:color w:val="auto"/>
          <w:spacing w:val="-2"/>
          <w:sz w:val="28"/>
          <w:szCs w:val="28"/>
          <w:lang w:val="en-US"/>
        </w:rPr>
        <w:t xml:space="preserve"> và bổ sung kiến thức cho số thành viên cũ.</w:t>
      </w:r>
    </w:p>
    <w:p w14:paraId="17BB24C0" w14:textId="77777777" w:rsidR="00816FED" w:rsidRPr="00837AC1" w:rsidRDefault="00E517CF"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b/>
          <w:color w:val="auto"/>
          <w:sz w:val="28"/>
          <w:szCs w:val="28"/>
        </w:rPr>
      </w:pPr>
      <w:bookmarkStart w:id="68" w:name="bookmark168"/>
      <w:bookmarkStart w:id="69" w:name="bookmark169"/>
      <w:bookmarkStart w:id="70" w:name="bookmark170"/>
      <w:r w:rsidRPr="00837AC1">
        <w:rPr>
          <w:rFonts w:ascii="Times New Roman" w:hAnsi="Times New Roman" w:cs="Times New Roman"/>
          <w:b/>
          <w:color w:val="auto"/>
          <w:sz w:val="28"/>
          <w:szCs w:val="28"/>
          <w:lang w:val="en-US"/>
        </w:rPr>
        <w:t>II.</w:t>
      </w:r>
      <w:r w:rsidR="00893F47" w:rsidRPr="00837AC1">
        <w:rPr>
          <w:rFonts w:ascii="Times New Roman" w:hAnsi="Times New Roman" w:cs="Times New Roman"/>
          <w:b/>
          <w:color w:val="auto"/>
          <w:sz w:val="28"/>
          <w:szCs w:val="28"/>
        </w:rPr>
        <w:t xml:space="preserve"> </w:t>
      </w:r>
      <w:bookmarkEnd w:id="68"/>
      <w:bookmarkEnd w:id="69"/>
      <w:bookmarkEnd w:id="70"/>
      <w:r w:rsidR="00CC1E7D" w:rsidRPr="00837AC1">
        <w:rPr>
          <w:rFonts w:ascii="Times New Roman" w:hAnsi="Times New Roman" w:cs="Times New Roman"/>
          <w:b/>
          <w:color w:val="auto"/>
          <w:sz w:val="28"/>
          <w:szCs w:val="28"/>
        </w:rPr>
        <w:t xml:space="preserve">NGUỒN KINH PHÍ </w:t>
      </w:r>
      <w:bookmarkStart w:id="71" w:name="_Hlk135593105"/>
    </w:p>
    <w:p w14:paraId="017D8609" w14:textId="2FFA414C" w:rsidR="009C1E57" w:rsidRPr="00837AC1" w:rsidRDefault="002276B8"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color w:val="auto"/>
          <w:spacing w:val="-4"/>
          <w:sz w:val="28"/>
          <w:szCs w:val="28"/>
          <w:lang w:val="en-US"/>
        </w:rPr>
      </w:pPr>
      <w:r w:rsidRPr="00837AC1">
        <w:rPr>
          <w:rFonts w:ascii="Times New Roman" w:hAnsi="Times New Roman" w:cs="Times New Roman"/>
          <w:color w:val="auto"/>
          <w:spacing w:val="-4"/>
          <w:sz w:val="28"/>
          <w:szCs w:val="28"/>
          <w:lang w:val="en-US"/>
        </w:rPr>
        <w:t>Thực hiện theo</w:t>
      </w:r>
      <w:r w:rsidRPr="00837AC1">
        <w:rPr>
          <w:rFonts w:ascii="Times New Roman" w:hAnsi="Times New Roman" w:cs="Times New Roman"/>
          <w:b/>
          <w:color w:val="auto"/>
          <w:spacing w:val="-4"/>
          <w:sz w:val="28"/>
          <w:szCs w:val="28"/>
          <w:lang w:val="en-US"/>
        </w:rPr>
        <w:t xml:space="preserve"> </w:t>
      </w:r>
      <w:r w:rsidRPr="00837AC1">
        <w:rPr>
          <w:rFonts w:ascii="Times New Roman" w:hAnsi="Times New Roman" w:cs="Times New Roman"/>
          <w:color w:val="auto"/>
          <w:spacing w:val="-4"/>
          <w:sz w:val="28"/>
          <w:szCs w:val="28"/>
          <w:lang w:val="en-US"/>
        </w:rPr>
        <w:t xml:space="preserve">Nghị quyết của HĐND tỉnh quy định về </w:t>
      </w:r>
      <w:r w:rsidR="00BE576B" w:rsidRPr="00837AC1">
        <w:rPr>
          <w:rFonts w:ascii="Times New Roman" w:eastAsia="Calibri" w:hAnsi="Times New Roman" w:cs="Times New Roman"/>
          <w:color w:val="auto"/>
          <w:sz w:val="28"/>
          <w:szCs w:val="28"/>
        </w:rPr>
        <w:t>tiêu chí thành lập, tiêu chí số lượng thành viên; chế độ, chính sách cho Tổ bảo vệ an ninh, trật tự trên địa bàn tỉnh Tây Ninh</w:t>
      </w:r>
      <w:r w:rsidRPr="00837AC1">
        <w:rPr>
          <w:rFonts w:ascii="Times New Roman" w:hAnsi="Times New Roman" w:cs="Times New Roman"/>
          <w:color w:val="auto"/>
          <w:spacing w:val="-4"/>
          <w:sz w:val="28"/>
          <w:szCs w:val="28"/>
          <w:lang w:val="en-US"/>
        </w:rPr>
        <w:t>.</w:t>
      </w:r>
    </w:p>
    <w:p w14:paraId="54CBB7EB" w14:textId="6FCE1313" w:rsidR="009C1E57" w:rsidRPr="00837AC1" w:rsidRDefault="00FE35D1"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eastAsia="Times New Roman" w:hAnsi="Times New Roman" w:cs="Times New Roman"/>
          <w:bCs/>
          <w:color w:val="auto"/>
          <w:sz w:val="28"/>
          <w:szCs w:val="28"/>
        </w:rPr>
      </w:pPr>
      <w:r w:rsidRPr="00837AC1">
        <w:rPr>
          <w:rFonts w:ascii="Times New Roman" w:hAnsi="Times New Roman" w:cs="Times New Roman"/>
          <w:color w:val="auto"/>
          <w:sz w:val="28"/>
          <w:szCs w:val="28"/>
        </w:rPr>
        <w:t>Dự kiến ngân sách của tỉnh chi hỗ trợ cho lực lượng tham gia bảo vệ an ninh, trật tự ở cơ sở (các nội dung chi cơ bản) cao nhất khoảng 119.618.176.000 đồng</w:t>
      </w:r>
      <w:r w:rsidRPr="00837AC1">
        <w:rPr>
          <w:rFonts w:ascii="Times New Roman" w:hAnsi="Times New Roman" w:cs="Times New Roman"/>
          <w:color w:val="auto"/>
          <w:sz w:val="28"/>
          <w:szCs w:val="28"/>
          <w:lang w:val="en-US"/>
        </w:rPr>
        <w:t xml:space="preserve">/năm. </w:t>
      </w:r>
      <w:r w:rsidR="009C1E57" w:rsidRPr="00837AC1">
        <w:rPr>
          <w:rFonts w:ascii="Times New Roman" w:eastAsia="Times New Roman" w:hAnsi="Times New Roman" w:cs="Times New Roman"/>
          <w:bCs/>
          <w:color w:val="auto"/>
          <w:sz w:val="28"/>
          <w:szCs w:val="28"/>
          <w:lang w:val="en-US"/>
        </w:rPr>
        <w:t>N</w:t>
      </w:r>
      <w:r w:rsidR="009C1E57" w:rsidRPr="00837AC1">
        <w:rPr>
          <w:rFonts w:ascii="Times New Roman" w:eastAsia="Times New Roman" w:hAnsi="Times New Roman" w:cs="Times New Roman"/>
          <w:bCs/>
          <w:color w:val="auto"/>
          <w:sz w:val="28"/>
          <w:szCs w:val="28"/>
        </w:rPr>
        <w:t xml:space="preserve">ăm 2024 ngân sách của tỉnh chi khoảng: </w:t>
      </w:r>
      <w:r w:rsidR="00B62A57" w:rsidRPr="00837AC1">
        <w:rPr>
          <w:rFonts w:ascii="Times New Roman" w:eastAsia="Times New Roman" w:hAnsi="Times New Roman" w:cs="Times New Roman"/>
          <w:bCs/>
          <w:color w:val="auto"/>
          <w:sz w:val="28"/>
          <w:szCs w:val="28"/>
        </w:rPr>
        <w:t>69.315.058.000 đồng</w:t>
      </w:r>
      <w:r w:rsidR="009C1E57" w:rsidRPr="00837AC1">
        <w:rPr>
          <w:rFonts w:ascii="Times New Roman" w:eastAsia="Times New Roman" w:hAnsi="Times New Roman" w:cs="Times New Roman"/>
          <w:bCs/>
          <w:color w:val="auto"/>
          <w:sz w:val="28"/>
          <w:szCs w:val="28"/>
        </w:rPr>
        <w:t>.</w:t>
      </w:r>
    </w:p>
    <w:bookmarkEnd w:id="71"/>
    <w:p w14:paraId="265B9E6B" w14:textId="77777777" w:rsidR="005160F2" w:rsidRPr="00837AC1" w:rsidRDefault="00E517CF"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b/>
          <w:bCs/>
          <w:color w:val="auto"/>
          <w:sz w:val="28"/>
          <w:szCs w:val="28"/>
        </w:rPr>
      </w:pPr>
      <w:r w:rsidRPr="00837AC1">
        <w:rPr>
          <w:rFonts w:ascii="Times New Roman" w:hAnsi="Times New Roman" w:cs="Times New Roman"/>
          <w:b/>
          <w:bCs/>
          <w:color w:val="auto"/>
          <w:sz w:val="28"/>
          <w:szCs w:val="28"/>
          <w:lang w:val="en-US"/>
        </w:rPr>
        <w:t>I</w:t>
      </w:r>
      <w:r w:rsidR="00ED7E9A" w:rsidRPr="00837AC1">
        <w:rPr>
          <w:rFonts w:ascii="Times New Roman" w:hAnsi="Times New Roman" w:cs="Times New Roman"/>
          <w:b/>
          <w:bCs/>
          <w:color w:val="auto"/>
          <w:sz w:val="28"/>
          <w:szCs w:val="28"/>
          <w:lang w:val="en-US"/>
        </w:rPr>
        <w:t>I</w:t>
      </w:r>
      <w:r w:rsidR="00893F47" w:rsidRPr="00837AC1">
        <w:rPr>
          <w:rFonts w:ascii="Times New Roman" w:hAnsi="Times New Roman" w:cs="Times New Roman"/>
          <w:b/>
          <w:bCs/>
          <w:color w:val="auto"/>
          <w:sz w:val="28"/>
          <w:szCs w:val="28"/>
        </w:rPr>
        <w:t>I. TRÁCH NHIỆM TH</w:t>
      </w:r>
      <w:r w:rsidRPr="00837AC1">
        <w:rPr>
          <w:rFonts w:ascii="Times New Roman" w:hAnsi="Times New Roman" w:cs="Times New Roman"/>
          <w:b/>
          <w:bCs/>
          <w:color w:val="auto"/>
          <w:sz w:val="28"/>
          <w:szCs w:val="28"/>
          <w:lang w:val="en-US"/>
        </w:rPr>
        <w:t>Ự</w:t>
      </w:r>
      <w:r w:rsidR="00893F47" w:rsidRPr="00837AC1">
        <w:rPr>
          <w:rFonts w:ascii="Times New Roman" w:hAnsi="Times New Roman" w:cs="Times New Roman"/>
          <w:b/>
          <w:bCs/>
          <w:color w:val="auto"/>
          <w:sz w:val="28"/>
          <w:szCs w:val="28"/>
        </w:rPr>
        <w:t>C HIỆ</w:t>
      </w:r>
      <w:r w:rsidRPr="00837AC1">
        <w:rPr>
          <w:rFonts w:ascii="Times New Roman" w:hAnsi="Times New Roman" w:cs="Times New Roman"/>
          <w:b/>
          <w:bCs/>
          <w:color w:val="auto"/>
          <w:sz w:val="28"/>
          <w:szCs w:val="28"/>
        </w:rPr>
        <w:t>N ĐỀ</w:t>
      </w:r>
      <w:r w:rsidR="00893F47" w:rsidRPr="00837AC1">
        <w:rPr>
          <w:rFonts w:ascii="Times New Roman" w:hAnsi="Times New Roman" w:cs="Times New Roman"/>
          <w:b/>
          <w:bCs/>
          <w:color w:val="auto"/>
          <w:sz w:val="28"/>
          <w:szCs w:val="28"/>
        </w:rPr>
        <w:t xml:space="preserve"> ÁN</w:t>
      </w:r>
      <w:bookmarkStart w:id="72" w:name="bookmark171"/>
      <w:bookmarkStart w:id="73" w:name="bookmark172"/>
      <w:bookmarkStart w:id="74" w:name="bookmark173"/>
    </w:p>
    <w:p w14:paraId="23D945DD" w14:textId="77777777" w:rsidR="005410BB" w:rsidRPr="00837AC1" w:rsidRDefault="00E517CF"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b/>
          <w:color w:val="auto"/>
          <w:sz w:val="28"/>
          <w:szCs w:val="28"/>
        </w:rPr>
      </w:pPr>
      <w:r w:rsidRPr="00837AC1">
        <w:rPr>
          <w:rFonts w:ascii="Times New Roman" w:hAnsi="Times New Roman" w:cs="Times New Roman"/>
          <w:b/>
          <w:color w:val="auto"/>
          <w:sz w:val="28"/>
          <w:szCs w:val="28"/>
        </w:rPr>
        <w:t>1. Công an t</w:t>
      </w:r>
      <w:r w:rsidRPr="00837AC1">
        <w:rPr>
          <w:rFonts w:ascii="Times New Roman" w:hAnsi="Times New Roman" w:cs="Times New Roman"/>
          <w:b/>
          <w:color w:val="auto"/>
          <w:sz w:val="28"/>
          <w:szCs w:val="28"/>
          <w:lang w:val="en-US"/>
        </w:rPr>
        <w:t>ỉ</w:t>
      </w:r>
      <w:r w:rsidR="00893F47" w:rsidRPr="00837AC1">
        <w:rPr>
          <w:rFonts w:ascii="Times New Roman" w:hAnsi="Times New Roman" w:cs="Times New Roman"/>
          <w:b/>
          <w:color w:val="auto"/>
          <w:sz w:val="28"/>
          <w:szCs w:val="28"/>
        </w:rPr>
        <w:t>nh</w:t>
      </w:r>
      <w:bookmarkStart w:id="75" w:name="bookmark174"/>
      <w:bookmarkEnd w:id="72"/>
      <w:bookmarkEnd w:id="73"/>
      <w:bookmarkEnd w:id="74"/>
      <w:bookmarkEnd w:id="75"/>
    </w:p>
    <w:p w14:paraId="615A04B4" w14:textId="77777777" w:rsidR="005410BB" w:rsidRPr="00837AC1" w:rsidRDefault="00E517CF"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color w:val="auto"/>
          <w:spacing w:val="-8"/>
          <w:sz w:val="28"/>
          <w:szCs w:val="28"/>
        </w:rPr>
      </w:pPr>
      <w:r w:rsidRPr="00837AC1">
        <w:rPr>
          <w:rFonts w:ascii="Times New Roman" w:hAnsi="Times New Roman" w:cs="Times New Roman"/>
          <w:color w:val="auto"/>
          <w:spacing w:val="-8"/>
          <w:sz w:val="28"/>
          <w:szCs w:val="28"/>
          <w:lang w:val="en-US"/>
        </w:rPr>
        <w:t xml:space="preserve">- </w:t>
      </w:r>
      <w:r w:rsidR="00893F47" w:rsidRPr="00837AC1">
        <w:rPr>
          <w:rFonts w:ascii="Times New Roman" w:hAnsi="Times New Roman" w:cs="Times New Roman"/>
          <w:color w:val="auto"/>
          <w:spacing w:val="-8"/>
          <w:sz w:val="28"/>
          <w:szCs w:val="28"/>
        </w:rPr>
        <w:t>Ch</w:t>
      </w:r>
      <w:r w:rsidR="00CC1E7D" w:rsidRPr="00837AC1">
        <w:rPr>
          <w:rFonts w:ascii="Times New Roman" w:hAnsi="Times New Roman" w:cs="Times New Roman"/>
          <w:color w:val="auto"/>
          <w:spacing w:val="-8"/>
          <w:sz w:val="28"/>
          <w:szCs w:val="28"/>
          <w:lang w:val="en-US"/>
        </w:rPr>
        <w:t>ủ</w:t>
      </w:r>
      <w:r w:rsidR="00893F47" w:rsidRPr="00837AC1">
        <w:rPr>
          <w:rFonts w:ascii="Times New Roman" w:hAnsi="Times New Roman" w:cs="Times New Roman"/>
          <w:color w:val="auto"/>
          <w:spacing w:val="-8"/>
          <w:sz w:val="28"/>
          <w:szCs w:val="28"/>
        </w:rPr>
        <w:t xml:space="preserve"> trì và l</w:t>
      </w:r>
      <w:r w:rsidR="00CC1E7D" w:rsidRPr="00837AC1">
        <w:rPr>
          <w:rFonts w:ascii="Times New Roman" w:hAnsi="Times New Roman" w:cs="Times New Roman"/>
          <w:color w:val="auto"/>
          <w:spacing w:val="-8"/>
          <w:sz w:val="28"/>
          <w:szCs w:val="28"/>
          <w:lang w:val="en-US"/>
        </w:rPr>
        <w:t>à</w:t>
      </w:r>
      <w:r w:rsidR="00893F47" w:rsidRPr="00837AC1">
        <w:rPr>
          <w:rFonts w:ascii="Times New Roman" w:hAnsi="Times New Roman" w:cs="Times New Roman"/>
          <w:color w:val="auto"/>
          <w:spacing w:val="-8"/>
          <w:sz w:val="28"/>
          <w:szCs w:val="28"/>
        </w:rPr>
        <w:t xml:space="preserve"> </w:t>
      </w:r>
      <w:r w:rsidR="00CC1E7D" w:rsidRPr="00837AC1">
        <w:rPr>
          <w:rFonts w:ascii="Times New Roman" w:hAnsi="Times New Roman" w:cs="Times New Roman"/>
          <w:color w:val="auto"/>
          <w:spacing w:val="-8"/>
          <w:sz w:val="28"/>
          <w:szCs w:val="28"/>
          <w:lang w:val="en-US"/>
        </w:rPr>
        <w:t>đ</w:t>
      </w:r>
      <w:r w:rsidR="00893F47" w:rsidRPr="00837AC1">
        <w:rPr>
          <w:rFonts w:ascii="Times New Roman" w:hAnsi="Times New Roman" w:cs="Times New Roman"/>
          <w:color w:val="auto"/>
          <w:spacing w:val="-8"/>
          <w:sz w:val="28"/>
          <w:szCs w:val="28"/>
        </w:rPr>
        <w:t>ầu mối, có trách nhiệm theo dõi, tổ chức triển khai thực hiệ</w:t>
      </w:r>
      <w:r w:rsidR="00CC1E7D" w:rsidRPr="00837AC1">
        <w:rPr>
          <w:rFonts w:ascii="Times New Roman" w:hAnsi="Times New Roman" w:cs="Times New Roman"/>
          <w:color w:val="auto"/>
          <w:spacing w:val="-8"/>
          <w:sz w:val="28"/>
          <w:szCs w:val="28"/>
        </w:rPr>
        <w:t>n Đề</w:t>
      </w:r>
      <w:r w:rsidR="00893F47" w:rsidRPr="00837AC1">
        <w:rPr>
          <w:rFonts w:ascii="Times New Roman" w:hAnsi="Times New Roman" w:cs="Times New Roman"/>
          <w:color w:val="auto"/>
          <w:spacing w:val="-8"/>
          <w:sz w:val="28"/>
          <w:szCs w:val="28"/>
        </w:rPr>
        <w:t xml:space="preserve"> án.</w:t>
      </w:r>
      <w:bookmarkStart w:id="76" w:name="bookmark175"/>
      <w:bookmarkEnd w:id="76"/>
    </w:p>
    <w:p w14:paraId="557349ED" w14:textId="77777777" w:rsidR="005410BB" w:rsidRPr="00837AC1" w:rsidRDefault="00CC1E7D"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color w:val="auto"/>
          <w:sz w:val="28"/>
          <w:szCs w:val="28"/>
        </w:rPr>
      </w:pPr>
      <w:r w:rsidRPr="00837AC1">
        <w:rPr>
          <w:rFonts w:ascii="Times New Roman" w:hAnsi="Times New Roman" w:cs="Times New Roman"/>
          <w:color w:val="auto"/>
          <w:sz w:val="28"/>
          <w:szCs w:val="28"/>
          <w:lang w:val="en-US"/>
        </w:rPr>
        <w:t xml:space="preserve">- </w:t>
      </w:r>
      <w:r w:rsidR="00893F47" w:rsidRPr="00837AC1">
        <w:rPr>
          <w:rFonts w:ascii="Times New Roman" w:hAnsi="Times New Roman" w:cs="Times New Roman"/>
          <w:color w:val="auto"/>
          <w:sz w:val="28"/>
          <w:szCs w:val="28"/>
        </w:rPr>
        <w:t>Phối h</w:t>
      </w:r>
      <w:r w:rsidRPr="00837AC1">
        <w:rPr>
          <w:rFonts w:ascii="Times New Roman" w:hAnsi="Times New Roman" w:cs="Times New Roman"/>
          <w:color w:val="auto"/>
          <w:sz w:val="28"/>
          <w:szCs w:val="28"/>
          <w:lang w:val="en-US"/>
        </w:rPr>
        <w:t>ợ</w:t>
      </w:r>
      <w:r w:rsidR="00893F47" w:rsidRPr="00837AC1">
        <w:rPr>
          <w:rFonts w:ascii="Times New Roman" w:hAnsi="Times New Roman" w:cs="Times New Roman"/>
          <w:color w:val="auto"/>
          <w:sz w:val="28"/>
          <w:szCs w:val="28"/>
        </w:rPr>
        <w:t xml:space="preserve">p các sở, ban, ngành, địa phương tham mưu </w:t>
      </w:r>
      <w:r w:rsidR="001C6A8D" w:rsidRPr="00837AC1">
        <w:rPr>
          <w:rFonts w:ascii="Times New Roman" w:hAnsi="Times New Roman" w:cs="Times New Roman"/>
          <w:color w:val="auto"/>
          <w:sz w:val="28"/>
          <w:szCs w:val="28"/>
          <w:lang w:val="en-US"/>
        </w:rPr>
        <w:t>Ủy ban nhân dân</w:t>
      </w:r>
      <w:r w:rsidR="00893F47" w:rsidRPr="00837AC1">
        <w:rPr>
          <w:rFonts w:ascii="Times New Roman" w:hAnsi="Times New Roman" w:cs="Times New Roman"/>
          <w:color w:val="auto"/>
          <w:sz w:val="28"/>
          <w:szCs w:val="28"/>
        </w:rPr>
        <w:t xml:space="preserve"> tỉnh ban hành Quyết định </w:t>
      </w:r>
      <w:r w:rsidRPr="00837AC1">
        <w:rPr>
          <w:rFonts w:ascii="Times New Roman" w:hAnsi="Times New Roman" w:cs="Times New Roman"/>
          <w:color w:val="auto"/>
          <w:sz w:val="28"/>
          <w:szCs w:val="28"/>
          <w:lang w:val="en-US"/>
        </w:rPr>
        <w:t>s</w:t>
      </w:r>
      <w:r w:rsidRPr="00837AC1">
        <w:rPr>
          <w:rFonts w:ascii="Times New Roman" w:hAnsi="Times New Roman" w:cs="Times New Roman"/>
          <w:color w:val="auto"/>
          <w:sz w:val="28"/>
          <w:szCs w:val="28"/>
        </w:rPr>
        <w:t>ố lượng Tổ bảo vệ an ninh, trật tự, số lượng thành viên của mỗi Tổ bảo vệ an ninh, trật tự trên địa bàn tỉnh Tây Ninh</w:t>
      </w:r>
      <w:r w:rsidR="00893F47" w:rsidRPr="00837AC1">
        <w:rPr>
          <w:rFonts w:ascii="Times New Roman" w:hAnsi="Times New Roman" w:cs="Times New Roman"/>
          <w:color w:val="auto"/>
          <w:sz w:val="28"/>
          <w:szCs w:val="28"/>
        </w:rPr>
        <w:t>.</w:t>
      </w:r>
      <w:bookmarkStart w:id="77" w:name="bookmark176"/>
      <w:bookmarkEnd w:id="77"/>
    </w:p>
    <w:p w14:paraId="42E7EF73" w14:textId="77777777" w:rsidR="005410BB" w:rsidRPr="00837AC1" w:rsidRDefault="00CC1E7D"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color w:val="auto"/>
          <w:sz w:val="28"/>
          <w:szCs w:val="28"/>
        </w:rPr>
      </w:pPr>
      <w:r w:rsidRPr="00837AC1">
        <w:rPr>
          <w:rFonts w:ascii="Times New Roman" w:hAnsi="Times New Roman" w:cs="Times New Roman"/>
          <w:color w:val="auto"/>
          <w:sz w:val="28"/>
          <w:szCs w:val="28"/>
          <w:lang w:val="en-US"/>
        </w:rPr>
        <w:t xml:space="preserve">- </w:t>
      </w:r>
      <w:r w:rsidR="00893F47" w:rsidRPr="00837AC1">
        <w:rPr>
          <w:rFonts w:ascii="Times New Roman" w:hAnsi="Times New Roman" w:cs="Times New Roman"/>
          <w:color w:val="auto"/>
          <w:sz w:val="28"/>
          <w:szCs w:val="28"/>
        </w:rPr>
        <w:t>Phối hợ</w:t>
      </w:r>
      <w:r w:rsidRPr="00837AC1">
        <w:rPr>
          <w:rFonts w:ascii="Times New Roman" w:hAnsi="Times New Roman" w:cs="Times New Roman"/>
          <w:color w:val="auto"/>
          <w:sz w:val="28"/>
          <w:szCs w:val="28"/>
        </w:rPr>
        <w:t xml:space="preserve">p </w:t>
      </w:r>
      <w:r w:rsidRPr="00837AC1">
        <w:rPr>
          <w:rFonts w:ascii="Times New Roman" w:hAnsi="Times New Roman" w:cs="Times New Roman"/>
          <w:color w:val="auto"/>
          <w:sz w:val="28"/>
          <w:szCs w:val="28"/>
          <w:lang w:val="en-US"/>
        </w:rPr>
        <w:t>Ủy</w:t>
      </w:r>
      <w:r w:rsidR="00893F47" w:rsidRPr="00837AC1">
        <w:rPr>
          <w:rFonts w:ascii="Times New Roman" w:hAnsi="Times New Roman" w:cs="Times New Roman"/>
          <w:color w:val="auto"/>
          <w:sz w:val="28"/>
          <w:szCs w:val="28"/>
        </w:rPr>
        <w:t xml:space="preserve"> ban nhân dân các huyện,</w:t>
      </w:r>
      <w:r w:rsidRPr="00837AC1">
        <w:rPr>
          <w:rFonts w:ascii="Times New Roman" w:hAnsi="Times New Roman" w:cs="Times New Roman"/>
          <w:color w:val="auto"/>
          <w:sz w:val="28"/>
          <w:szCs w:val="28"/>
          <w:lang w:val="en-US"/>
        </w:rPr>
        <w:t xml:space="preserve"> thị xã,</w:t>
      </w:r>
      <w:r w:rsidR="00893F47" w:rsidRPr="00837AC1">
        <w:rPr>
          <w:rFonts w:ascii="Times New Roman" w:hAnsi="Times New Roman" w:cs="Times New Roman"/>
          <w:color w:val="auto"/>
          <w:sz w:val="28"/>
          <w:szCs w:val="28"/>
        </w:rPr>
        <w:t xml:space="preserve"> th</w:t>
      </w:r>
      <w:r w:rsidRPr="00837AC1">
        <w:rPr>
          <w:rFonts w:ascii="Times New Roman" w:hAnsi="Times New Roman" w:cs="Times New Roman"/>
          <w:color w:val="auto"/>
          <w:sz w:val="28"/>
          <w:szCs w:val="28"/>
          <w:lang w:val="en-US"/>
        </w:rPr>
        <w:t>à</w:t>
      </w:r>
      <w:r w:rsidR="00893F47" w:rsidRPr="00837AC1">
        <w:rPr>
          <w:rFonts w:ascii="Times New Roman" w:hAnsi="Times New Roman" w:cs="Times New Roman"/>
          <w:color w:val="auto"/>
          <w:sz w:val="28"/>
          <w:szCs w:val="28"/>
        </w:rPr>
        <w:t>nh phố tổ chức kiện toàn Lực lượng tham gia bảo vệ an ninh</w:t>
      </w:r>
      <w:r w:rsidRPr="00837AC1">
        <w:rPr>
          <w:rFonts w:ascii="Times New Roman" w:hAnsi="Times New Roman" w:cs="Times New Roman"/>
          <w:color w:val="auto"/>
          <w:sz w:val="28"/>
          <w:szCs w:val="28"/>
          <w:lang w:val="en-US"/>
        </w:rPr>
        <w:t>,</w:t>
      </w:r>
      <w:r w:rsidR="00893F47" w:rsidRPr="00837AC1">
        <w:rPr>
          <w:rFonts w:ascii="Times New Roman" w:hAnsi="Times New Roman" w:cs="Times New Roman"/>
          <w:color w:val="auto"/>
          <w:sz w:val="28"/>
          <w:szCs w:val="28"/>
        </w:rPr>
        <w:t xml:space="preserve"> trật tự ở cơ sở.</w:t>
      </w:r>
      <w:bookmarkStart w:id="78" w:name="bookmark177"/>
      <w:bookmarkEnd w:id="78"/>
    </w:p>
    <w:p w14:paraId="56D9ED43" w14:textId="77777777" w:rsidR="00B20694" w:rsidRPr="00837AC1" w:rsidRDefault="00CC1E7D"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color w:val="auto"/>
          <w:spacing w:val="-2"/>
          <w:sz w:val="28"/>
          <w:szCs w:val="28"/>
        </w:rPr>
      </w:pPr>
      <w:r w:rsidRPr="00837AC1">
        <w:rPr>
          <w:rFonts w:ascii="Times New Roman" w:hAnsi="Times New Roman" w:cs="Times New Roman"/>
          <w:color w:val="auto"/>
          <w:spacing w:val="-2"/>
          <w:sz w:val="28"/>
          <w:szCs w:val="28"/>
          <w:lang w:val="en-US"/>
        </w:rPr>
        <w:t xml:space="preserve">- </w:t>
      </w:r>
      <w:r w:rsidR="00893F47" w:rsidRPr="00837AC1">
        <w:rPr>
          <w:rFonts w:ascii="Times New Roman" w:hAnsi="Times New Roman" w:cs="Times New Roman"/>
          <w:color w:val="auto"/>
          <w:spacing w:val="-2"/>
          <w:sz w:val="28"/>
          <w:szCs w:val="28"/>
        </w:rPr>
        <w:t>Hàng năm, phối h</w:t>
      </w:r>
      <w:r w:rsidRPr="00837AC1">
        <w:rPr>
          <w:rFonts w:ascii="Times New Roman" w:hAnsi="Times New Roman" w:cs="Times New Roman"/>
          <w:color w:val="auto"/>
          <w:spacing w:val="-2"/>
          <w:sz w:val="28"/>
          <w:szCs w:val="28"/>
          <w:lang w:val="en-US"/>
        </w:rPr>
        <w:t>ợ</w:t>
      </w:r>
      <w:r w:rsidR="00893F47" w:rsidRPr="00837AC1">
        <w:rPr>
          <w:rFonts w:ascii="Times New Roman" w:hAnsi="Times New Roman" w:cs="Times New Roman"/>
          <w:color w:val="auto"/>
          <w:spacing w:val="-2"/>
          <w:sz w:val="28"/>
          <w:szCs w:val="28"/>
        </w:rPr>
        <w:t xml:space="preserve">p </w:t>
      </w:r>
      <w:r w:rsidR="001C6A8D" w:rsidRPr="00837AC1">
        <w:rPr>
          <w:rFonts w:ascii="Times New Roman" w:hAnsi="Times New Roman" w:cs="Times New Roman"/>
          <w:color w:val="auto"/>
          <w:spacing w:val="-2"/>
          <w:sz w:val="28"/>
          <w:szCs w:val="28"/>
          <w:lang w:val="en-US"/>
        </w:rPr>
        <w:t>Ủy ban nhân dân</w:t>
      </w:r>
      <w:r w:rsidR="00893F47" w:rsidRPr="00837AC1">
        <w:rPr>
          <w:rFonts w:ascii="Times New Roman" w:hAnsi="Times New Roman" w:cs="Times New Roman"/>
          <w:color w:val="auto"/>
          <w:spacing w:val="-2"/>
          <w:sz w:val="28"/>
          <w:szCs w:val="28"/>
        </w:rPr>
        <w:t xml:space="preserve"> các huyện,</w:t>
      </w:r>
      <w:r w:rsidRPr="00837AC1">
        <w:rPr>
          <w:rFonts w:ascii="Times New Roman" w:hAnsi="Times New Roman" w:cs="Times New Roman"/>
          <w:color w:val="auto"/>
          <w:spacing w:val="-2"/>
          <w:sz w:val="28"/>
          <w:szCs w:val="28"/>
          <w:lang w:val="en-US"/>
        </w:rPr>
        <w:t xml:space="preserve"> thị xã</w:t>
      </w:r>
      <w:r w:rsidR="00893F47" w:rsidRPr="00837AC1">
        <w:rPr>
          <w:rFonts w:ascii="Times New Roman" w:hAnsi="Times New Roman" w:cs="Times New Roman"/>
          <w:color w:val="auto"/>
          <w:spacing w:val="-2"/>
          <w:sz w:val="28"/>
          <w:szCs w:val="28"/>
        </w:rPr>
        <w:t xml:space="preserve"> thành phố dự trù kinh phí, trang bị trang phục, huy hiệu, phù hiệ</w:t>
      </w:r>
      <w:r w:rsidRPr="00837AC1">
        <w:rPr>
          <w:rFonts w:ascii="Times New Roman" w:hAnsi="Times New Roman" w:cs="Times New Roman"/>
          <w:color w:val="auto"/>
          <w:spacing w:val="-2"/>
          <w:sz w:val="28"/>
          <w:szCs w:val="28"/>
        </w:rPr>
        <w:t>u, biể</w:t>
      </w:r>
      <w:r w:rsidR="00893F47" w:rsidRPr="00837AC1">
        <w:rPr>
          <w:rFonts w:ascii="Times New Roman" w:hAnsi="Times New Roman" w:cs="Times New Roman"/>
          <w:color w:val="auto"/>
          <w:spacing w:val="-2"/>
          <w:sz w:val="28"/>
          <w:szCs w:val="28"/>
        </w:rPr>
        <w:t xml:space="preserve">n hiệu, giấy chứng nhận cho </w:t>
      </w:r>
      <w:r w:rsidRPr="00837AC1">
        <w:rPr>
          <w:rFonts w:ascii="Times New Roman" w:hAnsi="Times New Roman" w:cs="Times New Roman"/>
          <w:color w:val="auto"/>
          <w:spacing w:val="-2"/>
          <w:sz w:val="28"/>
          <w:szCs w:val="28"/>
          <w:lang w:val="en-US"/>
        </w:rPr>
        <w:t>l</w:t>
      </w:r>
      <w:r w:rsidR="00893F47" w:rsidRPr="00837AC1">
        <w:rPr>
          <w:rFonts w:ascii="Times New Roman" w:hAnsi="Times New Roman" w:cs="Times New Roman"/>
          <w:color w:val="auto"/>
          <w:spacing w:val="-2"/>
          <w:sz w:val="28"/>
          <w:szCs w:val="28"/>
        </w:rPr>
        <w:t>ực lượng tham gia bảo vệ an ninh</w:t>
      </w:r>
      <w:r w:rsidRPr="00837AC1">
        <w:rPr>
          <w:rFonts w:ascii="Times New Roman" w:hAnsi="Times New Roman" w:cs="Times New Roman"/>
          <w:color w:val="auto"/>
          <w:spacing w:val="-2"/>
          <w:sz w:val="28"/>
          <w:szCs w:val="28"/>
          <w:lang w:val="en-US"/>
        </w:rPr>
        <w:t>,</w:t>
      </w:r>
      <w:r w:rsidR="00893F47" w:rsidRPr="00837AC1">
        <w:rPr>
          <w:rFonts w:ascii="Times New Roman" w:hAnsi="Times New Roman" w:cs="Times New Roman"/>
          <w:color w:val="auto"/>
          <w:spacing w:val="-2"/>
          <w:sz w:val="28"/>
          <w:szCs w:val="28"/>
        </w:rPr>
        <w:t xml:space="preserve"> trật tự ở cơ sở. Quản lý việc sử dụng trang, thiết bị, đảm bảo đúng </w:t>
      </w:r>
      <w:r w:rsidRPr="00837AC1">
        <w:rPr>
          <w:rFonts w:ascii="Times New Roman" w:hAnsi="Times New Roman" w:cs="Times New Roman"/>
          <w:color w:val="auto"/>
          <w:spacing w:val="-2"/>
          <w:sz w:val="28"/>
          <w:szCs w:val="28"/>
          <w:lang w:val="en-US"/>
        </w:rPr>
        <w:t>đ</w:t>
      </w:r>
      <w:r w:rsidR="00893F47" w:rsidRPr="00837AC1">
        <w:rPr>
          <w:rFonts w:ascii="Times New Roman" w:hAnsi="Times New Roman" w:cs="Times New Roman"/>
          <w:color w:val="auto"/>
          <w:spacing w:val="-2"/>
          <w:sz w:val="28"/>
          <w:szCs w:val="28"/>
        </w:rPr>
        <w:t>ối tượng, đúng mục đích, hiệu quả, phù hợp thực tế yêu cầu công tác.</w:t>
      </w:r>
      <w:bookmarkStart w:id="79" w:name="bookmark178"/>
      <w:bookmarkEnd w:id="79"/>
    </w:p>
    <w:p w14:paraId="016FFF0E" w14:textId="77777777" w:rsidR="005410BB" w:rsidRPr="00837AC1" w:rsidRDefault="00CC1E7D"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color w:val="auto"/>
          <w:sz w:val="28"/>
          <w:szCs w:val="28"/>
        </w:rPr>
      </w:pPr>
      <w:r w:rsidRPr="00837AC1">
        <w:rPr>
          <w:rFonts w:ascii="Times New Roman" w:hAnsi="Times New Roman" w:cs="Times New Roman"/>
          <w:color w:val="auto"/>
          <w:sz w:val="28"/>
          <w:szCs w:val="28"/>
          <w:lang w:val="en-US"/>
        </w:rPr>
        <w:t xml:space="preserve">- </w:t>
      </w:r>
      <w:r w:rsidR="00893F47" w:rsidRPr="00837AC1">
        <w:rPr>
          <w:rFonts w:ascii="Times New Roman" w:hAnsi="Times New Roman" w:cs="Times New Roman"/>
          <w:color w:val="auto"/>
          <w:sz w:val="28"/>
          <w:szCs w:val="28"/>
        </w:rPr>
        <w:t>Tổ chức tập huấn nghiệp vụ, hộ</w:t>
      </w:r>
      <w:r w:rsidRPr="00837AC1">
        <w:rPr>
          <w:rFonts w:ascii="Times New Roman" w:hAnsi="Times New Roman" w:cs="Times New Roman"/>
          <w:color w:val="auto"/>
          <w:sz w:val="28"/>
          <w:szCs w:val="28"/>
        </w:rPr>
        <w:t>i thi</w:t>
      </w:r>
      <w:r w:rsidR="00893F47" w:rsidRPr="00837AC1">
        <w:rPr>
          <w:rFonts w:ascii="Times New Roman" w:hAnsi="Times New Roman" w:cs="Times New Roman"/>
          <w:color w:val="auto"/>
          <w:sz w:val="28"/>
          <w:szCs w:val="28"/>
        </w:rPr>
        <w:t xml:space="preserve"> cho Lực lượng tham gia bảo vệ an ninh, trật tự ở cơ sở.</w:t>
      </w:r>
      <w:bookmarkStart w:id="80" w:name="bookmark181"/>
      <w:bookmarkStart w:id="81" w:name="bookmark179"/>
      <w:bookmarkStart w:id="82" w:name="bookmark180"/>
      <w:bookmarkStart w:id="83" w:name="bookmark182"/>
      <w:bookmarkEnd w:id="80"/>
    </w:p>
    <w:p w14:paraId="40987C26" w14:textId="77777777" w:rsidR="005410BB" w:rsidRPr="00837AC1" w:rsidRDefault="00CC1E7D"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b/>
          <w:color w:val="auto"/>
          <w:sz w:val="28"/>
          <w:szCs w:val="28"/>
        </w:rPr>
      </w:pPr>
      <w:r w:rsidRPr="00837AC1">
        <w:rPr>
          <w:rFonts w:ascii="Times New Roman" w:hAnsi="Times New Roman" w:cs="Times New Roman"/>
          <w:b/>
          <w:color w:val="auto"/>
          <w:sz w:val="28"/>
          <w:szCs w:val="28"/>
          <w:lang w:val="en-US"/>
        </w:rPr>
        <w:t xml:space="preserve">2. </w:t>
      </w:r>
      <w:r w:rsidR="00893F47" w:rsidRPr="00837AC1">
        <w:rPr>
          <w:rFonts w:ascii="Times New Roman" w:hAnsi="Times New Roman" w:cs="Times New Roman"/>
          <w:b/>
          <w:color w:val="auto"/>
          <w:sz w:val="28"/>
          <w:szCs w:val="28"/>
        </w:rPr>
        <w:t>S</w:t>
      </w:r>
      <w:r w:rsidRPr="00837AC1">
        <w:rPr>
          <w:rFonts w:ascii="Times New Roman" w:hAnsi="Times New Roman" w:cs="Times New Roman"/>
          <w:b/>
          <w:color w:val="auto"/>
          <w:sz w:val="28"/>
          <w:szCs w:val="28"/>
        </w:rPr>
        <w:t>ở</w:t>
      </w:r>
      <w:r w:rsidR="00893F47" w:rsidRPr="00837AC1">
        <w:rPr>
          <w:rFonts w:ascii="Times New Roman" w:hAnsi="Times New Roman" w:cs="Times New Roman"/>
          <w:b/>
          <w:color w:val="auto"/>
          <w:sz w:val="28"/>
          <w:szCs w:val="28"/>
        </w:rPr>
        <w:t xml:space="preserve"> Tài chính</w:t>
      </w:r>
      <w:bookmarkStart w:id="84" w:name="bookmark183"/>
      <w:bookmarkEnd w:id="81"/>
      <w:bookmarkEnd w:id="82"/>
      <w:bookmarkEnd w:id="83"/>
      <w:bookmarkEnd w:id="84"/>
    </w:p>
    <w:p w14:paraId="34DFA343" w14:textId="77777777" w:rsidR="005410BB" w:rsidRPr="00837AC1" w:rsidRDefault="00CC1E7D"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color w:val="auto"/>
          <w:sz w:val="28"/>
          <w:szCs w:val="28"/>
        </w:rPr>
      </w:pPr>
      <w:r w:rsidRPr="00837AC1">
        <w:rPr>
          <w:rFonts w:ascii="Times New Roman" w:hAnsi="Times New Roman" w:cs="Times New Roman"/>
          <w:color w:val="auto"/>
          <w:sz w:val="28"/>
          <w:szCs w:val="28"/>
          <w:lang w:val="en-US"/>
        </w:rPr>
        <w:t xml:space="preserve">- </w:t>
      </w:r>
      <w:r w:rsidR="00893F47" w:rsidRPr="00837AC1">
        <w:rPr>
          <w:rFonts w:ascii="Times New Roman" w:hAnsi="Times New Roman" w:cs="Times New Roman"/>
          <w:color w:val="auto"/>
          <w:sz w:val="28"/>
          <w:szCs w:val="28"/>
        </w:rPr>
        <w:t>Tổng hợp nhu cầu kinh phí của các sở, ngành, cơ quan liên quan, căn cử khả năng cân đối của ngân sách tỉnh báo cáo cấp th</w:t>
      </w:r>
      <w:r w:rsidRPr="00837AC1">
        <w:rPr>
          <w:rFonts w:ascii="Times New Roman" w:hAnsi="Times New Roman" w:cs="Times New Roman"/>
          <w:color w:val="auto"/>
          <w:sz w:val="28"/>
          <w:szCs w:val="28"/>
          <w:lang w:val="en-US"/>
        </w:rPr>
        <w:t>ẩ</w:t>
      </w:r>
      <w:r w:rsidR="00893F47" w:rsidRPr="00837AC1">
        <w:rPr>
          <w:rFonts w:ascii="Times New Roman" w:hAnsi="Times New Roman" w:cs="Times New Roman"/>
          <w:color w:val="auto"/>
          <w:sz w:val="28"/>
          <w:szCs w:val="28"/>
        </w:rPr>
        <w:t xml:space="preserve">m quyền xem xét bố trí kinh phí chi </w:t>
      </w:r>
      <w:r w:rsidR="00893F47" w:rsidRPr="00837AC1">
        <w:rPr>
          <w:rFonts w:ascii="Times New Roman" w:hAnsi="Times New Roman" w:cs="Times New Roman"/>
          <w:color w:val="auto"/>
          <w:sz w:val="28"/>
          <w:szCs w:val="28"/>
        </w:rPr>
        <w:lastRenderedPageBreak/>
        <w:t>thường xuyên theo pháp luật về ngân sách nhà nước.</w:t>
      </w:r>
      <w:bookmarkStart w:id="85" w:name="bookmark184"/>
      <w:bookmarkEnd w:id="85"/>
    </w:p>
    <w:p w14:paraId="0286FE09" w14:textId="77777777" w:rsidR="00816FED" w:rsidRPr="00837AC1" w:rsidRDefault="00CC1E7D"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color w:val="auto"/>
          <w:sz w:val="28"/>
          <w:szCs w:val="28"/>
        </w:rPr>
      </w:pPr>
      <w:r w:rsidRPr="00837AC1">
        <w:rPr>
          <w:rFonts w:ascii="Times New Roman" w:hAnsi="Times New Roman" w:cs="Times New Roman"/>
          <w:color w:val="auto"/>
          <w:sz w:val="28"/>
          <w:szCs w:val="28"/>
          <w:lang w:val="en-US"/>
        </w:rPr>
        <w:t xml:space="preserve">- </w:t>
      </w:r>
      <w:r w:rsidR="00893F47" w:rsidRPr="00837AC1">
        <w:rPr>
          <w:rFonts w:ascii="Times New Roman" w:hAnsi="Times New Roman" w:cs="Times New Roman"/>
          <w:color w:val="auto"/>
          <w:sz w:val="28"/>
          <w:szCs w:val="28"/>
        </w:rPr>
        <w:t xml:space="preserve">Đảm bảo nguồn kinh phí trang cấp, điều kiện hoạt động cho </w:t>
      </w:r>
      <w:r w:rsidRPr="00837AC1">
        <w:rPr>
          <w:rFonts w:ascii="Times New Roman" w:hAnsi="Times New Roman" w:cs="Times New Roman"/>
          <w:color w:val="auto"/>
          <w:sz w:val="28"/>
          <w:szCs w:val="28"/>
          <w:lang w:val="en-US"/>
        </w:rPr>
        <w:t>l</w:t>
      </w:r>
      <w:r w:rsidR="00893F47" w:rsidRPr="00837AC1">
        <w:rPr>
          <w:rFonts w:ascii="Times New Roman" w:hAnsi="Times New Roman" w:cs="Times New Roman"/>
          <w:color w:val="auto"/>
          <w:sz w:val="28"/>
          <w:szCs w:val="28"/>
        </w:rPr>
        <w:t>ực lượng tham gia bảo vệ an ninh</w:t>
      </w:r>
      <w:r w:rsidRPr="00837AC1">
        <w:rPr>
          <w:rFonts w:ascii="Times New Roman" w:hAnsi="Times New Roman" w:cs="Times New Roman"/>
          <w:color w:val="auto"/>
          <w:sz w:val="28"/>
          <w:szCs w:val="28"/>
          <w:lang w:val="en-US"/>
        </w:rPr>
        <w:t>,</w:t>
      </w:r>
      <w:r w:rsidR="00893F47" w:rsidRPr="00837AC1">
        <w:rPr>
          <w:rFonts w:ascii="Times New Roman" w:hAnsi="Times New Roman" w:cs="Times New Roman"/>
          <w:color w:val="auto"/>
          <w:sz w:val="28"/>
          <w:szCs w:val="28"/>
        </w:rPr>
        <w:t xml:space="preserve"> trật tự ở cơ sở theo nội dung của Đ</w:t>
      </w:r>
      <w:r w:rsidRPr="00837AC1">
        <w:rPr>
          <w:rFonts w:ascii="Times New Roman" w:hAnsi="Times New Roman" w:cs="Times New Roman"/>
          <w:color w:val="auto"/>
          <w:sz w:val="28"/>
          <w:szCs w:val="28"/>
          <w:lang w:val="en-US"/>
        </w:rPr>
        <w:t>ề</w:t>
      </w:r>
      <w:r w:rsidR="00893F47" w:rsidRPr="00837AC1">
        <w:rPr>
          <w:rFonts w:ascii="Times New Roman" w:hAnsi="Times New Roman" w:cs="Times New Roman"/>
          <w:color w:val="auto"/>
          <w:sz w:val="28"/>
          <w:szCs w:val="28"/>
        </w:rPr>
        <w:t xml:space="preserve"> án.</w:t>
      </w:r>
      <w:bookmarkStart w:id="86" w:name="bookmark187"/>
      <w:bookmarkStart w:id="87" w:name="bookmark185"/>
      <w:bookmarkStart w:id="88" w:name="bookmark186"/>
      <w:bookmarkStart w:id="89" w:name="bookmark188"/>
      <w:bookmarkEnd w:id="86"/>
    </w:p>
    <w:p w14:paraId="0FCC57B2" w14:textId="77777777" w:rsidR="005410BB" w:rsidRPr="00837AC1" w:rsidRDefault="00CC1E7D"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b/>
          <w:color w:val="auto"/>
          <w:sz w:val="28"/>
          <w:szCs w:val="28"/>
        </w:rPr>
      </w:pPr>
      <w:r w:rsidRPr="00837AC1">
        <w:rPr>
          <w:rFonts w:ascii="Times New Roman" w:hAnsi="Times New Roman" w:cs="Times New Roman"/>
          <w:b/>
          <w:color w:val="auto"/>
          <w:sz w:val="28"/>
          <w:szCs w:val="28"/>
          <w:lang w:val="en-US"/>
        </w:rPr>
        <w:t xml:space="preserve">3. </w:t>
      </w:r>
      <w:r w:rsidR="00893F47" w:rsidRPr="00837AC1">
        <w:rPr>
          <w:rFonts w:ascii="Times New Roman" w:hAnsi="Times New Roman" w:cs="Times New Roman"/>
          <w:b/>
          <w:color w:val="auto"/>
          <w:sz w:val="28"/>
          <w:szCs w:val="28"/>
        </w:rPr>
        <w:t>Các sở, ban, ngành khác có liên quan</w:t>
      </w:r>
      <w:bookmarkEnd w:id="87"/>
      <w:bookmarkEnd w:id="88"/>
      <w:bookmarkEnd w:id="89"/>
    </w:p>
    <w:p w14:paraId="2D4CF287" w14:textId="77777777" w:rsidR="005410BB" w:rsidRPr="00837AC1" w:rsidRDefault="00893F47"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color w:val="auto"/>
          <w:sz w:val="28"/>
          <w:szCs w:val="28"/>
        </w:rPr>
      </w:pPr>
      <w:r w:rsidRPr="00837AC1">
        <w:rPr>
          <w:rFonts w:ascii="Times New Roman" w:hAnsi="Times New Roman" w:cs="Times New Roman"/>
          <w:color w:val="auto"/>
          <w:sz w:val="28"/>
          <w:szCs w:val="28"/>
        </w:rPr>
        <w:t>Phối h</w:t>
      </w:r>
      <w:r w:rsidR="00CC1E7D" w:rsidRPr="00837AC1">
        <w:rPr>
          <w:rFonts w:ascii="Times New Roman" w:hAnsi="Times New Roman" w:cs="Times New Roman"/>
          <w:color w:val="auto"/>
          <w:sz w:val="28"/>
          <w:szCs w:val="28"/>
          <w:lang w:val="en-US"/>
        </w:rPr>
        <w:t>ợ</w:t>
      </w:r>
      <w:r w:rsidRPr="00837AC1">
        <w:rPr>
          <w:rFonts w:ascii="Times New Roman" w:hAnsi="Times New Roman" w:cs="Times New Roman"/>
          <w:color w:val="auto"/>
          <w:sz w:val="28"/>
          <w:szCs w:val="28"/>
        </w:rPr>
        <w:t>p Công an tỉnh thực hiện tốt Đ</w:t>
      </w:r>
      <w:r w:rsidR="00CC1E7D" w:rsidRPr="00837AC1">
        <w:rPr>
          <w:rFonts w:ascii="Times New Roman" w:hAnsi="Times New Roman" w:cs="Times New Roman"/>
          <w:color w:val="auto"/>
          <w:sz w:val="28"/>
          <w:szCs w:val="28"/>
          <w:lang w:val="en-US"/>
        </w:rPr>
        <w:t>ề</w:t>
      </w:r>
      <w:r w:rsidRPr="00837AC1">
        <w:rPr>
          <w:rFonts w:ascii="Times New Roman" w:hAnsi="Times New Roman" w:cs="Times New Roman"/>
          <w:color w:val="auto"/>
          <w:sz w:val="28"/>
          <w:szCs w:val="28"/>
        </w:rPr>
        <w:t xml:space="preserve"> án theo chức năng, nhiệm vụ, lĩnh vực phụ trách của ngành.</w:t>
      </w:r>
      <w:bookmarkStart w:id="90" w:name="bookmark191"/>
      <w:bookmarkStart w:id="91" w:name="bookmark189"/>
      <w:bookmarkStart w:id="92" w:name="bookmark190"/>
      <w:bookmarkStart w:id="93" w:name="bookmark192"/>
      <w:bookmarkEnd w:id="90"/>
    </w:p>
    <w:p w14:paraId="7C00EB9F" w14:textId="77777777" w:rsidR="005410BB" w:rsidRPr="00837AC1" w:rsidRDefault="00CC1E7D"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b/>
          <w:color w:val="auto"/>
          <w:sz w:val="28"/>
          <w:szCs w:val="28"/>
        </w:rPr>
      </w:pPr>
      <w:r w:rsidRPr="00837AC1">
        <w:rPr>
          <w:rFonts w:ascii="Times New Roman" w:hAnsi="Times New Roman" w:cs="Times New Roman"/>
          <w:b/>
          <w:color w:val="auto"/>
          <w:sz w:val="28"/>
          <w:szCs w:val="28"/>
          <w:lang w:val="en-US"/>
        </w:rPr>
        <w:t>4. Ủ</w:t>
      </w:r>
      <w:r w:rsidR="00893F47" w:rsidRPr="00837AC1">
        <w:rPr>
          <w:rFonts w:ascii="Times New Roman" w:hAnsi="Times New Roman" w:cs="Times New Roman"/>
          <w:b/>
          <w:color w:val="auto"/>
          <w:sz w:val="28"/>
          <w:szCs w:val="28"/>
        </w:rPr>
        <w:t>y ban nhân dân cấp huyện, cấp xã</w:t>
      </w:r>
      <w:bookmarkStart w:id="94" w:name="bookmark193"/>
      <w:bookmarkEnd w:id="91"/>
      <w:bookmarkEnd w:id="92"/>
      <w:bookmarkEnd w:id="93"/>
      <w:bookmarkEnd w:id="94"/>
    </w:p>
    <w:p w14:paraId="4A5C3703" w14:textId="77777777" w:rsidR="005410BB" w:rsidRPr="00837AC1" w:rsidRDefault="00CC1E7D"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color w:val="auto"/>
          <w:sz w:val="28"/>
          <w:szCs w:val="28"/>
        </w:rPr>
      </w:pPr>
      <w:r w:rsidRPr="00837AC1">
        <w:rPr>
          <w:rFonts w:ascii="Times New Roman" w:hAnsi="Times New Roman" w:cs="Times New Roman"/>
          <w:color w:val="auto"/>
          <w:sz w:val="28"/>
          <w:szCs w:val="28"/>
          <w:lang w:val="en-US"/>
        </w:rPr>
        <w:t xml:space="preserve">- </w:t>
      </w:r>
      <w:r w:rsidR="00893F47" w:rsidRPr="00837AC1">
        <w:rPr>
          <w:rFonts w:ascii="Times New Roman" w:hAnsi="Times New Roman" w:cs="Times New Roman"/>
          <w:color w:val="auto"/>
          <w:sz w:val="28"/>
          <w:szCs w:val="28"/>
        </w:rPr>
        <w:t>Căn cứ nội dung Đề án, tổ chức quán triệt, triển khai đ</w:t>
      </w:r>
      <w:r w:rsidRPr="00837AC1">
        <w:rPr>
          <w:rFonts w:ascii="Times New Roman" w:hAnsi="Times New Roman" w:cs="Times New Roman"/>
          <w:color w:val="auto"/>
          <w:sz w:val="28"/>
          <w:szCs w:val="28"/>
          <w:lang w:val="en-US"/>
        </w:rPr>
        <w:t>ế</w:t>
      </w:r>
      <w:r w:rsidR="00893F47" w:rsidRPr="00837AC1">
        <w:rPr>
          <w:rFonts w:ascii="Times New Roman" w:hAnsi="Times New Roman" w:cs="Times New Roman"/>
          <w:color w:val="auto"/>
          <w:sz w:val="28"/>
          <w:szCs w:val="28"/>
        </w:rPr>
        <w:t>n các ban, ngành, đoàn thể</w:t>
      </w:r>
      <w:r w:rsidRPr="00837AC1">
        <w:rPr>
          <w:rFonts w:ascii="Times New Roman" w:hAnsi="Times New Roman" w:cs="Times New Roman"/>
          <w:color w:val="auto"/>
          <w:sz w:val="28"/>
          <w:szCs w:val="28"/>
          <w:lang w:val="en-US"/>
        </w:rPr>
        <w:t>,</w:t>
      </w:r>
      <w:r w:rsidR="00893F47" w:rsidRPr="00837AC1">
        <w:rPr>
          <w:rFonts w:ascii="Times New Roman" w:hAnsi="Times New Roman" w:cs="Times New Roman"/>
          <w:color w:val="auto"/>
          <w:sz w:val="28"/>
          <w:szCs w:val="28"/>
        </w:rPr>
        <w:t xml:space="preserve"> địa phương và </w:t>
      </w:r>
      <w:r w:rsidRPr="00837AC1">
        <w:rPr>
          <w:rFonts w:ascii="Times New Roman" w:hAnsi="Times New Roman" w:cs="Times New Roman"/>
          <w:color w:val="auto"/>
          <w:sz w:val="28"/>
          <w:szCs w:val="28"/>
          <w:lang w:val="en-US"/>
        </w:rPr>
        <w:t>n</w:t>
      </w:r>
      <w:r w:rsidR="00893F47" w:rsidRPr="00837AC1">
        <w:rPr>
          <w:rFonts w:ascii="Times New Roman" w:hAnsi="Times New Roman" w:cs="Times New Roman"/>
          <w:color w:val="auto"/>
          <w:sz w:val="28"/>
          <w:szCs w:val="28"/>
        </w:rPr>
        <w:t xml:space="preserve">hân dân. Chỉ đạo Công an cùng cấp tham mưu công tác kiện toàn lực lượng tham gia bảo vệ an ninh, trật tự ở </w:t>
      </w:r>
      <w:r w:rsidR="003A6888" w:rsidRPr="00837AC1">
        <w:rPr>
          <w:rFonts w:ascii="Times New Roman" w:hAnsi="Times New Roman" w:cs="Times New Roman"/>
          <w:color w:val="auto"/>
          <w:sz w:val="28"/>
          <w:szCs w:val="28"/>
          <w:lang w:val="en-US"/>
        </w:rPr>
        <w:t xml:space="preserve">cơ </w:t>
      </w:r>
      <w:r w:rsidR="00893F47" w:rsidRPr="00837AC1">
        <w:rPr>
          <w:rFonts w:ascii="Times New Roman" w:hAnsi="Times New Roman" w:cs="Times New Roman"/>
          <w:color w:val="auto"/>
          <w:sz w:val="28"/>
          <w:szCs w:val="28"/>
        </w:rPr>
        <w:t>sở.</w:t>
      </w:r>
      <w:bookmarkStart w:id="95" w:name="bookmark194"/>
      <w:bookmarkEnd w:id="95"/>
    </w:p>
    <w:p w14:paraId="4EB7387E" w14:textId="77777777" w:rsidR="005410BB" w:rsidRPr="00837AC1" w:rsidRDefault="003A6888"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color w:val="auto"/>
          <w:sz w:val="28"/>
          <w:szCs w:val="28"/>
        </w:rPr>
      </w:pPr>
      <w:r w:rsidRPr="00837AC1">
        <w:rPr>
          <w:rFonts w:ascii="Times New Roman" w:hAnsi="Times New Roman" w:cs="Times New Roman"/>
          <w:color w:val="auto"/>
          <w:sz w:val="28"/>
          <w:szCs w:val="28"/>
          <w:lang w:val="en-US"/>
        </w:rPr>
        <w:t xml:space="preserve">- </w:t>
      </w:r>
      <w:r w:rsidR="00893F47" w:rsidRPr="00837AC1">
        <w:rPr>
          <w:rFonts w:ascii="Times New Roman" w:hAnsi="Times New Roman" w:cs="Times New Roman"/>
          <w:color w:val="auto"/>
          <w:sz w:val="28"/>
          <w:szCs w:val="28"/>
        </w:rPr>
        <w:t>Bố trí địa điểm,</w:t>
      </w:r>
      <w:r w:rsidRPr="00837AC1">
        <w:rPr>
          <w:rFonts w:ascii="Times New Roman" w:hAnsi="Times New Roman" w:cs="Times New Roman"/>
          <w:color w:val="auto"/>
          <w:sz w:val="28"/>
          <w:szCs w:val="28"/>
          <w:lang w:val="en-US"/>
        </w:rPr>
        <w:t xml:space="preserve"> </w:t>
      </w:r>
      <w:r w:rsidR="00893F47" w:rsidRPr="00837AC1">
        <w:rPr>
          <w:rFonts w:ascii="Times New Roman" w:hAnsi="Times New Roman" w:cs="Times New Roman"/>
          <w:color w:val="auto"/>
          <w:sz w:val="28"/>
          <w:szCs w:val="28"/>
        </w:rPr>
        <w:t>nơi làm việc cho lực lượng tham gia bảo vệ an ninh, trật tự đảm bảo yêu cầu công tác, phù hợp với điều kiện của địa phương.</w:t>
      </w:r>
    </w:p>
    <w:p w14:paraId="65FF21C6" w14:textId="77777777" w:rsidR="003A6888" w:rsidRPr="00837AC1" w:rsidRDefault="00893F47" w:rsidP="006356C3">
      <w:pPr>
        <w:pBdr>
          <w:top w:val="dotted" w:sz="4" w:space="0" w:color="FFFFFF"/>
          <w:left w:val="dotted" w:sz="4" w:space="0" w:color="FFFFFF"/>
          <w:bottom w:val="dotted" w:sz="4" w:space="13" w:color="FFFFFF"/>
          <w:right w:val="dotted" w:sz="4" w:space="0" w:color="FFFFFF"/>
        </w:pBdr>
        <w:shd w:val="clear" w:color="auto" w:fill="FFFFFF"/>
        <w:spacing w:before="120" w:after="120"/>
        <w:ind w:firstLine="709"/>
        <w:jc w:val="both"/>
        <w:rPr>
          <w:rFonts w:ascii="Times New Roman" w:hAnsi="Times New Roman" w:cs="Times New Roman"/>
          <w:color w:val="auto"/>
          <w:sz w:val="28"/>
          <w:szCs w:val="28"/>
        </w:rPr>
      </w:pPr>
      <w:r w:rsidRPr="00837AC1">
        <w:rPr>
          <w:rFonts w:ascii="Times New Roman" w:hAnsi="Times New Roman" w:cs="Times New Roman"/>
          <w:color w:val="auto"/>
          <w:sz w:val="28"/>
          <w:szCs w:val="28"/>
        </w:rPr>
        <w:t>Trên đây là Đ</w:t>
      </w:r>
      <w:r w:rsidR="003A6888" w:rsidRPr="00837AC1">
        <w:rPr>
          <w:rFonts w:ascii="Times New Roman" w:hAnsi="Times New Roman" w:cs="Times New Roman"/>
          <w:color w:val="auto"/>
          <w:sz w:val="28"/>
          <w:szCs w:val="28"/>
          <w:lang w:val="en-US"/>
        </w:rPr>
        <w:t>ề</w:t>
      </w:r>
      <w:r w:rsidRPr="00837AC1">
        <w:rPr>
          <w:rFonts w:ascii="Times New Roman" w:hAnsi="Times New Roman" w:cs="Times New Roman"/>
          <w:color w:val="auto"/>
          <w:sz w:val="28"/>
          <w:szCs w:val="28"/>
        </w:rPr>
        <w:t xml:space="preserve"> án xây dựng, bố trí lực lượng, đảm bảo điều kiện hoạt động đối với lực lượng tham gia bảo vệ an ninh, trật tự ở cơ sở trên địa bàn tỉnh </w:t>
      </w:r>
      <w:r w:rsidR="006B2760" w:rsidRPr="00837AC1">
        <w:rPr>
          <w:rFonts w:ascii="Times New Roman" w:hAnsi="Times New Roman" w:cs="Times New Roman"/>
          <w:color w:val="auto"/>
          <w:sz w:val="28"/>
          <w:szCs w:val="28"/>
        </w:rPr>
        <w:t>Tây Ninh</w:t>
      </w:r>
      <w:r w:rsidRPr="00837AC1">
        <w:rPr>
          <w:rFonts w:ascii="Times New Roman" w:hAnsi="Times New Roman" w:cs="Times New Roman"/>
          <w:color w:val="auto"/>
          <w:sz w:val="28"/>
          <w:szCs w:val="28"/>
        </w:rPr>
        <w:t>, yêu cầu các sở, ban, ngành, địa phương nghiêm túc triển khai thực hiện. Quá trình thực hiện có khó khăn, vướng m</w:t>
      </w:r>
      <w:r w:rsidR="00881549" w:rsidRPr="00837AC1">
        <w:rPr>
          <w:rFonts w:ascii="Times New Roman" w:hAnsi="Times New Roman" w:cs="Times New Roman"/>
          <w:color w:val="auto"/>
          <w:sz w:val="28"/>
          <w:szCs w:val="28"/>
          <w:lang w:val="en-US"/>
        </w:rPr>
        <w:t>ắ</w:t>
      </w:r>
      <w:r w:rsidRPr="00837AC1">
        <w:rPr>
          <w:rFonts w:ascii="Times New Roman" w:hAnsi="Times New Roman" w:cs="Times New Roman"/>
          <w:color w:val="auto"/>
          <w:sz w:val="28"/>
          <w:szCs w:val="28"/>
        </w:rPr>
        <w:t xml:space="preserve">c, kịp thời báo cáo, đề xuất </w:t>
      </w:r>
      <w:r w:rsidR="003A6888" w:rsidRPr="00837AC1">
        <w:rPr>
          <w:rFonts w:ascii="Times New Roman" w:hAnsi="Times New Roman" w:cs="Times New Roman"/>
          <w:color w:val="auto"/>
          <w:sz w:val="28"/>
          <w:szCs w:val="28"/>
          <w:lang w:val="en-US"/>
        </w:rPr>
        <w:t>U</w:t>
      </w:r>
      <w:r w:rsidRPr="00837AC1">
        <w:rPr>
          <w:rFonts w:ascii="Times New Roman" w:hAnsi="Times New Roman" w:cs="Times New Roman"/>
          <w:color w:val="auto"/>
          <w:sz w:val="28"/>
          <w:szCs w:val="28"/>
        </w:rPr>
        <w:t>BND tỉnh (qua Công an tỉnh) để chỉ đạo, xử lý./.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9403F" w:rsidRPr="00837AC1" w14:paraId="67C2014A" w14:textId="77777777" w:rsidTr="007E7FED">
        <w:tc>
          <w:tcPr>
            <w:tcW w:w="4672" w:type="dxa"/>
          </w:tcPr>
          <w:p w14:paraId="07BF8745" w14:textId="77777777" w:rsidR="003A6888" w:rsidRPr="00837AC1" w:rsidRDefault="003A6888" w:rsidP="003A6888">
            <w:pPr>
              <w:pStyle w:val="BodyText"/>
              <w:spacing w:line="240" w:lineRule="auto"/>
              <w:ind w:firstLine="0"/>
              <w:rPr>
                <w:b/>
                <w:color w:val="auto"/>
                <w:sz w:val="24"/>
                <w:szCs w:val="24"/>
              </w:rPr>
            </w:pPr>
            <w:r w:rsidRPr="00837AC1">
              <w:rPr>
                <w:b/>
                <w:i/>
                <w:iCs/>
                <w:color w:val="auto"/>
                <w:sz w:val="24"/>
                <w:szCs w:val="24"/>
                <w:lang w:val="en-US"/>
              </w:rPr>
              <w:t>Nơ</w:t>
            </w:r>
            <w:r w:rsidRPr="00837AC1">
              <w:rPr>
                <w:b/>
                <w:i/>
                <w:iCs/>
                <w:color w:val="auto"/>
                <w:sz w:val="24"/>
                <w:szCs w:val="24"/>
              </w:rPr>
              <w:t>i nhận:</w:t>
            </w:r>
          </w:p>
          <w:p w14:paraId="59B5097A" w14:textId="77777777" w:rsidR="003A6888" w:rsidRPr="00837AC1" w:rsidRDefault="003A6888" w:rsidP="003A6888">
            <w:pPr>
              <w:pStyle w:val="Bodytext20"/>
              <w:tabs>
                <w:tab w:val="left" w:pos="250"/>
              </w:tabs>
              <w:rPr>
                <w:color w:val="auto"/>
                <w:sz w:val="22"/>
                <w:szCs w:val="22"/>
              </w:rPr>
            </w:pPr>
            <w:bookmarkStart w:id="96" w:name="bookmark195"/>
            <w:bookmarkEnd w:id="96"/>
            <w:r w:rsidRPr="00837AC1">
              <w:rPr>
                <w:color w:val="auto"/>
                <w:sz w:val="22"/>
                <w:szCs w:val="22"/>
                <w:lang w:val="en-US"/>
              </w:rPr>
              <w:t xml:space="preserve">- </w:t>
            </w:r>
            <w:r w:rsidRPr="00837AC1">
              <w:rPr>
                <w:color w:val="auto"/>
                <w:sz w:val="22"/>
                <w:szCs w:val="22"/>
              </w:rPr>
              <w:t>Thường trực Tỉnh ủy (báo cáo);</w:t>
            </w:r>
          </w:p>
          <w:p w14:paraId="11397BFE" w14:textId="77777777" w:rsidR="003A6888" w:rsidRPr="00837AC1" w:rsidRDefault="003A6888" w:rsidP="003A6888">
            <w:pPr>
              <w:pStyle w:val="Bodytext20"/>
              <w:tabs>
                <w:tab w:val="left" w:pos="250"/>
              </w:tabs>
              <w:rPr>
                <w:color w:val="auto"/>
                <w:sz w:val="22"/>
                <w:szCs w:val="22"/>
              </w:rPr>
            </w:pPr>
            <w:bookmarkStart w:id="97" w:name="bookmark196"/>
            <w:bookmarkEnd w:id="97"/>
            <w:r w:rsidRPr="00837AC1">
              <w:rPr>
                <w:color w:val="auto"/>
                <w:sz w:val="22"/>
                <w:szCs w:val="22"/>
                <w:lang w:val="en-US"/>
              </w:rPr>
              <w:t xml:space="preserve">- </w:t>
            </w:r>
            <w:r w:rsidRPr="00837AC1">
              <w:rPr>
                <w:color w:val="auto"/>
                <w:sz w:val="22"/>
                <w:szCs w:val="22"/>
              </w:rPr>
              <w:t>Thường trực HĐNĐ tỉnh (báo cáo)</w:t>
            </w:r>
          </w:p>
          <w:p w14:paraId="65567D9D" w14:textId="77777777" w:rsidR="003A6888" w:rsidRPr="00837AC1" w:rsidRDefault="003A6888" w:rsidP="003A6888">
            <w:pPr>
              <w:pStyle w:val="Bodytext20"/>
              <w:tabs>
                <w:tab w:val="left" w:pos="250"/>
              </w:tabs>
              <w:rPr>
                <w:color w:val="auto"/>
                <w:sz w:val="22"/>
                <w:szCs w:val="22"/>
              </w:rPr>
            </w:pPr>
            <w:bookmarkStart w:id="98" w:name="bookmark197"/>
            <w:bookmarkEnd w:id="98"/>
            <w:r w:rsidRPr="00837AC1">
              <w:rPr>
                <w:color w:val="auto"/>
                <w:sz w:val="22"/>
                <w:szCs w:val="22"/>
                <w:lang w:val="en-US"/>
              </w:rPr>
              <w:t xml:space="preserve">- </w:t>
            </w:r>
            <w:r w:rsidRPr="00837AC1">
              <w:rPr>
                <w:color w:val="auto"/>
                <w:sz w:val="22"/>
                <w:szCs w:val="22"/>
              </w:rPr>
              <w:t xml:space="preserve">Chủ tịch, </w:t>
            </w:r>
            <w:r w:rsidR="007C13F7" w:rsidRPr="00837AC1">
              <w:rPr>
                <w:color w:val="auto"/>
                <w:sz w:val="22"/>
                <w:szCs w:val="22"/>
                <w:lang w:val="en-US"/>
              </w:rPr>
              <w:t xml:space="preserve">các </w:t>
            </w:r>
            <w:r w:rsidRPr="00837AC1">
              <w:rPr>
                <w:color w:val="auto"/>
                <w:sz w:val="22"/>
                <w:szCs w:val="22"/>
              </w:rPr>
              <w:t>PCT.UBND tỉnh;</w:t>
            </w:r>
          </w:p>
          <w:p w14:paraId="421DCEAB" w14:textId="77777777" w:rsidR="003A6888" w:rsidRPr="00837AC1" w:rsidRDefault="003A6888" w:rsidP="003A6888">
            <w:pPr>
              <w:pStyle w:val="Bodytext20"/>
              <w:tabs>
                <w:tab w:val="left" w:pos="250"/>
              </w:tabs>
              <w:rPr>
                <w:color w:val="auto"/>
                <w:sz w:val="22"/>
                <w:szCs w:val="22"/>
              </w:rPr>
            </w:pPr>
            <w:bookmarkStart w:id="99" w:name="bookmark198"/>
            <w:bookmarkEnd w:id="99"/>
            <w:r w:rsidRPr="00837AC1">
              <w:rPr>
                <w:color w:val="auto"/>
                <w:sz w:val="22"/>
                <w:szCs w:val="22"/>
                <w:lang w:val="en-US"/>
              </w:rPr>
              <w:t xml:space="preserve">- </w:t>
            </w:r>
            <w:r w:rsidRPr="00837AC1">
              <w:rPr>
                <w:color w:val="auto"/>
                <w:sz w:val="22"/>
                <w:szCs w:val="22"/>
              </w:rPr>
              <w:t>Ban Pháp chế HĐND tỉnh;</w:t>
            </w:r>
          </w:p>
          <w:p w14:paraId="0C8E5FC6" w14:textId="77777777" w:rsidR="003A6888" w:rsidRPr="00837AC1" w:rsidRDefault="003A6888" w:rsidP="003A6888">
            <w:pPr>
              <w:pStyle w:val="Bodytext20"/>
              <w:tabs>
                <w:tab w:val="left" w:pos="250"/>
              </w:tabs>
              <w:rPr>
                <w:color w:val="auto"/>
                <w:sz w:val="22"/>
                <w:szCs w:val="22"/>
              </w:rPr>
            </w:pPr>
            <w:bookmarkStart w:id="100" w:name="bookmark199"/>
            <w:bookmarkEnd w:id="100"/>
            <w:r w:rsidRPr="00837AC1">
              <w:rPr>
                <w:color w:val="auto"/>
                <w:sz w:val="22"/>
                <w:szCs w:val="22"/>
                <w:lang w:val="en-US"/>
              </w:rPr>
              <w:t xml:space="preserve">- </w:t>
            </w:r>
            <w:r w:rsidRPr="00837AC1">
              <w:rPr>
                <w:color w:val="auto"/>
                <w:sz w:val="22"/>
                <w:szCs w:val="22"/>
              </w:rPr>
              <w:t>Ban Kinh tế - Ngân sách HĐND tình;</w:t>
            </w:r>
          </w:p>
          <w:p w14:paraId="4CFCE6C0" w14:textId="77777777" w:rsidR="003A6888" w:rsidRPr="00837AC1" w:rsidRDefault="003A6888" w:rsidP="003A6888">
            <w:pPr>
              <w:pStyle w:val="Bodytext20"/>
              <w:tabs>
                <w:tab w:val="left" w:pos="250"/>
              </w:tabs>
              <w:rPr>
                <w:color w:val="auto"/>
                <w:sz w:val="22"/>
                <w:szCs w:val="22"/>
              </w:rPr>
            </w:pPr>
            <w:bookmarkStart w:id="101" w:name="bookmark200"/>
            <w:bookmarkEnd w:id="101"/>
            <w:r w:rsidRPr="00837AC1">
              <w:rPr>
                <w:color w:val="auto"/>
                <w:sz w:val="22"/>
                <w:szCs w:val="22"/>
                <w:lang w:val="en-US"/>
              </w:rPr>
              <w:t xml:space="preserve">- </w:t>
            </w:r>
            <w:r w:rsidRPr="00837AC1">
              <w:rPr>
                <w:color w:val="auto"/>
                <w:sz w:val="22"/>
                <w:szCs w:val="22"/>
              </w:rPr>
              <w:t>Công an tinh;</w:t>
            </w:r>
          </w:p>
          <w:p w14:paraId="1D2D39F4" w14:textId="77777777" w:rsidR="003A6888" w:rsidRPr="00837AC1" w:rsidRDefault="003A6888" w:rsidP="003A6888">
            <w:pPr>
              <w:pStyle w:val="Bodytext20"/>
              <w:tabs>
                <w:tab w:val="left" w:pos="250"/>
              </w:tabs>
              <w:rPr>
                <w:color w:val="auto"/>
                <w:sz w:val="22"/>
                <w:szCs w:val="22"/>
              </w:rPr>
            </w:pPr>
            <w:bookmarkStart w:id="102" w:name="bookmark201"/>
            <w:bookmarkEnd w:id="102"/>
            <w:r w:rsidRPr="00837AC1">
              <w:rPr>
                <w:color w:val="auto"/>
                <w:sz w:val="22"/>
                <w:szCs w:val="22"/>
                <w:lang w:val="en-US"/>
              </w:rPr>
              <w:t xml:space="preserve">- </w:t>
            </w:r>
            <w:r w:rsidRPr="00837AC1">
              <w:rPr>
                <w:color w:val="auto"/>
                <w:sz w:val="22"/>
                <w:szCs w:val="22"/>
              </w:rPr>
              <w:t>Các sở, ban, ngành;</w:t>
            </w:r>
          </w:p>
          <w:p w14:paraId="6B151630" w14:textId="77777777" w:rsidR="003A6888" w:rsidRPr="00837AC1" w:rsidRDefault="003A6888" w:rsidP="003A6888">
            <w:pPr>
              <w:pStyle w:val="Bodytext20"/>
              <w:tabs>
                <w:tab w:val="left" w:pos="254"/>
              </w:tabs>
              <w:rPr>
                <w:color w:val="auto"/>
                <w:sz w:val="22"/>
                <w:szCs w:val="22"/>
              </w:rPr>
            </w:pPr>
            <w:bookmarkStart w:id="103" w:name="bookmark202"/>
            <w:bookmarkEnd w:id="103"/>
            <w:r w:rsidRPr="00837AC1">
              <w:rPr>
                <w:color w:val="auto"/>
                <w:sz w:val="22"/>
                <w:szCs w:val="22"/>
                <w:lang w:val="en-US"/>
              </w:rPr>
              <w:t xml:space="preserve">- </w:t>
            </w:r>
            <w:r w:rsidRPr="00837AC1">
              <w:rPr>
                <w:color w:val="auto"/>
                <w:sz w:val="22"/>
                <w:szCs w:val="22"/>
              </w:rPr>
              <w:t>Chánh</w:t>
            </w:r>
            <w:r w:rsidR="008F4FCE" w:rsidRPr="00837AC1">
              <w:rPr>
                <w:color w:val="auto"/>
                <w:sz w:val="22"/>
                <w:szCs w:val="22"/>
                <w:lang w:val="en-US"/>
              </w:rPr>
              <w:t xml:space="preserve"> Văn phòng</w:t>
            </w:r>
            <w:r w:rsidRPr="00837AC1">
              <w:rPr>
                <w:color w:val="auto"/>
                <w:sz w:val="22"/>
                <w:szCs w:val="22"/>
              </w:rPr>
              <w:t>, các PCVP UBNĐ tỉnh;</w:t>
            </w:r>
          </w:p>
          <w:p w14:paraId="23011365" w14:textId="77777777" w:rsidR="003A6888" w:rsidRPr="00837AC1" w:rsidRDefault="003A6888" w:rsidP="003A6888">
            <w:pPr>
              <w:pStyle w:val="Bodytext20"/>
              <w:tabs>
                <w:tab w:val="left" w:pos="254"/>
              </w:tabs>
              <w:rPr>
                <w:color w:val="auto"/>
                <w:sz w:val="22"/>
                <w:szCs w:val="22"/>
              </w:rPr>
            </w:pPr>
            <w:bookmarkStart w:id="104" w:name="bookmark203"/>
            <w:bookmarkEnd w:id="104"/>
            <w:r w:rsidRPr="00837AC1">
              <w:rPr>
                <w:color w:val="auto"/>
                <w:sz w:val="22"/>
                <w:szCs w:val="22"/>
                <w:lang w:val="en-US"/>
              </w:rPr>
              <w:t xml:space="preserve">- </w:t>
            </w:r>
            <w:r w:rsidRPr="00837AC1">
              <w:rPr>
                <w:color w:val="auto"/>
                <w:sz w:val="22"/>
                <w:szCs w:val="22"/>
              </w:rPr>
              <w:t xml:space="preserve">UBNĐ các huyện, </w:t>
            </w:r>
            <w:r w:rsidRPr="00837AC1">
              <w:rPr>
                <w:color w:val="auto"/>
                <w:sz w:val="22"/>
                <w:szCs w:val="22"/>
                <w:lang w:val="en-US"/>
              </w:rPr>
              <w:t xml:space="preserve">thị xã, </w:t>
            </w:r>
            <w:r w:rsidRPr="00837AC1">
              <w:rPr>
                <w:color w:val="auto"/>
                <w:sz w:val="22"/>
                <w:szCs w:val="22"/>
              </w:rPr>
              <w:t>thành phố;</w:t>
            </w:r>
          </w:p>
          <w:p w14:paraId="7B51C927" w14:textId="77777777" w:rsidR="003A6888" w:rsidRPr="00837AC1" w:rsidRDefault="003A6888" w:rsidP="008D128C">
            <w:pPr>
              <w:pStyle w:val="Bodytext20"/>
              <w:tabs>
                <w:tab w:val="left" w:pos="254"/>
              </w:tabs>
              <w:rPr>
                <w:color w:val="auto"/>
                <w:sz w:val="28"/>
                <w:szCs w:val="28"/>
              </w:rPr>
            </w:pPr>
            <w:bookmarkStart w:id="105" w:name="bookmark204"/>
            <w:bookmarkEnd w:id="105"/>
            <w:r w:rsidRPr="00837AC1">
              <w:rPr>
                <w:color w:val="auto"/>
                <w:sz w:val="22"/>
                <w:szCs w:val="22"/>
                <w:lang w:val="en-US"/>
              </w:rPr>
              <w:t xml:space="preserve">- </w:t>
            </w:r>
            <w:r w:rsidRPr="00837AC1">
              <w:rPr>
                <w:color w:val="auto"/>
                <w:sz w:val="22"/>
                <w:szCs w:val="22"/>
              </w:rPr>
              <w:t>Lưu: VT,</w:t>
            </w:r>
            <w:r w:rsidR="00143DCB" w:rsidRPr="00837AC1">
              <w:rPr>
                <w:color w:val="auto"/>
                <w:sz w:val="22"/>
                <w:szCs w:val="22"/>
                <w:lang w:val="en-US"/>
              </w:rPr>
              <w:t xml:space="preserve"> VP.UBND</w:t>
            </w:r>
            <w:r w:rsidRPr="00837AC1">
              <w:rPr>
                <w:color w:val="auto"/>
                <w:sz w:val="22"/>
                <w:szCs w:val="22"/>
              </w:rPr>
              <w:t>.</w:t>
            </w:r>
          </w:p>
        </w:tc>
        <w:tc>
          <w:tcPr>
            <w:tcW w:w="4673" w:type="dxa"/>
          </w:tcPr>
          <w:p w14:paraId="0B9ED79B" w14:textId="77777777" w:rsidR="003A6888" w:rsidRPr="00837AC1" w:rsidRDefault="003A6888" w:rsidP="003A6888">
            <w:pPr>
              <w:spacing w:before="60" w:after="60"/>
              <w:jc w:val="center"/>
              <w:rPr>
                <w:rFonts w:ascii="Times New Roman" w:hAnsi="Times New Roman" w:cs="Times New Roman"/>
                <w:b/>
                <w:color w:val="auto"/>
                <w:sz w:val="28"/>
                <w:szCs w:val="28"/>
                <w:lang w:val="en-US"/>
              </w:rPr>
            </w:pPr>
            <w:r w:rsidRPr="00837AC1">
              <w:rPr>
                <w:rFonts w:ascii="Times New Roman" w:hAnsi="Times New Roman" w:cs="Times New Roman"/>
                <w:b/>
                <w:color w:val="auto"/>
                <w:sz w:val="28"/>
                <w:szCs w:val="28"/>
                <w:lang w:val="en-US"/>
              </w:rPr>
              <w:t>CHỦ TỊCH</w:t>
            </w:r>
          </w:p>
        </w:tc>
      </w:tr>
    </w:tbl>
    <w:p w14:paraId="18B865A0" w14:textId="77777777" w:rsidR="003A6888" w:rsidRPr="00837AC1" w:rsidRDefault="003A6888" w:rsidP="008D128C">
      <w:pPr>
        <w:spacing w:before="60" w:after="60"/>
        <w:jc w:val="both"/>
        <w:rPr>
          <w:rFonts w:ascii="Times New Roman" w:hAnsi="Times New Roman" w:cs="Times New Roman"/>
          <w:color w:val="auto"/>
          <w:sz w:val="28"/>
          <w:szCs w:val="28"/>
        </w:rPr>
      </w:pPr>
    </w:p>
    <w:sectPr w:rsidR="003A6888" w:rsidRPr="00837AC1" w:rsidSect="00BE576B">
      <w:headerReference w:type="default" r:id="rId8"/>
      <w:headerReference w:type="first" r:id="rId9"/>
      <w:pgSz w:w="11907" w:h="16840" w:code="9"/>
      <w:pgMar w:top="1037" w:right="850" w:bottom="720" w:left="1699" w:header="432" w:footer="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59365" w14:textId="77777777" w:rsidR="00CC7F42" w:rsidRDefault="00CC7F42">
      <w:r>
        <w:separator/>
      </w:r>
    </w:p>
  </w:endnote>
  <w:endnote w:type="continuationSeparator" w:id="0">
    <w:p w14:paraId="3DC2A9AD" w14:textId="77777777" w:rsidR="00CC7F42" w:rsidRDefault="00CC7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Droid Sans Fallback">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DejaVu Sans">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349F4" w14:textId="77777777" w:rsidR="00CC7F42" w:rsidRDefault="00CC7F42"/>
  </w:footnote>
  <w:footnote w:type="continuationSeparator" w:id="0">
    <w:p w14:paraId="4E308775" w14:textId="77777777" w:rsidR="00CC7F42" w:rsidRDefault="00CC7F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2975877"/>
      <w:docPartObj>
        <w:docPartGallery w:val="Page Numbers (Top of Page)"/>
        <w:docPartUnique/>
      </w:docPartObj>
    </w:sdtPr>
    <w:sdtEndPr>
      <w:rPr>
        <w:rFonts w:ascii="Times New Roman" w:hAnsi="Times New Roman" w:cs="Times New Roman"/>
        <w:noProof/>
      </w:rPr>
    </w:sdtEndPr>
    <w:sdtContent>
      <w:p w14:paraId="4A7FDC66" w14:textId="77777777" w:rsidR="00E23655" w:rsidRPr="005410BB" w:rsidRDefault="00E23655">
        <w:pPr>
          <w:pStyle w:val="Header"/>
          <w:jc w:val="center"/>
          <w:rPr>
            <w:rFonts w:ascii="Times New Roman" w:hAnsi="Times New Roman" w:cs="Times New Roman"/>
          </w:rPr>
        </w:pPr>
        <w:r w:rsidRPr="005410BB">
          <w:rPr>
            <w:rFonts w:ascii="Times New Roman" w:hAnsi="Times New Roman" w:cs="Times New Roman"/>
          </w:rPr>
          <w:fldChar w:fldCharType="begin"/>
        </w:r>
        <w:r w:rsidRPr="005410BB">
          <w:rPr>
            <w:rFonts w:ascii="Times New Roman" w:hAnsi="Times New Roman" w:cs="Times New Roman"/>
          </w:rPr>
          <w:instrText xml:space="preserve"> PAGE   \* MERGEFORMAT </w:instrText>
        </w:r>
        <w:r w:rsidRPr="005410BB">
          <w:rPr>
            <w:rFonts w:ascii="Times New Roman" w:hAnsi="Times New Roman" w:cs="Times New Roman"/>
          </w:rPr>
          <w:fldChar w:fldCharType="separate"/>
        </w:r>
        <w:r w:rsidR="00BA71EE">
          <w:rPr>
            <w:rFonts w:ascii="Times New Roman" w:hAnsi="Times New Roman" w:cs="Times New Roman"/>
            <w:noProof/>
          </w:rPr>
          <w:t>14</w:t>
        </w:r>
        <w:r w:rsidRPr="005410BB">
          <w:rPr>
            <w:rFonts w:ascii="Times New Roman" w:hAnsi="Times New Roman" w:cs="Times New Roman"/>
            <w:noProof/>
          </w:rPr>
          <w:fldChar w:fldCharType="end"/>
        </w:r>
      </w:p>
    </w:sdtContent>
  </w:sdt>
  <w:p w14:paraId="26370A06" w14:textId="77777777" w:rsidR="00E23655" w:rsidRDefault="00E23655">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86CC9" w14:textId="77777777" w:rsidR="00E23655" w:rsidRDefault="00E23655">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96A0C"/>
    <w:multiLevelType w:val="multilevel"/>
    <w:tmpl w:val="1C7ADD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855BEF"/>
    <w:multiLevelType w:val="multilevel"/>
    <w:tmpl w:val="46C2D5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045A68"/>
    <w:multiLevelType w:val="multilevel"/>
    <w:tmpl w:val="10DE74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5A5E19"/>
    <w:multiLevelType w:val="multilevel"/>
    <w:tmpl w:val="48E62EF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0374D2"/>
    <w:multiLevelType w:val="multilevel"/>
    <w:tmpl w:val="FCA4A5E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ED1B21"/>
    <w:multiLevelType w:val="multilevel"/>
    <w:tmpl w:val="F7E47A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E21720"/>
    <w:multiLevelType w:val="multilevel"/>
    <w:tmpl w:val="D946150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D15DB4"/>
    <w:multiLevelType w:val="multilevel"/>
    <w:tmpl w:val="151E60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570BAB"/>
    <w:multiLevelType w:val="multilevel"/>
    <w:tmpl w:val="8568632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7F02D6"/>
    <w:multiLevelType w:val="multilevel"/>
    <w:tmpl w:val="E9E6D46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E64319"/>
    <w:multiLevelType w:val="hybridMultilevel"/>
    <w:tmpl w:val="6E8A1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B548E8"/>
    <w:multiLevelType w:val="multilevel"/>
    <w:tmpl w:val="63CC0A12"/>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147DD7"/>
    <w:multiLevelType w:val="multilevel"/>
    <w:tmpl w:val="E34ED04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3C793B"/>
    <w:multiLevelType w:val="multilevel"/>
    <w:tmpl w:val="3CECACF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C26576"/>
    <w:multiLevelType w:val="multilevel"/>
    <w:tmpl w:val="503A2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5156B7"/>
    <w:multiLevelType w:val="multilevel"/>
    <w:tmpl w:val="D2743F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D34B0E"/>
    <w:multiLevelType w:val="multilevel"/>
    <w:tmpl w:val="2FC271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FA7302"/>
    <w:multiLevelType w:val="multilevel"/>
    <w:tmpl w:val="B6F69A0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F30DBE"/>
    <w:multiLevelType w:val="multilevel"/>
    <w:tmpl w:val="A8C078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9852EA"/>
    <w:multiLevelType w:val="multilevel"/>
    <w:tmpl w:val="41FCAE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224885"/>
    <w:multiLevelType w:val="hybridMultilevel"/>
    <w:tmpl w:val="5868E962"/>
    <w:lvl w:ilvl="0" w:tplc="FF1434D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60D80A29"/>
    <w:multiLevelType w:val="hybridMultilevel"/>
    <w:tmpl w:val="4AB433B8"/>
    <w:lvl w:ilvl="0" w:tplc="1026EAD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63D52BCD"/>
    <w:multiLevelType w:val="multilevel"/>
    <w:tmpl w:val="03342C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F06A87"/>
    <w:multiLevelType w:val="multilevel"/>
    <w:tmpl w:val="063A27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696F75"/>
    <w:multiLevelType w:val="multilevel"/>
    <w:tmpl w:val="49222DC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C94122"/>
    <w:multiLevelType w:val="multilevel"/>
    <w:tmpl w:val="F3B285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5C2432"/>
    <w:multiLevelType w:val="multilevel"/>
    <w:tmpl w:val="9A4A781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67162396">
    <w:abstractNumId w:val="25"/>
  </w:num>
  <w:num w:numId="2" w16cid:durableId="1774663935">
    <w:abstractNumId w:val="4"/>
  </w:num>
  <w:num w:numId="3" w16cid:durableId="892352015">
    <w:abstractNumId w:val="6"/>
  </w:num>
  <w:num w:numId="4" w16cid:durableId="1105491922">
    <w:abstractNumId w:val="18"/>
  </w:num>
  <w:num w:numId="5" w16cid:durableId="1540243104">
    <w:abstractNumId w:val="23"/>
  </w:num>
  <w:num w:numId="6" w16cid:durableId="1645767776">
    <w:abstractNumId w:val="3"/>
  </w:num>
  <w:num w:numId="7" w16cid:durableId="288517445">
    <w:abstractNumId w:val="1"/>
  </w:num>
  <w:num w:numId="8" w16cid:durableId="371151587">
    <w:abstractNumId w:val="8"/>
  </w:num>
  <w:num w:numId="9" w16cid:durableId="183441565">
    <w:abstractNumId w:val="11"/>
  </w:num>
  <w:num w:numId="10" w16cid:durableId="2093155731">
    <w:abstractNumId w:val="19"/>
  </w:num>
  <w:num w:numId="11" w16cid:durableId="1337078269">
    <w:abstractNumId w:val="15"/>
  </w:num>
  <w:num w:numId="12" w16cid:durableId="1645161500">
    <w:abstractNumId w:val="17"/>
  </w:num>
  <w:num w:numId="13" w16cid:durableId="2018189754">
    <w:abstractNumId w:val="7"/>
  </w:num>
  <w:num w:numId="14" w16cid:durableId="365523454">
    <w:abstractNumId w:val="0"/>
  </w:num>
  <w:num w:numId="15" w16cid:durableId="160001632">
    <w:abstractNumId w:val="24"/>
  </w:num>
  <w:num w:numId="16" w16cid:durableId="1399521871">
    <w:abstractNumId w:val="5"/>
  </w:num>
  <w:num w:numId="17" w16cid:durableId="822895980">
    <w:abstractNumId w:val="22"/>
  </w:num>
  <w:num w:numId="18" w16cid:durableId="2071952666">
    <w:abstractNumId w:val="16"/>
  </w:num>
  <w:num w:numId="19" w16cid:durableId="146821708">
    <w:abstractNumId w:val="12"/>
  </w:num>
  <w:num w:numId="20" w16cid:durableId="113643015">
    <w:abstractNumId w:val="13"/>
  </w:num>
  <w:num w:numId="21" w16cid:durableId="754715727">
    <w:abstractNumId w:val="9"/>
  </w:num>
  <w:num w:numId="22" w16cid:durableId="1187787190">
    <w:abstractNumId w:val="26"/>
  </w:num>
  <w:num w:numId="23" w16cid:durableId="1693530812">
    <w:abstractNumId w:val="10"/>
  </w:num>
  <w:num w:numId="24" w16cid:durableId="1787120430">
    <w:abstractNumId w:val="14"/>
  </w:num>
  <w:num w:numId="25" w16cid:durableId="390617628">
    <w:abstractNumId w:val="2"/>
  </w:num>
  <w:num w:numId="26" w16cid:durableId="972180173">
    <w:abstractNumId w:val="21"/>
  </w:num>
  <w:num w:numId="27" w16cid:durableId="7223694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861"/>
    <w:rsid w:val="000050F0"/>
    <w:rsid w:val="00013071"/>
    <w:rsid w:val="00020A9A"/>
    <w:rsid w:val="000241DD"/>
    <w:rsid w:val="00027B5E"/>
    <w:rsid w:val="000319FA"/>
    <w:rsid w:val="0003200D"/>
    <w:rsid w:val="0003451E"/>
    <w:rsid w:val="00051645"/>
    <w:rsid w:val="00053B84"/>
    <w:rsid w:val="0006205E"/>
    <w:rsid w:val="00066542"/>
    <w:rsid w:val="00073610"/>
    <w:rsid w:val="0008731A"/>
    <w:rsid w:val="00091BBB"/>
    <w:rsid w:val="0009403F"/>
    <w:rsid w:val="000B2276"/>
    <w:rsid w:val="000E4046"/>
    <w:rsid w:val="000E5D3C"/>
    <w:rsid w:val="000F019A"/>
    <w:rsid w:val="000F03B2"/>
    <w:rsid w:val="000F40DC"/>
    <w:rsid w:val="001047FB"/>
    <w:rsid w:val="001111A5"/>
    <w:rsid w:val="0012167D"/>
    <w:rsid w:val="0012367B"/>
    <w:rsid w:val="001253A0"/>
    <w:rsid w:val="00130364"/>
    <w:rsid w:val="00140D52"/>
    <w:rsid w:val="00143DCB"/>
    <w:rsid w:val="00146D8C"/>
    <w:rsid w:val="00162859"/>
    <w:rsid w:val="00181DF9"/>
    <w:rsid w:val="00194B28"/>
    <w:rsid w:val="001B3DB3"/>
    <w:rsid w:val="001B7011"/>
    <w:rsid w:val="001C4597"/>
    <w:rsid w:val="001C5668"/>
    <w:rsid w:val="001C6A8D"/>
    <w:rsid w:val="001F7599"/>
    <w:rsid w:val="00216381"/>
    <w:rsid w:val="002163DD"/>
    <w:rsid w:val="00224F6E"/>
    <w:rsid w:val="002276B8"/>
    <w:rsid w:val="002304B4"/>
    <w:rsid w:val="00237B93"/>
    <w:rsid w:val="002437B7"/>
    <w:rsid w:val="00263415"/>
    <w:rsid w:val="0026417A"/>
    <w:rsid w:val="0026686C"/>
    <w:rsid w:val="00271B44"/>
    <w:rsid w:val="00272D38"/>
    <w:rsid w:val="00280769"/>
    <w:rsid w:val="00293420"/>
    <w:rsid w:val="00295D77"/>
    <w:rsid w:val="002A2A9F"/>
    <w:rsid w:val="002A486A"/>
    <w:rsid w:val="002A712B"/>
    <w:rsid w:val="002B3583"/>
    <w:rsid w:val="002C4A11"/>
    <w:rsid w:val="002C4A6B"/>
    <w:rsid w:val="002C6123"/>
    <w:rsid w:val="002D2F4D"/>
    <w:rsid w:val="002E5831"/>
    <w:rsid w:val="002F1237"/>
    <w:rsid w:val="002F7F8D"/>
    <w:rsid w:val="0030334C"/>
    <w:rsid w:val="00304D49"/>
    <w:rsid w:val="00310FBC"/>
    <w:rsid w:val="00312630"/>
    <w:rsid w:val="0032054C"/>
    <w:rsid w:val="00322159"/>
    <w:rsid w:val="003242C9"/>
    <w:rsid w:val="003300A6"/>
    <w:rsid w:val="003304DA"/>
    <w:rsid w:val="00331BCF"/>
    <w:rsid w:val="00331F67"/>
    <w:rsid w:val="003364F8"/>
    <w:rsid w:val="00340C8D"/>
    <w:rsid w:val="00340EA2"/>
    <w:rsid w:val="003469F7"/>
    <w:rsid w:val="003560C0"/>
    <w:rsid w:val="00361CF2"/>
    <w:rsid w:val="00366618"/>
    <w:rsid w:val="00375627"/>
    <w:rsid w:val="003817E8"/>
    <w:rsid w:val="00384F3E"/>
    <w:rsid w:val="003A0B9E"/>
    <w:rsid w:val="003A1AC5"/>
    <w:rsid w:val="003A573F"/>
    <w:rsid w:val="003A6700"/>
    <w:rsid w:val="003A6888"/>
    <w:rsid w:val="003A79EE"/>
    <w:rsid w:val="003C2A6C"/>
    <w:rsid w:val="003D0D17"/>
    <w:rsid w:val="003D4D05"/>
    <w:rsid w:val="003E04E2"/>
    <w:rsid w:val="003E19C2"/>
    <w:rsid w:val="003E40A7"/>
    <w:rsid w:val="003E4E88"/>
    <w:rsid w:val="003E726F"/>
    <w:rsid w:val="003F02F4"/>
    <w:rsid w:val="00402A5B"/>
    <w:rsid w:val="00403673"/>
    <w:rsid w:val="0041102D"/>
    <w:rsid w:val="00422BA3"/>
    <w:rsid w:val="00435166"/>
    <w:rsid w:val="00441D28"/>
    <w:rsid w:val="004635C7"/>
    <w:rsid w:val="00482D72"/>
    <w:rsid w:val="00485490"/>
    <w:rsid w:val="00493981"/>
    <w:rsid w:val="004943E6"/>
    <w:rsid w:val="00495DC3"/>
    <w:rsid w:val="004961C7"/>
    <w:rsid w:val="004A2641"/>
    <w:rsid w:val="004C3A61"/>
    <w:rsid w:val="004D44F8"/>
    <w:rsid w:val="004E05E2"/>
    <w:rsid w:val="004E39D9"/>
    <w:rsid w:val="004F4FE4"/>
    <w:rsid w:val="00512AA8"/>
    <w:rsid w:val="005160F2"/>
    <w:rsid w:val="00521456"/>
    <w:rsid w:val="00522596"/>
    <w:rsid w:val="00534BEC"/>
    <w:rsid w:val="005410BB"/>
    <w:rsid w:val="005416C0"/>
    <w:rsid w:val="00553052"/>
    <w:rsid w:val="0056159C"/>
    <w:rsid w:val="00572E74"/>
    <w:rsid w:val="005840CB"/>
    <w:rsid w:val="005A1403"/>
    <w:rsid w:val="005B603E"/>
    <w:rsid w:val="005C3F59"/>
    <w:rsid w:val="005D113C"/>
    <w:rsid w:val="005E0EA9"/>
    <w:rsid w:val="005E15A9"/>
    <w:rsid w:val="005E6217"/>
    <w:rsid w:val="005F09BF"/>
    <w:rsid w:val="005F2DC9"/>
    <w:rsid w:val="005F3928"/>
    <w:rsid w:val="00603965"/>
    <w:rsid w:val="006252B1"/>
    <w:rsid w:val="00625B9E"/>
    <w:rsid w:val="006312FA"/>
    <w:rsid w:val="006348F4"/>
    <w:rsid w:val="006356C3"/>
    <w:rsid w:val="00635FEE"/>
    <w:rsid w:val="00636877"/>
    <w:rsid w:val="00663A8B"/>
    <w:rsid w:val="00687DD2"/>
    <w:rsid w:val="006A13F9"/>
    <w:rsid w:val="006A1411"/>
    <w:rsid w:val="006B2760"/>
    <w:rsid w:val="006B77F3"/>
    <w:rsid w:val="006C3C27"/>
    <w:rsid w:val="006D3FD1"/>
    <w:rsid w:val="006F7BCB"/>
    <w:rsid w:val="00700025"/>
    <w:rsid w:val="00701E53"/>
    <w:rsid w:val="00707384"/>
    <w:rsid w:val="00731864"/>
    <w:rsid w:val="00744076"/>
    <w:rsid w:val="0074440F"/>
    <w:rsid w:val="00750537"/>
    <w:rsid w:val="00763D46"/>
    <w:rsid w:val="007648E1"/>
    <w:rsid w:val="00782D5F"/>
    <w:rsid w:val="00790358"/>
    <w:rsid w:val="007A2655"/>
    <w:rsid w:val="007A52EA"/>
    <w:rsid w:val="007B3195"/>
    <w:rsid w:val="007C13F7"/>
    <w:rsid w:val="007C41B6"/>
    <w:rsid w:val="007C758F"/>
    <w:rsid w:val="007E7FED"/>
    <w:rsid w:val="007F094B"/>
    <w:rsid w:val="007F3EDC"/>
    <w:rsid w:val="007F6B50"/>
    <w:rsid w:val="00816FED"/>
    <w:rsid w:val="00820529"/>
    <w:rsid w:val="00826BE8"/>
    <w:rsid w:val="008274C2"/>
    <w:rsid w:val="00831BB5"/>
    <w:rsid w:val="00837AC1"/>
    <w:rsid w:val="0084485C"/>
    <w:rsid w:val="00844997"/>
    <w:rsid w:val="00846AEC"/>
    <w:rsid w:val="00851E7B"/>
    <w:rsid w:val="00865F72"/>
    <w:rsid w:val="0088108F"/>
    <w:rsid w:val="00881549"/>
    <w:rsid w:val="0089257D"/>
    <w:rsid w:val="00893F47"/>
    <w:rsid w:val="008A3571"/>
    <w:rsid w:val="008A39DF"/>
    <w:rsid w:val="008A7039"/>
    <w:rsid w:val="008D128C"/>
    <w:rsid w:val="008E1CF3"/>
    <w:rsid w:val="008F4FCE"/>
    <w:rsid w:val="009061C8"/>
    <w:rsid w:val="00906664"/>
    <w:rsid w:val="00915E33"/>
    <w:rsid w:val="0092005A"/>
    <w:rsid w:val="00924711"/>
    <w:rsid w:val="00931CBB"/>
    <w:rsid w:val="009349C0"/>
    <w:rsid w:val="00956AD8"/>
    <w:rsid w:val="00962F61"/>
    <w:rsid w:val="00975033"/>
    <w:rsid w:val="009804D5"/>
    <w:rsid w:val="00980BC7"/>
    <w:rsid w:val="00990CAE"/>
    <w:rsid w:val="009A3224"/>
    <w:rsid w:val="009A395A"/>
    <w:rsid w:val="009A563B"/>
    <w:rsid w:val="009B36E2"/>
    <w:rsid w:val="009B7A2A"/>
    <w:rsid w:val="009C1E57"/>
    <w:rsid w:val="009C293B"/>
    <w:rsid w:val="009C3C5F"/>
    <w:rsid w:val="009C45AE"/>
    <w:rsid w:val="009E2DC6"/>
    <w:rsid w:val="009F1275"/>
    <w:rsid w:val="00A00531"/>
    <w:rsid w:val="00A01BDD"/>
    <w:rsid w:val="00A056BF"/>
    <w:rsid w:val="00A05C3F"/>
    <w:rsid w:val="00A12837"/>
    <w:rsid w:val="00A24A1A"/>
    <w:rsid w:val="00A4498E"/>
    <w:rsid w:val="00A60E5A"/>
    <w:rsid w:val="00A67D3B"/>
    <w:rsid w:val="00A81861"/>
    <w:rsid w:val="00A86F9C"/>
    <w:rsid w:val="00A87C79"/>
    <w:rsid w:val="00A97FE8"/>
    <w:rsid w:val="00AA306E"/>
    <w:rsid w:val="00AB287E"/>
    <w:rsid w:val="00AB3AFE"/>
    <w:rsid w:val="00AB49F5"/>
    <w:rsid w:val="00AB5C0F"/>
    <w:rsid w:val="00AC0DA8"/>
    <w:rsid w:val="00AC4AC2"/>
    <w:rsid w:val="00AD5425"/>
    <w:rsid w:val="00AE74A2"/>
    <w:rsid w:val="00B020A3"/>
    <w:rsid w:val="00B17550"/>
    <w:rsid w:val="00B20694"/>
    <w:rsid w:val="00B24B55"/>
    <w:rsid w:val="00B2681F"/>
    <w:rsid w:val="00B27230"/>
    <w:rsid w:val="00B37669"/>
    <w:rsid w:val="00B37849"/>
    <w:rsid w:val="00B530FF"/>
    <w:rsid w:val="00B62A57"/>
    <w:rsid w:val="00B77127"/>
    <w:rsid w:val="00B80B2E"/>
    <w:rsid w:val="00B916F6"/>
    <w:rsid w:val="00BA71EE"/>
    <w:rsid w:val="00BB31F3"/>
    <w:rsid w:val="00BC52B4"/>
    <w:rsid w:val="00BE11E7"/>
    <w:rsid w:val="00BE43B7"/>
    <w:rsid w:val="00BE4438"/>
    <w:rsid w:val="00BE4B78"/>
    <w:rsid w:val="00BE576B"/>
    <w:rsid w:val="00BF5D64"/>
    <w:rsid w:val="00C11AD4"/>
    <w:rsid w:val="00C136B0"/>
    <w:rsid w:val="00C13BE7"/>
    <w:rsid w:val="00C21D57"/>
    <w:rsid w:val="00C25089"/>
    <w:rsid w:val="00C36444"/>
    <w:rsid w:val="00C46D17"/>
    <w:rsid w:val="00C4782E"/>
    <w:rsid w:val="00C665D2"/>
    <w:rsid w:val="00C72F1C"/>
    <w:rsid w:val="00C867FA"/>
    <w:rsid w:val="00C86CFE"/>
    <w:rsid w:val="00C97FB7"/>
    <w:rsid w:val="00CA19CD"/>
    <w:rsid w:val="00CC1E7D"/>
    <w:rsid w:val="00CC7F42"/>
    <w:rsid w:val="00CE0BE3"/>
    <w:rsid w:val="00CE36C7"/>
    <w:rsid w:val="00CE5262"/>
    <w:rsid w:val="00CF54E3"/>
    <w:rsid w:val="00D04FBA"/>
    <w:rsid w:val="00D30F88"/>
    <w:rsid w:val="00D337C9"/>
    <w:rsid w:val="00D33DC4"/>
    <w:rsid w:val="00D35D17"/>
    <w:rsid w:val="00D366D8"/>
    <w:rsid w:val="00D37099"/>
    <w:rsid w:val="00D4043F"/>
    <w:rsid w:val="00D419C3"/>
    <w:rsid w:val="00D46385"/>
    <w:rsid w:val="00D63987"/>
    <w:rsid w:val="00D6637B"/>
    <w:rsid w:val="00D8501F"/>
    <w:rsid w:val="00D96A59"/>
    <w:rsid w:val="00D96A75"/>
    <w:rsid w:val="00DC07C3"/>
    <w:rsid w:val="00DE55B7"/>
    <w:rsid w:val="00DF0B34"/>
    <w:rsid w:val="00E116E5"/>
    <w:rsid w:val="00E16092"/>
    <w:rsid w:val="00E17D5C"/>
    <w:rsid w:val="00E23655"/>
    <w:rsid w:val="00E517CF"/>
    <w:rsid w:val="00E52DDA"/>
    <w:rsid w:val="00E60D4F"/>
    <w:rsid w:val="00E75ECC"/>
    <w:rsid w:val="00E8548B"/>
    <w:rsid w:val="00E9072B"/>
    <w:rsid w:val="00E928AB"/>
    <w:rsid w:val="00EA00E0"/>
    <w:rsid w:val="00EA6B4D"/>
    <w:rsid w:val="00EB031F"/>
    <w:rsid w:val="00EB3A91"/>
    <w:rsid w:val="00EC2ED2"/>
    <w:rsid w:val="00ED1A5F"/>
    <w:rsid w:val="00ED7E9A"/>
    <w:rsid w:val="00EE359C"/>
    <w:rsid w:val="00EF0695"/>
    <w:rsid w:val="00EF36EE"/>
    <w:rsid w:val="00F03A29"/>
    <w:rsid w:val="00F17215"/>
    <w:rsid w:val="00F17E10"/>
    <w:rsid w:val="00F227AE"/>
    <w:rsid w:val="00F40276"/>
    <w:rsid w:val="00F53B16"/>
    <w:rsid w:val="00F57340"/>
    <w:rsid w:val="00F634E4"/>
    <w:rsid w:val="00F65B45"/>
    <w:rsid w:val="00F9646A"/>
    <w:rsid w:val="00FA4B57"/>
    <w:rsid w:val="00FA7118"/>
    <w:rsid w:val="00FB2A91"/>
    <w:rsid w:val="00FC2A0D"/>
    <w:rsid w:val="00FC6506"/>
    <w:rsid w:val="00FD3219"/>
    <w:rsid w:val="00FD3FAC"/>
    <w:rsid w:val="00FD66B5"/>
    <w:rsid w:val="00FD68DC"/>
    <w:rsid w:val="00FD7CD4"/>
    <w:rsid w:val="00FE3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1C292"/>
  <w15:docId w15:val="{AB40AD98-51B9-4980-8A94-EB181A40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strike w:val="0"/>
      <w:sz w:val="34"/>
      <w:szCs w:val="34"/>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BodyText">
    <w:name w:val="Body Text"/>
    <w:basedOn w:val="Normal"/>
    <w:link w:val="BodyTextChar"/>
    <w:qFormat/>
    <w:pPr>
      <w:spacing w:line="262" w:lineRule="auto"/>
      <w:ind w:firstLine="400"/>
    </w:pPr>
    <w:rPr>
      <w:rFonts w:ascii="Times New Roman" w:eastAsia="Times New Roman" w:hAnsi="Times New Roman" w:cs="Times New Roman"/>
      <w:sz w:val="26"/>
      <w:szCs w:val="26"/>
    </w:rPr>
  </w:style>
  <w:style w:type="paragraph" w:customStyle="1" w:styleId="Bodytext30">
    <w:name w:val="Body text (3)"/>
    <w:basedOn w:val="Normal"/>
    <w:link w:val="Bodytext3"/>
    <w:rPr>
      <w:rFonts w:ascii="Times New Roman" w:eastAsia="Times New Roman" w:hAnsi="Times New Roman" w:cs="Times New Roman"/>
      <w:smallCaps/>
      <w:sz w:val="34"/>
      <w:szCs w:val="34"/>
    </w:rPr>
  </w:style>
  <w:style w:type="paragraph" w:customStyle="1" w:styleId="Picturecaption0">
    <w:name w:val="Picture caption"/>
    <w:basedOn w:val="Normal"/>
    <w:link w:val="Picturecaption"/>
    <w:rPr>
      <w:rFonts w:ascii="Times New Roman" w:eastAsia="Times New Roman" w:hAnsi="Times New Roman" w:cs="Times New Roman"/>
      <w:b/>
      <w:bCs/>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0">
    <w:name w:val="Heading #1"/>
    <w:basedOn w:val="Normal"/>
    <w:link w:val="Heading1"/>
    <w:pPr>
      <w:spacing w:line="283" w:lineRule="auto"/>
      <w:ind w:firstLine="720"/>
      <w:outlineLvl w:val="0"/>
    </w:pPr>
    <w:rPr>
      <w:rFonts w:ascii="Times New Roman" w:eastAsia="Times New Roman" w:hAnsi="Times New Roman" w:cs="Times New Roman"/>
      <w:b/>
      <w:bCs/>
    </w:rPr>
  </w:style>
  <w:style w:type="paragraph" w:customStyle="1" w:styleId="Other0">
    <w:name w:val="Other"/>
    <w:basedOn w:val="Normal"/>
    <w:link w:val="Other"/>
    <w:pPr>
      <w:spacing w:line="262" w:lineRule="auto"/>
      <w:ind w:firstLine="400"/>
    </w:pPr>
    <w:rPr>
      <w:rFonts w:ascii="Times New Roman" w:eastAsia="Times New Roman" w:hAnsi="Times New Roman" w:cs="Times New Roman"/>
      <w:sz w:val="26"/>
      <w:szCs w:val="26"/>
    </w:rPr>
  </w:style>
  <w:style w:type="paragraph" w:customStyle="1" w:styleId="Tablecaption0">
    <w:name w:val="Table caption"/>
    <w:basedOn w:val="Normal"/>
    <w:link w:val="Tablecaption"/>
    <w:pPr>
      <w:spacing w:line="262" w:lineRule="auto"/>
    </w:pPr>
    <w:rPr>
      <w:rFonts w:ascii="Times New Roman" w:eastAsia="Times New Roman" w:hAnsi="Times New Roman" w:cs="Times New Roman"/>
      <w:b/>
      <w:bCs/>
    </w:rPr>
  </w:style>
  <w:style w:type="paragraph" w:customStyle="1" w:styleId="Bodytext20">
    <w:name w:val="Body text (2)"/>
    <w:basedOn w:val="Normal"/>
    <w:link w:val="Bodytext2"/>
    <w:rPr>
      <w:rFonts w:ascii="Times New Roman" w:eastAsia="Times New Roman" w:hAnsi="Times New Roman" w:cs="Times New Roman"/>
      <w:sz w:val="20"/>
      <w:szCs w:val="20"/>
    </w:rPr>
  </w:style>
  <w:style w:type="table" w:styleId="TableGrid">
    <w:name w:val="Table Grid"/>
    <w:basedOn w:val="TableNormal"/>
    <w:uiPriority w:val="39"/>
    <w:rsid w:val="00893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FootnoteReference9">
    <w:name w:val="WW-Footnote Reference9"/>
    <w:rsid w:val="009B7A2A"/>
    <w:rPr>
      <w:vertAlign w:val="superscript"/>
    </w:rPr>
  </w:style>
  <w:style w:type="character" w:styleId="Emphasis">
    <w:name w:val="Emphasis"/>
    <w:qFormat/>
    <w:rsid w:val="009B7A2A"/>
    <w:rPr>
      <w:rFonts w:cs="Times New Roman"/>
      <w:i/>
      <w:iCs/>
    </w:rPr>
  </w:style>
  <w:style w:type="paragraph" w:styleId="ListParagraph">
    <w:name w:val="List Paragraph"/>
    <w:basedOn w:val="Normal"/>
    <w:uiPriority w:val="34"/>
    <w:qFormat/>
    <w:rsid w:val="0003451E"/>
    <w:pPr>
      <w:ind w:left="720"/>
      <w:contextualSpacing/>
    </w:pPr>
  </w:style>
  <w:style w:type="paragraph" w:styleId="BalloonText">
    <w:name w:val="Balloon Text"/>
    <w:basedOn w:val="Normal"/>
    <w:link w:val="BalloonTextChar"/>
    <w:uiPriority w:val="99"/>
    <w:semiHidden/>
    <w:unhideWhenUsed/>
    <w:rsid w:val="00F172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215"/>
    <w:rPr>
      <w:rFonts w:ascii="Segoe UI" w:hAnsi="Segoe UI" w:cs="Segoe UI"/>
      <w:color w:val="000000"/>
      <w:sz w:val="18"/>
      <w:szCs w:val="18"/>
    </w:rPr>
  </w:style>
  <w:style w:type="paragraph" w:styleId="Header">
    <w:name w:val="header"/>
    <w:basedOn w:val="Normal"/>
    <w:link w:val="HeaderChar"/>
    <w:uiPriority w:val="99"/>
    <w:unhideWhenUsed/>
    <w:rsid w:val="00CE36C7"/>
    <w:pPr>
      <w:tabs>
        <w:tab w:val="center" w:pos="4680"/>
        <w:tab w:val="right" w:pos="9360"/>
      </w:tabs>
    </w:pPr>
  </w:style>
  <w:style w:type="character" w:customStyle="1" w:styleId="HeaderChar">
    <w:name w:val="Header Char"/>
    <w:basedOn w:val="DefaultParagraphFont"/>
    <w:link w:val="Header"/>
    <w:uiPriority w:val="99"/>
    <w:rsid w:val="00CE36C7"/>
    <w:rPr>
      <w:color w:val="000000"/>
    </w:rPr>
  </w:style>
  <w:style w:type="paragraph" w:styleId="Footer">
    <w:name w:val="footer"/>
    <w:basedOn w:val="Normal"/>
    <w:link w:val="FooterChar"/>
    <w:uiPriority w:val="99"/>
    <w:unhideWhenUsed/>
    <w:rsid w:val="00CE36C7"/>
    <w:pPr>
      <w:tabs>
        <w:tab w:val="center" w:pos="4680"/>
        <w:tab w:val="right" w:pos="9360"/>
      </w:tabs>
    </w:pPr>
  </w:style>
  <w:style w:type="character" w:customStyle="1" w:styleId="FooterChar">
    <w:name w:val="Footer Char"/>
    <w:basedOn w:val="DefaultParagraphFont"/>
    <w:link w:val="Footer"/>
    <w:uiPriority w:val="99"/>
    <w:rsid w:val="00CE36C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04050">
      <w:bodyDiv w:val="1"/>
      <w:marLeft w:val="0"/>
      <w:marRight w:val="0"/>
      <w:marTop w:val="0"/>
      <w:marBottom w:val="0"/>
      <w:divBdr>
        <w:top w:val="none" w:sz="0" w:space="0" w:color="auto"/>
        <w:left w:val="none" w:sz="0" w:space="0" w:color="auto"/>
        <w:bottom w:val="none" w:sz="0" w:space="0" w:color="auto"/>
        <w:right w:val="none" w:sz="0" w:space="0" w:color="auto"/>
      </w:divBdr>
    </w:div>
    <w:div w:id="939920247">
      <w:bodyDiv w:val="1"/>
      <w:marLeft w:val="0"/>
      <w:marRight w:val="0"/>
      <w:marTop w:val="0"/>
      <w:marBottom w:val="0"/>
      <w:divBdr>
        <w:top w:val="none" w:sz="0" w:space="0" w:color="auto"/>
        <w:left w:val="none" w:sz="0" w:space="0" w:color="auto"/>
        <w:bottom w:val="none" w:sz="0" w:space="0" w:color="auto"/>
        <w:right w:val="none" w:sz="0" w:space="0" w:color="auto"/>
      </w:divBdr>
    </w:div>
    <w:div w:id="1217620342">
      <w:bodyDiv w:val="1"/>
      <w:marLeft w:val="0"/>
      <w:marRight w:val="0"/>
      <w:marTop w:val="0"/>
      <w:marBottom w:val="0"/>
      <w:divBdr>
        <w:top w:val="none" w:sz="0" w:space="0" w:color="auto"/>
        <w:left w:val="none" w:sz="0" w:space="0" w:color="auto"/>
        <w:bottom w:val="none" w:sz="0" w:space="0" w:color="auto"/>
        <w:right w:val="none" w:sz="0" w:space="0" w:color="auto"/>
      </w:divBdr>
    </w:div>
    <w:div w:id="1696686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6076B-6649-4FAE-B40A-26D035FBD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5915</Words>
  <Characters>33720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Tấn Hưng Lê</cp:lastModifiedBy>
  <cp:revision>8</cp:revision>
  <cp:lastPrinted>2024-06-12T07:04:00Z</cp:lastPrinted>
  <dcterms:created xsi:type="dcterms:W3CDTF">2024-06-14T10:08:00Z</dcterms:created>
  <dcterms:modified xsi:type="dcterms:W3CDTF">2024-06-17T02:25:00Z</dcterms:modified>
</cp:coreProperties>
</file>