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528" w:rsidRPr="00D22285" w:rsidRDefault="00805528" w:rsidP="00805528">
      <w:pPr>
        <w:jc w:val="center"/>
        <w:rPr>
          <w:b/>
          <w:color w:val="000000" w:themeColor="text1"/>
          <w:sz w:val="28"/>
          <w:szCs w:val="28"/>
        </w:rPr>
      </w:pPr>
      <w:bookmarkStart w:id="0" w:name="dieu_6"/>
      <w:r w:rsidRPr="00D22285">
        <w:rPr>
          <w:b/>
          <w:color w:val="000000" w:themeColor="text1"/>
          <w:sz w:val="28"/>
          <w:szCs w:val="28"/>
        </w:rPr>
        <w:t xml:space="preserve">CÂU HỎI CUỘC THI VIẾT TÌM HIỂU PHÁP LUẬT </w:t>
      </w:r>
    </w:p>
    <w:p w:rsidR="00805528" w:rsidRPr="00D22285" w:rsidRDefault="00805528" w:rsidP="00805528">
      <w:pPr>
        <w:jc w:val="center"/>
        <w:rPr>
          <w:b/>
          <w:color w:val="000000" w:themeColor="text1"/>
          <w:sz w:val="28"/>
          <w:szCs w:val="28"/>
        </w:rPr>
      </w:pPr>
      <w:r w:rsidRPr="00D22285">
        <w:rPr>
          <w:b/>
          <w:color w:val="000000" w:themeColor="text1"/>
          <w:sz w:val="28"/>
          <w:szCs w:val="28"/>
        </w:rPr>
        <w:t>VỀ AN TOÀN GIAO THÔNG ĐƯỜNG BỘ QUÝ II NĂM 2020</w:t>
      </w:r>
    </w:p>
    <w:p w:rsidR="00805528" w:rsidRPr="00D22285" w:rsidRDefault="00805528" w:rsidP="00805528">
      <w:pPr>
        <w:jc w:val="center"/>
        <w:rPr>
          <w:b/>
          <w:color w:val="000000" w:themeColor="text1"/>
          <w:sz w:val="28"/>
          <w:szCs w:val="28"/>
        </w:rPr>
      </w:pPr>
      <w:r w:rsidRPr="00D22285">
        <w:rPr>
          <w:b/>
          <w:color w:val="000000" w:themeColor="text1"/>
          <w:sz w:val="28"/>
          <w:szCs w:val="28"/>
        </w:rPr>
        <w:t>_____________________</w:t>
      </w:r>
    </w:p>
    <w:p w:rsidR="00805528" w:rsidRPr="00D22285" w:rsidRDefault="00805528" w:rsidP="00805528">
      <w:pPr>
        <w:spacing w:after="100" w:afterAutospacing="1"/>
        <w:rPr>
          <w:b/>
          <w:color w:val="000000" w:themeColor="text1"/>
          <w:sz w:val="28"/>
          <w:szCs w:val="28"/>
          <w:u w:val="single"/>
        </w:rPr>
      </w:pPr>
    </w:p>
    <w:p w:rsidR="006B460D" w:rsidRPr="009E2323" w:rsidRDefault="006B460D" w:rsidP="00D22285">
      <w:pPr>
        <w:spacing w:before="120"/>
        <w:ind w:firstLine="720"/>
        <w:jc w:val="both"/>
        <w:rPr>
          <w:color w:val="000000" w:themeColor="text1"/>
          <w:sz w:val="28"/>
          <w:szCs w:val="28"/>
        </w:rPr>
      </w:pPr>
      <w:r w:rsidRPr="00D22285">
        <w:rPr>
          <w:b/>
          <w:color w:val="000000" w:themeColor="text1"/>
          <w:sz w:val="28"/>
          <w:szCs w:val="28"/>
          <w:u w:val="single"/>
        </w:rPr>
        <w:t>Câu 1</w:t>
      </w:r>
      <w:r w:rsidRPr="00D22285">
        <w:rPr>
          <w:b/>
          <w:color w:val="000000" w:themeColor="text1"/>
          <w:sz w:val="28"/>
          <w:szCs w:val="28"/>
        </w:rPr>
        <w:t xml:space="preserve"> </w:t>
      </w:r>
      <w:r w:rsidRPr="009E2323">
        <w:rPr>
          <w:i/>
          <w:color w:val="000000" w:themeColor="text1"/>
          <w:sz w:val="28"/>
          <w:szCs w:val="28"/>
        </w:rPr>
        <w:t>(Chọn đáp án đúng nhất).</w:t>
      </w:r>
      <w:r w:rsidRPr="00D22285">
        <w:rPr>
          <w:b/>
          <w:color w:val="000000" w:themeColor="text1"/>
          <w:sz w:val="28"/>
          <w:szCs w:val="28"/>
        </w:rPr>
        <w:t xml:space="preserve"> </w:t>
      </w:r>
      <w:r w:rsidRPr="009E2323">
        <w:rPr>
          <w:color w:val="000000" w:themeColor="text1"/>
          <w:sz w:val="28"/>
          <w:szCs w:val="28"/>
        </w:rPr>
        <w:t xml:space="preserve">Phạt tiền từ 200.000 đồng đến 300.000 đồng đối với người điều khiển xe </w:t>
      </w:r>
      <w:r w:rsidRPr="009E2323">
        <w:rPr>
          <w:bCs/>
          <w:color w:val="000000" w:themeColor="text1"/>
          <w:sz w:val="28"/>
          <w:szCs w:val="28"/>
        </w:rPr>
        <w:t xml:space="preserve">mô tô, xe gắn máy </w:t>
      </w:r>
      <w:r w:rsidRPr="009E2323">
        <w:rPr>
          <w:color w:val="000000" w:themeColor="text1"/>
          <w:sz w:val="28"/>
          <w:szCs w:val="28"/>
        </w:rPr>
        <w:t>thực hiện các hành vi vi phạm nào sau đây?</w:t>
      </w:r>
    </w:p>
    <w:p w:rsidR="006B460D" w:rsidRPr="00D22285" w:rsidRDefault="006B460D" w:rsidP="00D22285">
      <w:pPr>
        <w:spacing w:before="120"/>
        <w:ind w:firstLine="720"/>
        <w:jc w:val="both"/>
        <w:rPr>
          <w:color w:val="000000" w:themeColor="text1"/>
          <w:sz w:val="28"/>
          <w:szCs w:val="28"/>
        </w:rPr>
      </w:pPr>
      <w:r w:rsidRPr="00D22285">
        <w:rPr>
          <w:color w:val="000000" w:themeColor="text1"/>
          <w:sz w:val="28"/>
          <w:szCs w:val="28"/>
        </w:rPr>
        <w:t>a. Điều khiển xe chạy quá tốc độ quy định từ 05 km/h đến dưới 10 km/h.</w:t>
      </w:r>
    </w:p>
    <w:p w:rsidR="006B460D" w:rsidRPr="00D22285" w:rsidRDefault="006B460D" w:rsidP="00D22285">
      <w:pPr>
        <w:spacing w:before="120"/>
        <w:ind w:firstLine="720"/>
        <w:jc w:val="both"/>
        <w:rPr>
          <w:color w:val="000000" w:themeColor="text1"/>
          <w:sz w:val="28"/>
          <w:szCs w:val="28"/>
        </w:rPr>
      </w:pPr>
      <w:r w:rsidRPr="00D22285">
        <w:rPr>
          <w:color w:val="000000" w:themeColor="text1"/>
          <w:sz w:val="28"/>
          <w:szCs w:val="28"/>
        </w:rPr>
        <w:t>b. Đỗ, để xe ở lòng đường đô thị, hè phố trái quy định của pháp luật.</w:t>
      </w:r>
    </w:p>
    <w:p w:rsidR="006B460D" w:rsidRPr="00D22285" w:rsidRDefault="006B460D" w:rsidP="00D22285">
      <w:pPr>
        <w:spacing w:before="120"/>
        <w:ind w:firstLine="720"/>
        <w:jc w:val="both"/>
        <w:rPr>
          <w:color w:val="000000" w:themeColor="text1"/>
          <w:sz w:val="28"/>
          <w:szCs w:val="28"/>
        </w:rPr>
      </w:pPr>
      <w:r w:rsidRPr="00D22285">
        <w:rPr>
          <w:color w:val="000000" w:themeColor="text1"/>
          <w:sz w:val="28"/>
          <w:szCs w:val="28"/>
        </w:rPr>
        <w:t>c. Xe không được quyền ưu tiên lắp đặt, sử dụng thiết bị phát tín hiệu của xe được quyền ưu tiên.</w:t>
      </w:r>
    </w:p>
    <w:p w:rsidR="006B460D" w:rsidRPr="00D22285" w:rsidRDefault="006B460D" w:rsidP="00D22285">
      <w:pPr>
        <w:spacing w:before="120"/>
        <w:ind w:firstLine="720"/>
        <w:jc w:val="both"/>
        <w:rPr>
          <w:color w:val="000000" w:themeColor="text1"/>
          <w:sz w:val="28"/>
          <w:szCs w:val="28"/>
        </w:rPr>
      </w:pPr>
      <w:r w:rsidRPr="00D22285">
        <w:rPr>
          <w:color w:val="000000" w:themeColor="text1"/>
          <w:sz w:val="28"/>
          <w:szCs w:val="28"/>
        </w:rPr>
        <w:t>d. Các hành vi trên.</w:t>
      </w:r>
    </w:p>
    <w:p w:rsidR="006B460D" w:rsidRPr="009E2323" w:rsidRDefault="006B460D" w:rsidP="00D22285">
      <w:pPr>
        <w:spacing w:before="120"/>
        <w:ind w:firstLine="720"/>
        <w:jc w:val="both"/>
        <w:rPr>
          <w:color w:val="000000" w:themeColor="text1"/>
          <w:sz w:val="28"/>
          <w:szCs w:val="28"/>
        </w:rPr>
      </w:pPr>
      <w:r w:rsidRPr="00D22285">
        <w:rPr>
          <w:b/>
          <w:color w:val="000000" w:themeColor="text1"/>
          <w:sz w:val="28"/>
          <w:szCs w:val="28"/>
          <w:u w:val="single"/>
        </w:rPr>
        <w:t>Câu 2</w:t>
      </w:r>
      <w:r w:rsidRPr="00D22285">
        <w:rPr>
          <w:b/>
          <w:color w:val="000000" w:themeColor="text1"/>
          <w:sz w:val="28"/>
          <w:szCs w:val="28"/>
        </w:rPr>
        <w:t xml:space="preserve"> </w:t>
      </w:r>
      <w:r w:rsidRPr="009E2323">
        <w:rPr>
          <w:i/>
          <w:color w:val="000000" w:themeColor="text1"/>
          <w:sz w:val="28"/>
          <w:szCs w:val="28"/>
        </w:rPr>
        <w:t>(Chọn đáp án đúng nhất).</w:t>
      </w:r>
      <w:r w:rsidRPr="00D22285">
        <w:rPr>
          <w:b/>
          <w:color w:val="000000" w:themeColor="text1"/>
          <w:sz w:val="28"/>
          <w:szCs w:val="28"/>
        </w:rPr>
        <w:t xml:space="preserve"> </w:t>
      </w:r>
      <w:r w:rsidRPr="009E2323">
        <w:rPr>
          <w:color w:val="000000" w:themeColor="text1"/>
          <w:sz w:val="28"/>
          <w:szCs w:val="28"/>
        </w:rPr>
        <w:t xml:space="preserve">Đối với người điều khiển xe </w:t>
      </w:r>
      <w:r w:rsidRPr="009E2323">
        <w:rPr>
          <w:bCs/>
          <w:color w:val="000000" w:themeColor="text1"/>
          <w:sz w:val="28"/>
          <w:szCs w:val="28"/>
        </w:rPr>
        <w:t xml:space="preserve">mô tô, xe gắn máy </w:t>
      </w:r>
      <w:r w:rsidRPr="009E2323">
        <w:rPr>
          <w:color w:val="000000" w:themeColor="text1"/>
          <w:sz w:val="28"/>
          <w:szCs w:val="28"/>
        </w:rPr>
        <w:t>thực hiện hành vi vi phạm “dừng xe, đỗ xe trên cầu” th</w:t>
      </w:r>
      <w:r w:rsidR="00805528" w:rsidRPr="009E2323">
        <w:rPr>
          <w:color w:val="000000" w:themeColor="text1"/>
          <w:sz w:val="28"/>
          <w:szCs w:val="28"/>
        </w:rPr>
        <w:t>ì</w:t>
      </w:r>
      <w:r w:rsidRPr="009E2323">
        <w:rPr>
          <w:color w:val="000000" w:themeColor="text1"/>
          <w:sz w:val="28"/>
          <w:szCs w:val="28"/>
        </w:rPr>
        <w:t xml:space="preserve"> bị phạt tiền:</w:t>
      </w:r>
    </w:p>
    <w:p w:rsidR="006B460D" w:rsidRPr="00D22285" w:rsidRDefault="006B460D" w:rsidP="00D22285">
      <w:pPr>
        <w:spacing w:before="120"/>
        <w:ind w:firstLine="720"/>
        <w:jc w:val="both"/>
        <w:rPr>
          <w:color w:val="000000" w:themeColor="text1"/>
          <w:sz w:val="28"/>
          <w:szCs w:val="28"/>
        </w:rPr>
      </w:pPr>
      <w:r w:rsidRPr="00D22285">
        <w:rPr>
          <w:color w:val="000000" w:themeColor="text1"/>
          <w:sz w:val="28"/>
          <w:szCs w:val="28"/>
        </w:rPr>
        <w:t>a. Từ 100.000 đồng đến 300.000 đồng.</w:t>
      </w:r>
    </w:p>
    <w:p w:rsidR="006B460D" w:rsidRPr="00D22285" w:rsidRDefault="006B460D" w:rsidP="00D22285">
      <w:pPr>
        <w:spacing w:before="120"/>
        <w:ind w:firstLine="720"/>
        <w:jc w:val="both"/>
        <w:rPr>
          <w:color w:val="000000" w:themeColor="text1"/>
          <w:sz w:val="28"/>
          <w:szCs w:val="28"/>
        </w:rPr>
      </w:pPr>
      <w:r w:rsidRPr="00D22285">
        <w:rPr>
          <w:color w:val="000000" w:themeColor="text1"/>
          <w:sz w:val="28"/>
          <w:szCs w:val="28"/>
        </w:rPr>
        <w:t>b. Từ 200.000 đồng đến 400.000 đồng.</w:t>
      </w:r>
    </w:p>
    <w:p w:rsidR="006B460D" w:rsidRPr="00D22285" w:rsidRDefault="006B460D" w:rsidP="00D22285">
      <w:pPr>
        <w:spacing w:before="120"/>
        <w:ind w:firstLine="720"/>
        <w:jc w:val="both"/>
        <w:rPr>
          <w:color w:val="000000" w:themeColor="text1"/>
          <w:sz w:val="28"/>
          <w:szCs w:val="28"/>
        </w:rPr>
      </w:pPr>
      <w:r w:rsidRPr="00D22285">
        <w:rPr>
          <w:color w:val="000000" w:themeColor="text1"/>
          <w:sz w:val="28"/>
          <w:szCs w:val="28"/>
        </w:rPr>
        <w:t>c. Từ 400.000 đồng đến 600.000 đồng.</w:t>
      </w:r>
    </w:p>
    <w:p w:rsidR="006B460D" w:rsidRPr="00D22285" w:rsidRDefault="006B460D" w:rsidP="00D22285">
      <w:pPr>
        <w:spacing w:before="120"/>
        <w:ind w:firstLine="720"/>
        <w:jc w:val="both"/>
        <w:rPr>
          <w:color w:val="000000" w:themeColor="text1"/>
          <w:sz w:val="28"/>
          <w:szCs w:val="28"/>
        </w:rPr>
      </w:pPr>
      <w:r w:rsidRPr="00D22285">
        <w:rPr>
          <w:color w:val="000000" w:themeColor="text1"/>
          <w:sz w:val="28"/>
          <w:szCs w:val="28"/>
        </w:rPr>
        <w:t>d. Từ 600.000 đồng đến 800.000 đồng.</w:t>
      </w:r>
    </w:p>
    <w:p w:rsidR="00805528" w:rsidRPr="009E2323" w:rsidRDefault="00805528" w:rsidP="00D22285">
      <w:pPr>
        <w:spacing w:before="120"/>
        <w:ind w:firstLine="720"/>
        <w:jc w:val="both"/>
        <w:rPr>
          <w:color w:val="000000" w:themeColor="text1"/>
          <w:sz w:val="28"/>
          <w:szCs w:val="28"/>
        </w:rPr>
      </w:pPr>
      <w:r w:rsidRPr="00D22285">
        <w:rPr>
          <w:b/>
          <w:color w:val="000000" w:themeColor="text1"/>
          <w:sz w:val="28"/>
          <w:szCs w:val="28"/>
          <w:u w:val="single"/>
        </w:rPr>
        <w:t>Câu 3</w:t>
      </w:r>
      <w:r w:rsidRPr="00D22285">
        <w:rPr>
          <w:b/>
          <w:color w:val="000000" w:themeColor="text1"/>
          <w:sz w:val="28"/>
          <w:szCs w:val="28"/>
        </w:rPr>
        <w:t xml:space="preserve"> </w:t>
      </w:r>
      <w:r w:rsidRPr="009E2323">
        <w:rPr>
          <w:i/>
          <w:color w:val="000000" w:themeColor="text1"/>
          <w:sz w:val="28"/>
          <w:szCs w:val="28"/>
        </w:rPr>
        <w:t>(Chọn đáp án đúng nhất).</w:t>
      </w:r>
      <w:r w:rsidRPr="00D22285">
        <w:rPr>
          <w:b/>
          <w:color w:val="000000" w:themeColor="text1"/>
          <w:sz w:val="28"/>
          <w:szCs w:val="28"/>
        </w:rPr>
        <w:t xml:space="preserve"> </w:t>
      </w:r>
      <w:r w:rsidRPr="009E2323">
        <w:rPr>
          <w:color w:val="000000" w:themeColor="text1"/>
          <w:sz w:val="28"/>
          <w:szCs w:val="28"/>
        </w:rPr>
        <w:t xml:space="preserve">Người điều khiển xe </w:t>
      </w:r>
      <w:r w:rsidRPr="009E2323">
        <w:rPr>
          <w:bCs/>
          <w:color w:val="000000" w:themeColor="text1"/>
          <w:sz w:val="28"/>
          <w:szCs w:val="28"/>
        </w:rPr>
        <w:t xml:space="preserve">mô tô, xe gắn máy </w:t>
      </w:r>
      <w:r w:rsidRPr="009E2323">
        <w:rPr>
          <w:color w:val="000000" w:themeColor="text1"/>
          <w:sz w:val="28"/>
          <w:szCs w:val="28"/>
        </w:rPr>
        <w:t>thực hiện hành vi vi phạm nào sau đây thì không bị phạt tiền từ 600.000 đồng đến 1.000.000 đồng?</w:t>
      </w:r>
    </w:p>
    <w:p w:rsidR="00805528" w:rsidRPr="00D22285" w:rsidRDefault="00805528" w:rsidP="00D22285">
      <w:pPr>
        <w:spacing w:before="120"/>
        <w:ind w:firstLine="720"/>
        <w:jc w:val="both"/>
        <w:rPr>
          <w:color w:val="000000" w:themeColor="text1"/>
          <w:sz w:val="28"/>
          <w:szCs w:val="28"/>
        </w:rPr>
      </w:pPr>
      <w:r w:rsidRPr="00D22285">
        <w:rPr>
          <w:color w:val="000000" w:themeColor="text1"/>
          <w:sz w:val="28"/>
          <w:szCs w:val="28"/>
        </w:rPr>
        <w:t>a. Điều khiển xe chạy quá tốc độ quy định từ 10 km/h đến 20 km/h.</w:t>
      </w:r>
    </w:p>
    <w:p w:rsidR="00805528" w:rsidRPr="00D22285" w:rsidRDefault="00805528" w:rsidP="00D22285">
      <w:pPr>
        <w:spacing w:before="120"/>
        <w:ind w:firstLine="720"/>
        <w:jc w:val="both"/>
        <w:rPr>
          <w:color w:val="000000" w:themeColor="text1"/>
          <w:sz w:val="28"/>
          <w:szCs w:val="28"/>
        </w:rPr>
      </w:pPr>
      <w:r w:rsidRPr="00D22285">
        <w:rPr>
          <w:color w:val="000000" w:themeColor="text1"/>
          <w:sz w:val="28"/>
          <w:szCs w:val="28"/>
        </w:rPr>
        <w:t>b. Không chấp hành hiệu lệnh của đèn tín hiệu giao thông.</w:t>
      </w:r>
    </w:p>
    <w:p w:rsidR="00805528" w:rsidRPr="00D22285" w:rsidRDefault="00805528" w:rsidP="00D22285">
      <w:pPr>
        <w:spacing w:before="120"/>
        <w:ind w:firstLine="720"/>
        <w:jc w:val="both"/>
        <w:rPr>
          <w:color w:val="000000" w:themeColor="text1"/>
          <w:sz w:val="28"/>
          <w:szCs w:val="28"/>
        </w:rPr>
      </w:pPr>
      <w:r w:rsidRPr="00D22285">
        <w:rPr>
          <w:color w:val="000000" w:themeColor="text1"/>
          <w:sz w:val="28"/>
          <w:szCs w:val="28"/>
        </w:rPr>
        <w:t>c. Người đang điều khiển xe sử dụng điện thoại di động, thiết bị âm thanh, trừ thiết bị trợ thính.</w:t>
      </w:r>
    </w:p>
    <w:p w:rsidR="00805528" w:rsidRPr="00D22285" w:rsidRDefault="00805528" w:rsidP="00D22285">
      <w:pPr>
        <w:spacing w:before="120"/>
        <w:ind w:firstLine="720"/>
        <w:jc w:val="both"/>
        <w:rPr>
          <w:color w:val="000000" w:themeColor="text1"/>
          <w:sz w:val="28"/>
          <w:szCs w:val="28"/>
        </w:rPr>
      </w:pPr>
      <w:r w:rsidRPr="00D22285">
        <w:rPr>
          <w:color w:val="000000" w:themeColor="text1"/>
          <w:sz w:val="28"/>
          <w:szCs w:val="28"/>
        </w:rPr>
        <w:t>d. Điều khiển xe trên đường mà trong máu hoặc hơi thở có nồng độ cồn nhưng chưa vượt quá 50 miligam/100 mililít máu hoặc chưa vượt quá 0,25 miligam/1 lít khí thở.</w:t>
      </w:r>
    </w:p>
    <w:p w:rsidR="00EB086F" w:rsidRPr="00D22285" w:rsidRDefault="00EB086F" w:rsidP="00D22285">
      <w:pPr>
        <w:spacing w:before="120"/>
        <w:ind w:firstLine="720"/>
        <w:jc w:val="both"/>
        <w:rPr>
          <w:color w:val="000000" w:themeColor="text1"/>
          <w:sz w:val="28"/>
          <w:szCs w:val="28"/>
        </w:rPr>
      </w:pPr>
      <w:bookmarkStart w:id="1" w:name="dieu_30"/>
      <w:bookmarkStart w:id="2" w:name="khoan_30_4"/>
      <w:r w:rsidRPr="00D22285">
        <w:rPr>
          <w:b/>
          <w:color w:val="000000" w:themeColor="text1"/>
          <w:sz w:val="28"/>
          <w:szCs w:val="28"/>
          <w:u w:val="single"/>
        </w:rPr>
        <w:t>Câu 4</w:t>
      </w:r>
      <w:r w:rsidRPr="00D22285">
        <w:rPr>
          <w:b/>
          <w:color w:val="000000" w:themeColor="text1"/>
          <w:sz w:val="28"/>
          <w:szCs w:val="28"/>
        </w:rPr>
        <w:t xml:space="preserve"> </w:t>
      </w:r>
      <w:r w:rsidRPr="009E2323">
        <w:rPr>
          <w:i/>
          <w:color w:val="000000" w:themeColor="text1"/>
          <w:sz w:val="28"/>
          <w:szCs w:val="28"/>
        </w:rPr>
        <w:t>(Chọn đáp án đúng nhất).</w:t>
      </w:r>
      <w:r w:rsidRPr="00D22285">
        <w:rPr>
          <w:b/>
          <w:color w:val="000000" w:themeColor="text1"/>
          <w:sz w:val="28"/>
          <w:szCs w:val="28"/>
        </w:rPr>
        <w:t xml:space="preserve"> </w:t>
      </w:r>
      <w:r w:rsidRPr="00D22285">
        <w:rPr>
          <w:bCs/>
          <w:color w:val="000000" w:themeColor="text1"/>
          <w:sz w:val="28"/>
          <w:szCs w:val="28"/>
        </w:rPr>
        <w:t xml:space="preserve">Đối với </w:t>
      </w:r>
      <w:r w:rsidRPr="00D22285">
        <w:rPr>
          <w:color w:val="000000" w:themeColor="text1"/>
          <w:sz w:val="28"/>
          <w:szCs w:val="28"/>
        </w:rPr>
        <w:t xml:space="preserve">chủ xe mô tô, xe gắn máy là </w:t>
      </w:r>
      <w:r w:rsidRPr="00D22285">
        <w:rPr>
          <w:bCs/>
          <w:color w:val="000000" w:themeColor="text1"/>
          <w:sz w:val="28"/>
          <w:szCs w:val="28"/>
        </w:rPr>
        <w:t>cá nhân</w:t>
      </w:r>
      <w:r w:rsidRPr="00D22285">
        <w:rPr>
          <w:b/>
          <w:bCs/>
          <w:color w:val="000000" w:themeColor="text1"/>
          <w:sz w:val="28"/>
          <w:szCs w:val="28"/>
        </w:rPr>
        <w:t xml:space="preserve"> </w:t>
      </w:r>
      <w:r w:rsidRPr="00D22285">
        <w:rPr>
          <w:color w:val="000000" w:themeColor="text1"/>
          <w:sz w:val="28"/>
          <w:szCs w:val="28"/>
        </w:rPr>
        <w:t>không làm thủ tục đổi lại Giấy đăng ký xe theo quy định khi thay đổi địa chỉ của chủ xe thì bị phạt tiền:</w:t>
      </w:r>
    </w:p>
    <w:p w:rsidR="00EB086F" w:rsidRPr="00D22285" w:rsidRDefault="00EB086F" w:rsidP="00D22285">
      <w:pPr>
        <w:spacing w:before="120"/>
        <w:ind w:firstLine="720"/>
        <w:rPr>
          <w:color w:val="000000" w:themeColor="text1"/>
          <w:sz w:val="28"/>
          <w:szCs w:val="28"/>
        </w:rPr>
      </w:pPr>
      <w:r w:rsidRPr="00D22285">
        <w:rPr>
          <w:color w:val="000000" w:themeColor="text1"/>
          <w:sz w:val="28"/>
          <w:szCs w:val="28"/>
        </w:rPr>
        <w:t>a. Từ 100.000 đồng đến 200.000 đồng.</w:t>
      </w:r>
    </w:p>
    <w:p w:rsidR="00EB086F" w:rsidRPr="00D22285" w:rsidRDefault="00EB086F" w:rsidP="00D22285">
      <w:pPr>
        <w:spacing w:before="120"/>
        <w:ind w:firstLine="720"/>
        <w:rPr>
          <w:color w:val="000000" w:themeColor="text1"/>
          <w:sz w:val="28"/>
          <w:szCs w:val="28"/>
        </w:rPr>
      </w:pPr>
      <w:r w:rsidRPr="00D22285">
        <w:rPr>
          <w:color w:val="000000" w:themeColor="text1"/>
          <w:sz w:val="28"/>
          <w:szCs w:val="28"/>
        </w:rPr>
        <w:t>b. Từ 200.000 đồng đến 400.000 đồng.</w:t>
      </w:r>
    </w:p>
    <w:p w:rsidR="00EB086F" w:rsidRPr="00D22285" w:rsidRDefault="00EB086F" w:rsidP="00D22285">
      <w:pPr>
        <w:spacing w:before="120"/>
        <w:ind w:firstLine="720"/>
        <w:rPr>
          <w:color w:val="000000" w:themeColor="text1"/>
          <w:sz w:val="28"/>
          <w:szCs w:val="28"/>
        </w:rPr>
      </w:pPr>
      <w:r w:rsidRPr="00D22285">
        <w:rPr>
          <w:color w:val="000000" w:themeColor="text1"/>
          <w:sz w:val="28"/>
          <w:szCs w:val="28"/>
        </w:rPr>
        <w:t>c. Từ 400.000 đồng đến 600.000 đồng.</w:t>
      </w:r>
    </w:p>
    <w:p w:rsidR="00EB086F" w:rsidRPr="00D22285" w:rsidRDefault="00EB086F" w:rsidP="00D22285">
      <w:pPr>
        <w:spacing w:before="120"/>
        <w:ind w:firstLine="720"/>
        <w:rPr>
          <w:b/>
          <w:bCs/>
          <w:color w:val="000000" w:themeColor="text1"/>
          <w:sz w:val="28"/>
          <w:szCs w:val="28"/>
        </w:rPr>
      </w:pPr>
      <w:r w:rsidRPr="00D22285">
        <w:rPr>
          <w:color w:val="000000" w:themeColor="text1"/>
          <w:sz w:val="28"/>
          <w:szCs w:val="28"/>
        </w:rPr>
        <w:t>d. Từ 800.000 đồng đến 1.200.000 đồng.</w:t>
      </w:r>
    </w:p>
    <w:p w:rsidR="000A2E5D" w:rsidRPr="00D22285" w:rsidRDefault="000A2E5D" w:rsidP="00D22285">
      <w:pPr>
        <w:spacing w:before="120"/>
        <w:ind w:firstLine="720"/>
        <w:jc w:val="both"/>
        <w:rPr>
          <w:color w:val="000000" w:themeColor="text1"/>
          <w:sz w:val="28"/>
          <w:szCs w:val="28"/>
        </w:rPr>
      </w:pPr>
      <w:bookmarkStart w:id="3" w:name="dieu_21"/>
      <w:bookmarkEnd w:id="1"/>
      <w:bookmarkEnd w:id="2"/>
      <w:r w:rsidRPr="00D22285">
        <w:rPr>
          <w:b/>
          <w:color w:val="000000" w:themeColor="text1"/>
          <w:sz w:val="28"/>
          <w:szCs w:val="28"/>
          <w:u w:val="single"/>
        </w:rPr>
        <w:lastRenderedPageBreak/>
        <w:t>Câu 5</w:t>
      </w:r>
      <w:r w:rsidRPr="00D22285">
        <w:rPr>
          <w:b/>
          <w:color w:val="000000" w:themeColor="text1"/>
          <w:sz w:val="28"/>
          <w:szCs w:val="28"/>
        </w:rPr>
        <w:t xml:space="preserve"> </w:t>
      </w:r>
      <w:r w:rsidRPr="009E2323">
        <w:rPr>
          <w:i/>
          <w:color w:val="000000" w:themeColor="text1"/>
          <w:sz w:val="28"/>
          <w:szCs w:val="28"/>
        </w:rPr>
        <w:t>(Chọn đáp án đúng nhất).</w:t>
      </w:r>
      <w:r w:rsidRPr="00D22285">
        <w:rPr>
          <w:b/>
          <w:color w:val="000000" w:themeColor="text1"/>
          <w:sz w:val="28"/>
          <w:szCs w:val="28"/>
        </w:rPr>
        <w:t xml:space="preserve"> </w:t>
      </w:r>
      <w:r w:rsidRPr="00D22285">
        <w:rPr>
          <w:color w:val="000000" w:themeColor="text1"/>
          <w:sz w:val="28"/>
          <w:szCs w:val="28"/>
        </w:rPr>
        <w:t>Người điều khiển xe mô tô, xe gắn máy không có hoặc không mang theo Giấy chứng nhận bảo hiểm trách nhiệm dân sự của chủ xe cơ giới còn hiệu lực thì bị phạt tiền:</w:t>
      </w:r>
      <w:bookmarkStart w:id="4" w:name="_GoBack"/>
      <w:bookmarkEnd w:id="4"/>
    </w:p>
    <w:p w:rsidR="000A2E5D" w:rsidRPr="00D22285" w:rsidRDefault="000A2E5D" w:rsidP="00D22285">
      <w:pPr>
        <w:spacing w:before="120"/>
        <w:ind w:firstLine="720"/>
        <w:jc w:val="both"/>
        <w:rPr>
          <w:color w:val="000000" w:themeColor="text1"/>
          <w:sz w:val="28"/>
          <w:szCs w:val="28"/>
        </w:rPr>
      </w:pPr>
      <w:r w:rsidRPr="00D22285">
        <w:rPr>
          <w:color w:val="000000" w:themeColor="text1"/>
          <w:sz w:val="28"/>
          <w:szCs w:val="28"/>
        </w:rPr>
        <w:t>a. Từ 60.000 đồng đến 120.000 đồng.</w:t>
      </w:r>
    </w:p>
    <w:p w:rsidR="000A2E5D" w:rsidRPr="00D22285" w:rsidRDefault="000A2E5D" w:rsidP="00D22285">
      <w:pPr>
        <w:spacing w:before="120"/>
        <w:ind w:firstLine="720"/>
        <w:jc w:val="both"/>
        <w:rPr>
          <w:color w:val="000000" w:themeColor="text1"/>
          <w:sz w:val="28"/>
          <w:szCs w:val="28"/>
        </w:rPr>
      </w:pPr>
      <w:r w:rsidRPr="00D22285">
        <w:rPr>
          <w:color w:val="000000" w:themeColor="text1"/>
          <w:sz w:val="28"/>
          <w:szCs w:val="28"/>
        </w:rPr>
        <w:t>b. Từ 80.000 đồng đến 160.000 đồng.</w:t>
      </w:r>
    </w:p>
    <w:p w:rsidR="000A2E5D" w:rsidRPr="00D22285" w:rsidRDefault="000A2E5D" w:rsidP="00D22285">
      <w:pPr>
        <w:spacing w:before="120"/>
        <w:ind w:firstLine="720"/>
        <w:jc w:val="both"/>
        <w:rPr>
          <w:color w:val="000000" w:themeColor="text1"/>
          <w:sz w:val="28"/>
          <w:szCs w:val="28"/>
        </w:rPr>
      </w:pPr>
      <w:r w:rsidRPr="00D22285">
        <w:rPr>
          <w:color w:val="000000" w:themeColor="text1"/>
          <w:sz w:val="28"/>
          <w:szCs w:val="28"/>
        </w:rPr>
        <w:t>c. Từ 100.000 đồng đến 200.000 đồng.</w:t>
      </w:r>
    </w:p>
    <w:p w:rsidR="000A2E5D" w:rsidRPr="00D22285" w:rsidRDefault="000A2E5D" w:rsidP="00D22285">
      <w:pPr>
        <w:spacing w:before="120"/>
        <w:ind w:firstLine="720"/>
        <w:jc w:val="both"/>
        <w:rPr>
          <w:color w:val="000000" w:themeColor="text1"/>
          <w:sz w:val="28"/>
          <w:szCs w:val="28"/>
        </w:rPr>
      </w:pPr>
      <w:r w:rsidRPr="00D22285">
        <w:rPr>
          <w:color w:val="000000" w:themeColor="text1"/>
          <w:sz w:val="28"/>
          <w:szCs w:val="28"/>
        </w:rPr>
        <w:t xml:space="preserve">d. Từ 120.000 đồng đến 240.000 đồng. </w:t>
      </w:r>
    </w:p>
    <w:bookmarkEnd w:id="3"/>
    <w:p w:rsidR="00AF03A6" w:rsidRPr="00D22285" w:rsidRDefault="00AF03A6" w:rsidP="00D22285">
      <w:pPr>
        <w:pStyle w:val="NormalWeb"/>
        <w:shd w:val="clear" w:color="auto" w:fill="FFFFFF"/>
        <w:spacing w:before="120" w:beforeAutospacing="0" w:after="0" w:afterAutospacing="0"/>
        <w:ind w:firstLine="720"/>
        <w:jc w:val="both"/>
        <w:rPr>
          <w:color w:val="000000" w:themeColor="text1"/>
          <w:sz w:val="44"/>
          <w:szCs w:val="18"/>
        </w:rPr>
      </w:pPr>
      <w:r w:rsidRPr="00D22285">
        <w:rPr>
          <w:b/>
          <w:color w:val="000000" w:themeColor="text1"/>
          <w:sz w:val="28"/>
          <w:szCs w:val="18"/>
          <w:u w:val="single"/>
        </w:rPr>
        <w:t>Câu 6.</w:t>
      </w:r>
      <w:r w:rsidRPr="00D22285">
        <w:rPr>
          <w:color w:val="000000" w:themeColor="text1"/>
          <w:sz w:val="28"/>
          <w:szCs w:val="18"/>
        </w:rPr>
        <w:t xml:space="preserve"> Nghị định </w:t>
      </w:r>
      <w:r w:rsidR="00D22285">
        <w:rPr>
          <w:color w:val="000000" w:themeColor="text1"/>
          <w:sz w:val="28"/>
          <w:szCs w:val="18"/>
        </w:rPr>
        <w:t xml:space="preserve">số </w:t>
      </w:r>
      <w:r w:rsidRPr="00D22285">
        <w:rPr>
          <w:color w:val="000000" w:themeColor="text1"/>
          <w:sz w:val="28"/>
          <w:szCs w:val="18"/>
        </w:rPr>
        <w:t xml:space="preserve">100/2019/NĐ-CP quy định bao nhiêu biện pháp khắc phục hậu quả khác trong lĩnh vực giao thông đường bộ? </w:t>
      </w:r>
      <w:r w:rsidRPr="00D22285">
        <w:rPr>
          <w:color w:val="000000" w:themeColor="text1"/>
          <w:sz w:val="28"/>
          <w:szCs w:val="18"/>
          <w:shd w:val="clear" w:color="auto" w:fill="FFFFFF"/>
        </w:rPr>
        <w:t>Nguyên tắc áp dụng biện pháp khắc phục hậu quả được thực hiện như thế nào? Hãy nêu các hành vi bị nghiêm cấm trong Luật Giao thông đường bộ năm 2008?</w:t>
      </w:r>
    </w:p>
    <w:p w:rsidR="00AF03A6" w:rsidRPr="00D22285" w:rsidRDefault="00AF03A6" w:rsidP="00D22285">
      <w:pPr>
        <w:pStyle w:val="NormalWeb"/>
        <w:shd w:val="clear" w:color="auto" w:fill="FFFFFF"/>
        <w:spacing w:before="120" w:beforeAutospacing="0" w:after="0" w:afterAutospacing="0"/>
        <w:ind w:firstLine="720"/>
        <w:jc w:val="both"/>
        <w:rPr>
          <w:color w:val="000000" w:themeColor="text1"/>
          <w:sz w:val="44"/>
          <w:szCs w:val="28"/>
          <w:shd w:val="clear" w:color="auto" w:fill="FFFFFF"/>
        </w:rPr>
      </w:pPr>
      <w:r w:rsidRPr="00D22285">
        <w:rPr>
          <w:b/>
          <w:color w:val="000000" w:themeColor="text1"/>
          <w:sz w:val="28"/>
          <w:szCs w:val="28"/>
          <w:u w:val="single"/>
          <w:shd w:val="clear" w:color="auto" w:fill="FFFFFF"/>
        </w:rPr>
        <w:t>Câu 7.</w:t>
      </w:r>
      <w:r w:rsidRPr="00D22285">
        <w:rPr>
          <w:color w:val="000000" w:themeColor="text1"/>
          <w:sz w:val="28"/>
          <w:szCs w:val="28"/>
          <w:shd w:val="clear" w:color="auto" w:fill="FFFFFF"/>
        </w:rPr>
        <w:t xml:space="preserve"> Hãy nêu các mức phạt tiền đối với hành vi</w:t>
      </w:r>
      <w:bookmarkStart w:id="5" w:name="diem_5_8_c"/>
      <w:r w:rsidRPr="00D22285">
        <w:rPr>
          <w:rFonts w:ascii="Arial" w:hAnsi="Arial" w:cs="Arial"/>
          <w:color w:val="000000" w:themeColor="text1"/>
          <w:sz w:val="18"/>
          <w:szCs w:val="18"/>
          <w:shd w:val="clear" w:color="auto" w:fill="FFFFFF"/>
        </w:rPr>
        <w:t xml:space="preserve"> </w:t>
      </w:r>
      <w:r w:rsidRPr="00D22285">
        <w:rPr>
          <w:color w:val="000000" w:themeColor="text1"/>
          <w:sz w:val="28"/>
          <w:szCs w:val="28"/>
          <w:shd w:val="clear" w:color="auto" w:fill="FFFFFF"/>
        </w:rPr>
        <w:t>điều khiển xe trên đường mà trong máu hoặc hơi thở có nồng độ cồn</w:t>
      </w:r>
      <w:bookmarkEnd w:id="5"/>
      <w:r w:rsidRPr="00D22285">
        <w:rPr>
          <w:color w:val="000000" w:themeColor="text1"/>
          <w:sz w:val="28"/>
          <w:szCs w:val="28"/>
          <w:shd w:val="clear" w:color="auto" w:fill="FFFFFF"/>
        </w:rPr>
        <w:t xml:space="preserve">? </w:t>
      </w:r>
      <w:bookmarkStart w:id="6" w:name="diem_5_10_b"/>
      <w:r w:rsidRPr="00D22285">
        <w:rPr>
          <w:color w:val="000000" w:themeColor="text1"/>
          <w:sz w:val="28"/>
          <w:szCs w:val="28"/>
          <w:shd w:val="clear" w:color="auto" w:fill="FFFFFF"/>
        </w:rPr>
        <w:t>Mức phạt tiền của người điều khiển xe trên đường bộ đối với hành vi k</w:t>
      </w:r>
      <w:r w:rsidRPr="00D22285">
        <w:rPr>
          <w:color w:val="000000" w:themeColor="text1"/>
          <w:sz w:val="28"/>
          <w:szCs w:val="18"/>
          <w:shd w:val="clear" w:color="auto" w:fill="FFFFFF"/>
        </w:rPr>
        <w:t>hông chấp hành yêu cầu kiểm tra về nồng độ cồn của người thi hành công vụ</w:t>
      </w:r>
      <w:bookmarkEnd w:id="6"/>
      <w:r w:rsidRPr="00D22285">
        <w:rPr>
          <w:color w:val="000000" w:themeColor="text1"/>
          <w:sz w:val="28"/>
          <w:szCs w:val="18"/>
          <w:shd w:val="clear" w:color="auto" w:fill="FFFFFF"/>
        </w:rPr>
        <w:t xml:space="preserve"> như thế nào? </w:t>
      </w:r>
    </w:p>
    <w:p w:rsidR="00AF03A6" w:rsidRDefault="00AF03A6" w:rsidP="00D22285">
      <w:pPr>
        <w:pStyle w:val="NormalWeb"/>
        <w:shd w:val="clear" w:color="auto" w:fill="FFFFFF"/>
        <w:spacing w:before="120" w:beforeAutospacing="0" w:after="0" w:afterAutospacing="0"/>
        <w:ind w:firstLine="720"/>
        <w:jc w:val="both"/>
        <w:rPr>
          <w:color w:val="000000" w:themeColor="text1"/>
          <w:sz w:val="28"/>
          <w:szCs w:val="28"/>
          <w:shd w:val="clear" w:color="auto" w:fill="FFFFFF"/>
        </w:rPr>
      </w:pPr>
      <w:r w:rsidRPr="00D22285">
        <w:rPr>
          <w:b/>
          <w:color w:val="000000" w:themeColor="text1"/>
          <w:sz w:val="28"/>
          <w:szCs w:val="28"/>
          <w:u w:val="single"/>
        </w:rPr>
        <w:t>Câu 8.</w:t>
      </w:r>
      <w:r w:rsidRPr="00D22285">
        <w:rPr>
          <w:color w:val="000000" w:themeColor="text1"/>
          <w:sz w:val="28"/>
          <w:szCs w:val="28"/>
        </w:rPr>
        <w:t xml:space="preserve"> Hành vi </w:t>
      </w:r>
      <w:bookmarkStart w:id="7" w:name="diem_6_3_c"/>
      <w:r w:rsidRPr="00D22285">
        <w:rPr>
          <w:color w:val="000000" w:themeColor="text1"/>
          <w:sz w:val="28"/>
          <w:szCs w:val="28"/>
          <w:shd w:val="clear" w:color="auto" w:fill="FFFFFF"/>
        </w:rPr>
        <w:t>bấm còi, rú ga liên tục trong đô thị, khu đông dân cư mà không phải xe ưu tiên đang đi làm nhiệm vụ theo quy định</w:t>
      </w:r>
      <w:bookmarkEnd w:id="7"/>
      <w:r w:rsidRPr="00D22285">
        <w:rPr>
          <w:color w:val="000000" w:themeColor="text1"/>
          <w:sz w:val="28"/>
          <w:szCs w:val="28"/>
          <w:shd w:val="clear" w:color="auto" w:fill="FFFFFF"/>
        </w:rPr>
        <w:t xml:space="preserve"> bị phạt tiền như thế nào? Hãy nêu mức phạt tiền đối với hành vi </w:t>
      </w:r>
      <w:bookmarkStart w:id="8" w:name="diem_6_4_a"/>
      <w:r w:rsidRPr="00D22285">
        <w:rPr>
          <w:color w:val="000000" w:themeColor="text1"/>
          <w:sz w:val="28"/>
          <w:szCs w:val="28"/>
          <w:shd w:val="clear" w:color="auto" w:fill="FFFFFF"/>
        </w:rPr>
        <w:t>điều khiển xe chạy quá tốc độ quy định</w:t>
      </w:r>
      <w:bookmarkEnd w:id="8"/>
      <w:r w:rsidRPr="00D22285">
        <w:rPr>
          <w:color w:val="000000" w:themeColor="text1"/>
          <w:sz w:val="28"/>
          <w:szCs w:val="28"/>
          <w:shd w:val="clear" w:color="auto" w:fill="FFFFFF"/>
        </w:rPr>
        <w:t>?</w:t>
      </w:r>
    </w:p>
    <w:p w:rsidR="00805528" w:rsidRPr="00D22285" w:rsidRDefault="00D22285" w:rsidP="009E2323">
      <w:pPr>
        <w:pStyle w:val="NormalWeb"/>
        <w:shd w:val="clear" w:color="auto" w:fill="FFFFFF"/>
        <w:spacing w:before="120" w:beforeAutospacing="0" w:after="0" w:afterAutospacing="0"/>
        <w:jc w:val="center"/>
        <w:rPr>
          <w:color w:val="000000" w:themeColor="text1"/>
          <w:sz w:val="28"/>
          <w:szCs w:val="28"/>
        </w:rPr>
      </w:pPr>
      <w:r>
        <w:rPr>
          <w:color w:val="000000" w:themeColor="text1"/>
          <w:sz w:val="28"/>
          <w:szCs w:val="28"/>
          <w:shd w:val="clear" w:color="auto" w:fill="FFFFFF"/>
        </w:rPr>
        <w:t>- Hết -</w:t>
      </w:r>
      <w:bookmarkEnd w:id="0"/>
    </w:p>
    <w:sectPr w:rsidR="00805528" w:rsidRPr="00D22285" w:rsidSect="0080360C">
      <w:pgSz w:w="12240" w:h="15840"/>
      <w:pgMar w:top="990" w:right="108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239BC"/>
    <w:multiLevelType w:val="hybridMultilevel"/>
    <w:tmpl w:val="E4543130"/>
    <w:lvl w:ilvl="0" w:tplc="FA0AE5A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DD73D9"/>
    <w:multiLevelType w:val="hybridMultilevel"/>
    <w:tmpl w:val="A8900738"/>
    <w:lvl w:ilvl="0" w:tplc="DDDAB84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60D"/>
    <w:rsid w:val="000627E5"/>
    <w:rsid w:val="000A2E5D"/>
    <w:rsid w:val="001B5814"/>
    <w:rsid w:val="0020170A"/>
    <w:rsid w:val="002B23B4"/>
    <w:rsid w:val="004701AF"/>
    <w:rsid w:val="00562EF6"/>
    <w:rsid w:val="005B2301"/>
    <w:rsid w:val="006B460D"/>
    <w:rsid w:val="00784EDB"/>
    <w:rsid w:val="007C7B2D"/>
    <w:rsid w:val="0080360C"/>
    <w:rsid w:val="00805528"/>
    <w:rsid w:val="0096741D"/>
    <w:rsid w:val="009E2323"/>
    <w:rsid w:val="00AF03A6"/>
    <w:rsid w:val="00CE2F29"/>
    <w:rsid w:val="00D22285"/>
    <w:rsid w:val="00D75688"/>
    <w:rsid w:val="00EB0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F0076-7D14-4D43-B078-0418DDD23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60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60D"/>
    <w:pPr>
      <w:ind w:left="720"/>
      <w:contextualSpacing/>
    </w:pPr>
  </w:style>
  <w:style w:type="paragraph" w:styleId="NormalWeb">
    <w:name w:val="Normal (Web)"/>
    <w:basedOn w:val="Normal"/>
    <w:uiPriority w:val="99"/>
    <w:unhideWhenUsed/>
    <w:rsid w:val="00AF03A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ANHTUYET</cp:lastModifiedBy>
  <cp:revision>9</cp:revision>
  <dcterms:created xsi:type="dcterms:W3CDTF">2020-02-27T00:42:00Z</dcterms:created>
  <dcterms:modified xsi:type="dcterms:W3CDTF">2020-02-27T01:08:00Z</dcterms:modified>
</cp:coreProperties>
</file>