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59" w:rsidRPr="009D3F5E" w:rsidRDefault="00E13D59" w:rsidP="009D3F5E">
      <w:pPr>
        <w:pStyle w:val="NormalWeb"/>
        <w:spacing w:before="0" w:beforeAutospacing="0" w:after="0" w:afterAutospacing="0"/>
        <w:jc w:val="center"/>
        <w:rPr>
          <w:b/>
          <w:bCs/>
          <w:sz w:val="28"/>
          <w:szCs w:val="28"/>
        </w:rPr>
      </w:pPr>
      <w:bookmarkStart w:id="0" w:name="dieu_150"/>
      <w:bookmarkStart w:id="1" w:name="_GoBack"/>
      <w:r w:rsidRPr="009D3F5E">
        <w:rPr>
          <w:b/>
          <w:bCs/>
          <w:sz w:val="28"/>
          <w:szCs w:val="28"/>
        </w:rPr>
        <w:t>ĐÁP ÁN CUỘC THI VIẾT THÁNG 9 NĂM 2022</w:t>
      </w:r>
    </w:p>
    <w:p w:rsidR="00E13D59" w:rsidRPr="009D3F5E" w:rsidRDefault="00E13D59" w:rsidP="009D3F5E">
      <w:pPr>
        <w:pStyle w:val="NormalWeb"/>
        <w:spacing w:before="0" w:beforeAutospacing="0" w:after="0" w:afterAutospacing="0"/>
        <w:jc w:val="center"/>
        <w:rPr>
          <w:b/>
          <w:bCs/>
          <w:sz w:val="28"/>
          <w:szCs w:val="28"/>
        </w:rPr>
      </w:pPr>
      <w:r w:rsidRPr="009D3F5E">
        <w:rPr>
          <w:b/>
          <w:bCs/>
          <w:sz w:val="28"/>
          <w:szCs w:val="28"/>
        </w:rPr>
        <w:t>(Chủ đề: Tìm hiểu pháp luật về phòng, chống mua bán người)</w:t>
      </w:r>
    </w:p>
    <w:bookmarkEnd w:id="1"/>
    <w:p w:rsidR="00E13D59" w:rsidRPr="009D3F5E" w:rsidRDefault="00E13D59" w:rsidP="009D3F5E">
      <w:pPr>
        <w:pStyle w:val="NormalWeb"/>
        <w:spacing w:before="120" w:beforeAutospacing="0" w:after="0" w:afterAutospacing="0"/>
        <w:jc w:val="center"/>
        <w:rPr>
          <w:b/>
          <w:bCs/>
          <w:sz w:val="28"/>
          <w:szCs w:val="28"/>
        </w:rPr>
      </w:pPr>
      <w:r w:rsidRPr="009D3F5E">
        <w:rPr>
          <w:b/>
          <w:bCs/>
          <w:noProof/>
          <w:sz w:val="28"/>
          <w:szCs w:val="28"/>
        </w:rPr>
        <mc:AlternateContent>
          <mc:Choice Requires="wps">
            <w:drawing>
              <wp:anchor distT="0" distB="0" distL="114300" distR="114300" simplePos="0" relativeHeight="251659264" behindDoc="0" locked="0" layoutInCell="1" allowOverlap="1" wp14:anchorId="0A745620" wp14:editId="2C18BE3A">
                <wp:simplePos x="0" y="0"/>
                <wp:positionH relativeFrom="column">
                  <wp:posOffset>2130950</wp:posOffset>
                </wp:positionH>
                <wp:positionV relativeFrom="paragraph">
                  <wp:posOffset>49917</wp:posOffset>
                </wp:positionV>
                <wp:extent cx="1924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8pt,3.95pt" to="31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sXtAEAALcDAAAOAAAAZHJzL2Uyb0RvYy54bWysU02P0zAQvSPxHyzfadIKEERN99AVXBBU&#10;LPsDvM64sbA91tg07b9n7LZZBAih1V4cf7w3M+/NZH1z9E4cgJLF0MvlopUCgsbBhn0v7799ePVO&#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" strokecolor="black [3040]"/>
            </w:pict>
          </mc:Fallback>
        </mc:AlternateContent>
      </w:r>
    </w:p>
    <w:p w:rsidR="00E13D59" w:rsidRPr="009D3F5E" w:rsidRDefault="00E13D59" w:rsidP="009D3F5E">
      <w:pPr>
        <w:pStyle w:val="NormalWeb"/>
        <w:spacing w:before="120" w:beforeAutospacing="0" w:after="0" w:afterAutospacing="0"/>
        <w:ind w:firstLine="720"/>
        <w:jc w:val="both"/>
        <w:rPr>
          <w:bCs/>
          <w:sz w:val="28"/>
          <w:szCs w:val="28"/>
        </w:rPr>
      </w:pPr>
      <w:r w:rsidRPr="009D3F5E">
        <w:rPr>
          <w:b/>
          <w:bCs/>
          <w:sz w:val="28"/>
          <w:szCs w:val="28"/>
          <w:u w:val="single"/>
        </w:rPr>
        <w:t>Câu 1</w:t>
      </w:r>
      <w:r w:rsidRPr="009D3F5E">
        <w:rPr>
          <w:bCs/>
          <w:sz w:val="28"/>
          <w:szCs w:val="28"/>
        </w:rPr>
        <w:t xml:space="preserve"> (</w:t>
      </w:r>
      <w:r w:rsidRPr="009D3F5E">
        <w:rPr>
          <w:bCs/>
          <w:i/>
          <w:sz w:val="28"/>
          <w:szCs w:val="28"/>
        </w:rPr>
        <w:t xml:space="preserve">Chọn đáp </w:t>
      </w:r>
      <w:proofErr w:type="gramStart"/>
      <w:r w:rsidRPr="009D3F5E">
        <w:rPr>
          <w:bCs/>
          <w:i/>
          <w:sz w:val="28"/>
          <w:szCs w:val="28"/>
        </w:rPr>
        <w:t>án</w:t>
      </w:r>
      <w:proofErr w:type="gramEnd"/>
      <w:r w:rsidRPr="009D3F5E">
        <w:rPr>
          <w:bCs/>
          <w:i/>
          <w:sz w:val="28"/>
          <w:szCs w:val="28"/>
        </w:rPr>
        <w:t xml:space="preserve"> đúng nhất</w:t>
      </w:r>
      <w:r w:rsidRPr="009D3F5E">
        <w:rPr>
          <w:bCs/>
          <w:sz w:val="28"/>
          <w:szCs w:val="28"/>
        </w:rPr>
        <w:t xml:space="preserve">). </w:t>
      </w:r>
      <w:proofErr w:type="gramStart"/>
      <w:r w:rsidRPr="009D3F5E">
        <w:rPr>
          <w:bCs/>
          <w:sz w:val="28"/>
          <w:szCs w:val="28"/>
        </w:rPr>
        <w:t>Ở nước ta, “Ngày toàn dân phòng chống mua bán người” là ngày nào?</w:t>
      </w:r>
      <w:proofErr w:type="gramEnd"/>
    </w:p>
    <w:p w:rsidR="00E13D59" w:rsidRPr="009D3F5E" w:rsidRDefault="00E13D59" w:rsidP="009D3F5E">
      <w:pPr>
        <w:pStyle w:val="NormalWeb"/>
        <w:spacing w:before="120" w:beforeAutospacing="0" w:after="0" w:afterAutospacing="0"/>
        <w:ind w:firstLine="720"/>
        <w:jc w:val="both"/>
        <w:rPr>
          <w:bCs/>
          <w:sz w:val="28"/>
          <w:szCs w:val="28"/>
        </w:rPr>
      </w:pPr>
      <w:r w:rsidRPr="009D3F5E">
        <w:rPr>
          <w:bCs/>
          <w:sz w:val="28"/>
          <w:szCs w:val="28"/>
        </w:rPr>
        <w:t>a. Ngày 30/6 hằng năm.</w:t>
      </w:r>
    </w:p>
    <w:p w:rsidR="00E13D59" w:rsidRPr="009D3F5E" w:rsidRDefault="00E13D59" w:rsidP="009D3F5E">
      <w:pPr>
        <w:pStyle w:val="NormalWeb"/>
        <w:spacing w:before="120" w:beforeAutospacing="0" w:after="0" w:afterAutospacing="0"/>
        <w:ind w:firstLine="720"/>
        <w:jc w:val="both"/>
        <w:rPr>
          <w:bCs/>
          <w:sz w:val="28"/>
          <w:szCs w:val="28"/>
        </w:rPr>
      </w:pPr>
      <w:r w:rsidRPr="009D3F5E">
        <w:rPr>
          <w:bCs/>
          <w:sz w:val="28"/>
          <w:szCs w:val="28"/>
        </w:rPr>
        <w:t>b. Ngày 30/7 hằng năm.</w:t>
      </w:r>
    </w:p>
    <w:p w:rsidR="00E13D59" w:rsidRPr="009D3F5E" w:rsidRDefault="00E13D59" w:rsidP="009D3F5E">
      <w:pPr>
        <w:pStyle w:val="NormalWeb"/>
        <w:spacing w:before="120" w:beforeAutospacing="0" w:after="0" w:afterAutospacing="0"/>
        <w:ind w:firstLine="720"/>
        <w:jc w:val="both"/>
        <w:rPr>
          <w:bCs/>
          <w:sz w:val="28"/>
          <w:szCs w:val="28"/>
        </w:rPr>
      </w:pPr>
      <w:r w:rsidRPr="009D3F5E">
        <w:rPr>
          <w:bCs/>
          <w:sz w:val="28"/>
          <w:szCs w:val="28"/>
        </w:rPr>
        <w:t>c. Ngày 30/8 hằng năm.</w:t>
      </w:r>
    </w:p>
    <w:p w:rsidR="00E13D59" w:rsidRPr="009D3F5E" w:rsidRDefault="00E13D59" w:rsidP="009D3F5E">
      <w:pPr>
        <w:pStyle w:val="NormalWeb"/>
        <w:spacing w:before="120" w:beforeAutospacing="0" w:after="0" w:afterAutospacing="0"/>
        <w:ind w:firstLine="720"/>
        <w:jc w:val="both"/>
        <w:rPr>
          <w:bCs/>
          <w:sz w:val="28"/>
          <w:szCs w:val="28"/>
        </w:rPr>
      </w:pPr>
      <w:r w:rsidRPr="009D3F5E">
        <w:rPr>
          <w:bCs/>
          <w:sz w:val="28"/>
          <w:szCs w:val="28"/>
        </w:rPr>
        <w:t>d. Ngày 30/9 hằng năm.</w:t>
      </w:r>
    </w:p>
    <w:p w:rsidR="00E13D59" w:rsidRPr="009D3F5E" w:rsidRDefault="00E13D59" w:rsidP="009D3F5E">
      <w:pPr>
        <w:pStyle w:val="NormalWeb"/>
        <w:spacing w:before="120" w:beforeAutospacing="0" w:after="0" w:afterAutospacing="0"/>
        <w:ind w:firstLine="720"/>
        <w:jc w:val="both"/>
        <w:rPr>
          <w:b/>
          <w:bCs/>
          <w:color w:val="000000"/>
          <w:sz w:val="28"/>
          <w:szCs w:val="28"/>
          <w:shd w:val="clear" w:color="auto" w:fill="FFFFFF"/>
        </w:rPr>
      </w:pPr>
      <w:r w:rsidRPr="009D3F5E">
        <w:rPr>
          <w:b/>
          <w:bCs/>
          <w:color w:val="000000"/>
          <w:sz w:val="28"/>
          <w:szCs w:val="28"/>
          <w:shd w:val="clear" w:color="auto" w:fill="FFFFFF"/>
        </w:rPr>
        <w:t>Đáp án:</w:t>
      </w:r>
    </w:p>
    <w:p w:rsidR="00E13D59" w:rsidRPr="009D3F5E" w:rsidRDefault="00E13D59" w:rsidP="009D3F5E">
      <w:pPr>
        <w:pStyle w:val="NormalWeb"/>
        <w:spacing w:before="120" w:beforeAutospacing="0" w:after="0" w:afterAutospacing="0"/>
        <w:ind w:firstLine="720"/>
        <w:jc w:val="both"/>
        <w:rPr>
          <w:bCs/>
          <w:color w:val="000000"/>
          <w:sz w:val="28"/>
          <w:szCs w:val="28"/>
          <w:shd w:val="clear" w:color="auto" w:fill="FFFFFF"/>
        </w:rPr>
      </w:pPr>
      <w:r w:rsidRPr="009D3F5E">
        <w:rPr>
          <w:bCs/>
          <w:color w:val="000000"/>
          <w:sz w:val="28"/>
          <w:szCs w:val="28"/>
          <w:shd w:val="clear" w:color="auto" w:fill="FFFFFF"/>
        </w:rPr>
        <w:t>- Câu b.</w:t>
      </w:r>
    </w:p>
    <w:p w:rsidR="00E13D59" w:rsidRPr="009D3F5E" w:rsidRDefault="00E13D59" w:rsidP="009D3F5E">
      <w:pPr>
        <w:pStyle w:val="NormalWeb"/>
        <w:spacing w:before="120" w:beforeAutospacing="0" w:after="0" w:afterAutospacing="0"/>
        <w:ind w:firstLine="720"/>
        <w:jc w:val="both"/>
        <w:rPr>
          <w:color w:val="000000"/>
          <w:sz w:val="28"/>
          <w:szCs w:val="28"/>
          <w:shd w:val="clear" w:color="auto" w:fill="FFFFFF"/>
        </w:rPr>
      </w:pPr>
      <w:proofErr w:type="gramStart"/>
      <w:r w:rsidRPr="009D3F5E">
        <w:rPr>
          <w:bCs/>
          <w:color w:val="000000"/>
          <w:sz w:val="28"/>
          <w:szCs w:val="28"/>
          <w:shd w:val="clear" w:color="auto" w:fill="FFFFFF"/>
        </w:rPr>
        <w:t xml:space="preserve">- </w:t>
      </w:r>
      <w:r w:rsidRPr="009D3F5E">
        <w:rPr>
          <w:bCs/>
          <w:color w:val="000000"/>
          <w:sz w:val="28"/>
          <w:szCs w:val="28"/>
          <w:shd w:val="clear" w:color="auto" w:fill="FFFFFF"/>
          <w:lang w:val="vi-VN"/>
        </w:rPr>
        <w:t>Điều 1.</w:t>
      </w:r>
      <w:proofErr w:type="gramEnd"/>
      <w:r w:rsidRPr="009D3F5E">
        <w:rPr>
          <w:color w:val="000000"/>
          <w:sz w:val="28"/>
          <w:szCs w:val="28"/>
          <w:shd w:val="clear" w:color="auto" w:fill="FFFFFF"/>
          <w:lang w:val="vi-VN"/>
        </w:rPr>
        <w:t> </w:t>
      </w:r>
      <w:proofErr w:type="gramStart"/>
      <w:r w:rsidRPr="009D3F5E">
        <w:rPr>
          <w:color w:val="000000"/>
          <w:sz w:val="28"/>
          <w:szCs w:val="28"/>
          <w:shd w:val="clear" w:color="auto" w:fill="FFFFFF"/>
        </w:rPr>
        <w:t>Quyết định số 793/QĐ-TTg ngày 10/5/2016 của Thủ tướng Chính phủ quyết định về “Ngày toàn dân phòng, chống mua bán người”.</w:t>
      </w:r>
      <w:proofErr w:type="gramEnd"/>
    </w:p>
    <w:p w:rsidR="00E13D59" w:rsidRPr="009D3F5E" w:rsidRDefault="00E13D59" w:rsidP="009D3F5E">
      <w:pPr>
        <w:pStyle w:val="NormalWeb"/>
        <w:spacing w:before="120" w:beforeAutospacing="0" w:after="0" w:afterAutospacing="0"/>
        <w:ind w:firstLine="720"/>
        <w:jc w:val="both"/>
        <w:rPr>
          <w:color w:val="000000"/>
          <w:sz w:val="28"/>
          <w:szCs w:val="28"/>
          <w:shd w:val="clear" w:color="auto" w:fill="FFFFFF"/>
        </w:rPr>
      </w:pPr>
      <w:proofErr w:type="gramStart"/>
      <w:r w:rsidRPr="009D3F5E">
        <w:rPr>
          <w:color w:val="000000"/>
          <w:sz w:val="28"/>
          <w:szCs w:val="28"/>
          <w:shd w:val="clear" w:color="auto" w:fill="FFFFFF"/>
        </w:rPr>
        <w:t>- “</w:t>
      </w:r>
      <w:r w:rsidRPr="009D3F5E">
        <w:rPr>
          <w:color w:val="000000"/>
          <w:sz w:val="28"/>
          <w:szCs w:val="28"/>
          <w:shd w:val="clear" w:color="auto" w:fill="FFFFFF"/>
          <w:lang w:val="vi-VN"/>
        </w:rPr>
        <w:t>Lấy ngày 30 tháng 7 hằng năm là “Ngày toàn dân phòng, chống mua bán người”.</w:t>
      </w:r>
      <w:proofErr w:type="gramEnd"/>
    </w:p>
    <w:p w:rsidR="00E13D59" w:rsidRPr="009D3F5E" w:rsidRDefault="00E13D59" w:rsidP="009D3F5E">
      <w:pPr>
        <w:pStyle w:val="NormalWeb"/>
        <w:spacing w:before="120" w:beforeAutospacing="0" w:after="0" w:afterAutospacing="0"/>
        <w:ind w:firstLine="720"/>
        <w:jc w:val="both"/>
        <w:rPr>
          <w:bCs/>
          <w:sz w:val="28"/>
          <w:szCs w:val="28"/>
        </w:rPr>
      </w:pPr>
      <w:r w:rsidRPr="009D3F5E">
        <w:rPr>
          <w:b/>
          <w:bCs/>
          <w:sz w:val="28"/>
          <w:szCs w:val="28"/>
          <w:u w:val="single"/>
        </w:rPr>
        <w:t>Câu 2</w:t>
      </w:r>
      <w:r w:rsidRPr="009D3F5E">
        <w:rPr>
          <w:bCs/>
          <w:sz w:val="28"/>
          <w:szCs w:val="28"/>
        </w:rPr>
        <w:t xml:space="preserve"> (</w:t>
      </w:r>
      <w:r w:rsidRPr="009D3F5E">
        <w:rPr>
          <w:bCs/>
          <w:i/>
          <w:sz w:val="28"/>
          <w:szCs w:val="28"/>
        </w:rPr>
        <w:t xml:space="preserve">Chọn đáp </w:t>
      </w:r>
      <w:proofErr w:type="gramStart"/>
      <w:r w:rsidRPr="009D3F5E">
        <w:rPr>
          <w:bCs/>
          <w:i/>
          <w:sz w:val="28"/>
          <w:szCs w:val="28"/>
        </w:rPr>
        <w:t>án</w:t>
      </w:r>
      <w:proofErr w:type="gramEnd"/>
      <w:r w:rsidRPr="009D3F5E">
        <w:rPr>
          <w:bCs/>
          <w:i/>
          <w:sz w:val="28"/>
          <w:szCs w:val="28"/>
        </w:rPr>
        <w:t xml:space="preserve"> đúng nhất</w:t>
      </w:r>
      <w:r w:rsidRPr="009D3F5E">
        <w:rPr>
          <w:bCs/>
          <w:sz w:val="28"/>
          <w:szCs w:val="28"/>
        </w:rPr>
        <w:t>). Luật Phòng, chống mua bán người quy định nạn nhân có bao nhiêu quyền và nghĩa vụ?</w:t>
      </w:r>
    </w:p>
    <w:p w:rsidR="00E13D59" w:rsidRPr="009D3F5E" w:rsidRDefault="00E13D59" w:rsidP="009D3F5E">
      <w:pPr>
        <w:pStyle w:val="NormalWeb"/>
        <w:spacing w:before="120" w:beforeAutospacing="0" w:after="0" w:afterAutospacing="0"/>
        <w:ind w:firstLine="720"/>
        <w:jc w:val="both"/>
        <w:rPr>
          <w:bCs/>
          <w:sz w:val="28"/>
          <w:szCs w:val="28"/>
        </w:rPr>
      </w:pPr>
      <w:r w:rsidRPr="009D3F5E">
        <w:rPr>
          <w:bCs/>
          <w:sz w:val="28"/>
          <w:szCs w:val="28"/>
        </w:rPr>
        <w:t>a. 3 quyền và nghĩa vụ.</w:t>
      </w:r>
    </w:p>
    <w:p w:rsidR="00E13D59" w:rsidRPr="009D3F5E" w:rsidRDefault="00E13D59" w:rsidP="009D3F5E">
      <w:pPr>
        <w:pStyle w:val="NormalWeb"/>
        <w:spacing w:before="120" w:beforeAutospacing="0" w:after="0" w:afterAutospacing="0"/>
        <w:ind w:firstLine="720"/>
        <w:jc w:val="both"/>
        <w:rPr>
          <w:bCs/>
          <w:sz w:val="28"/>
          <w:szCs w:val="28"/>
        </w:rPr>
      </w:pPr>
      <w:r w:rsidRPr="009D3F5E">
        <w:rPr>
          <w:bCs/>
          <w:sz w:val="28"/>
          <w:szCs w:val="28"/>
        </w:rPr>
        <w:t>b. 4 quyền và nghĩa vụ.</w:t>
      </w:r>
    </w:p>
    <w:p w:rsidR="00E13D59" w:rsidRPr="009D3F5E" w:rsidRDefault="00E13D59" w:rsidP="009D3F5E">
      <w:pPr>
        <w:pStyle w:val="NormalWeb"/>
        <w:spacing w:before="120" w:beforeAutospacing="0" w:after="0" w:afterAutospacing="0"/>
        <w:ind w:firstLine="720"/>
        <w:jc w:val="both"/>
        <w:rPr>
          <w:bCs/>
          <w:sz w:val="28"/>
          <w:szCs w:val="28"/>
        </w:rPr>
      </w:pPr>
      <w:r w:rsidRPr="009D3F5E">
        <w:rPr>
          <w:bCs/>
          <w:sz w:val="28"/>
          <w:szCs w:val="28"/>
        </w:rPr>
        <w:t>c. 5 quyền và nghĩa vụ.</w:t>
      </w:r>
    </w:p>
    <w:p w:rsidR="00E13D59" w:rsidRPr="009D3F5E" w:rsidRDefault="00E13D59" w:rsidP="009D3F5E">
      <w:pPr>
        <w:pStyle w:val="NormalWeb"/>
        <w:spacing w:before="120" w:beforeAutospacing="0" w:after="0" w:afterAutospacing="0"/>
        <w:ind w:firstLine="720"/>
        <w:jc w:val="both"/>
        <w:rPr>
          <w:bCs/>
          <w:sz w:val="28"/>
          <w:szCs w:val="28"/>
        </w:rPr>
      </w:pPr>
      <w:r w:rsidRPr="009D3F5E">
        <w:rPr>
          <w:bCs/>
          <w:sz w:val="28"/>
          <w:szCs w:val="28"/>
        </w:rPr>
        <w:t>d. 6 quyền và nghĩa vụ.</w:t>
      </w:r>
    </w:p>
    <w:p w:rsidR="00E13D59" w:rsidRPr="009D3F5E" w:rsidRDefault="00E13D59" w:rsidP="009D3F5E">
      <w:pPr>
        <w:pStyle w:val="NormalWeb"/>
        <w:spacing w:before="120" w:beforeAutospacing="0" w:after="0" w:afterAutospacing="0"/>
        <w:ind w:firstLine="720"/>
        <w:jc w:val="both"/>
        <w:rPr>
          <w:b/>
          <w:bCs/>
          <w:sz w:val="28"/>
          <w:szCs w:val="28"/>
        </w:rPr>
      </w:pPr>
      <w:r w:rsidRPr="009D3F5E">
        <w:rPr>
          <w:b/>
          <w:bCs/>
          <w:sz w:val="28"/>
          <w:szCs w:val="28"/>
        </w:rPr>
        <w:t>Đáp án:</w:t>
      </w:r>
    </w:p>
    <w:p w:rsidR="00E13D59" w:rsidRPr="009D3F5E" w:rsidRDefault="00E13D59" w:rsidP="009D3F5E">
      <w:pPr>
        <w:pStyle w:val="NormalWeb"/>
        <w:spacing w:before="120" w:beforeAutospacing="0" w:after="0" w:afterAutospacing="0"/>
        <w:ind w:firstLine="720"/>
        <w:jc w:val="both"/>
        <w:rPr>
          <w:bCs/>
          <w:sz w:val="28"/>
          <w:szCs w:val="28"/>
        </w:rPr>
      </w:pPr>
      <w:r w:rsidRPr="009D3F5E">
        <w:rPr>
          <w:bCs/>
          <w:sz w:val="28"/>
          <w:szCs w:val="28"/>
        </w:rPr>
        <w:t>- Câu c.</w:t>
      </w:r>
    </w:p>
    <w:p w:rsidR="00E13D59" w:rsidRPr="009D3F5E" w:rsidRDefault="00E13D59" w:rsidP="009D3F5E">
      <w:pPr>
        <w:pStyle w:val="NormalWeb"/>
        <w:spacing w:before="120" w:beforeAutospacing="0" w:after="0" w:afterAutospacing="0"/>
        <w:ind w:firstLine="720"/>
        <w:jc w:val="both"/>
        <w:rPr>
          <w:color w:val="000000"/>
          <w:sz w:val="28"/>
          <w:szCs w:val="28"/>
        </w:rPr>
      </w:pPr>
      <w:proofErr w:type="gramStart"/>
      <w:r w:rsidRPr="009D3F5E">
        <w:rPr>
          <w:bCs/>
          <w:sz w:val="28"/>
          <w:szCs w:val="28"/>
        </w:rPr>
        <w:t xml:space="preserve">- Điều 6 Luật Phòng, chống mua bán người năm 2011 </w:t>
      </w:r>
      <w:bookmarkStart w:id="2" w:name="dieu_6"/>
      <w:r w:rsidRPr="009D3F5E">
        <w:rPr>
          <w:bCs/>
          <w:sz w:val="28"/>
          <w:szCs w:val="28"/>
        </w:rPr>
        <w:t>“</w:t>
      </w:r>
      <w:r w:rsidRPr="009D3F5E">
        <w:rPr>
          <w:sz w:val="28"/>
          <w:szCs w:val="28"/>
        </w:rPr>
        <w:t>Quyền và nghĩa vụ của nạn nhân</w:t>
      </w:r>
      <w:bookmarkEnd w:id="2"/>
      <w:r w:rsidRPr="009D3F5E">
        <w:rPr>
          <w:sz w:val="28"/>
          <w:szCs w:val="28"/>
        </w:rPr>
        <w:t>”.</w:t>
      </w:r>
      <w:proofErr w:type="gramEnd"/>
    </w:p>
    <w:p w:rsidR="00E13D59" w:rsidRPr="009D3F5E" w:rsidRDefault="00E13D59" w:rsidP="009D3F5E">
      <w:pPr>
        <w:pStyle w:val="NormalWeb"/>
        <w:shd w:val="clear" w:color="auto" w:fill="FFFFFF"/>
        <w:spacing w:before="120" w:beforeAutospacing="0" w:after="0" w:afterAutospacing="0"/>
        <w:ind w:firstLine="720"/>
        <w:jc w:val="both"/>
        <w:rPr>
          <w:color w:val="000000"/>
          <w:sz w:val="28"/>
          <w:szCs w:val="28"/>
        </w:rPr>
      </w:pPr>
      <w:proofErr w:type="gramStart"/>
      <w:r w:rsidRPr="009D3F5E">
        <w:rPr>
          <w:color w:val="000000"/>
          <w:sz w:val="28"/>
          <w:szCs w:val="28"/>
        </w:rPr>
        <w:t>- “1.</w:t>
      </w:r>
      <w:proofErr w:type="gramEnd"/>
      <w:r w:rsidRPr="009D3F5E">
        <w:rPr>
          <w:color w:val="000000"/>
          <w:sz w:val="28"/>
          <w:szCs w:val="28"/>
        </w:rPr>
        <w:t xml:space="preserve"> Đề nghị cơ quan, tổ chức, người có thẩm quyền áp dụng các biện pháp bảo vệ mình, người thân thích khi bị xâm hại hoặc có nguy cơ bị xâm hại về tính mạng, sức khỏe, danh dự, nhân phẩm và tài sản.</w:t>
      </w:r>
    </w:p>
    <w:p w:rsidR="00E13D59" w:rsidRPr="009D3F5E" w:rsidRDefault="00E13D59" w:rsidP="009D3F5E">
      <w:pPr>
        <w:pStyle w:val="NormalWeb"/>
        <w:shd w:val="clear" w:color="auto" w:fill="FFFFFF"/>
        <w:spacing w:before="120" w:beforeAutospacing="0" w:after="0" w:afterAutospacing="0"/>
        <w:ind w:firstLine="720"/>
        <w:jc w:val="both"/>
        <w:rPr>
          <w:color w:val="000000"/>
          <w:sz w:val="28"/>
          <w:szCs w:val="28"/>
        </w:rPr>
      </w:pPr>
      <w:r w:rsidRPr="009D3F5E">
        <w:rPr>
          <w:color w:val="000000"/>
          <w:sz w:val="28"/>
          <w:szCs w:val="28"/>
        </w:rPr>
        <w:t xml:space="preserve">2. Được hưởng các chế độ hỗ trợ và được bảo vệ </w:t>
      </w:r>
      <w:proofErr w:type="gramStart"/>
      <w:r w:rsidRPr="009D3F5E">
        <w:rPr>
          <w:color w:val="000000"/>
          <w:sz w:val="28"/>
          <w:szCs w:val="28"/>
        </w:rPr>
        <w:t>theo</w:t>
      </w:r>
      <w:proofErr w:type="gramEnd"/>
      <w:r w:rsidRPr="009D3F5E">
        <w:rPr>
          <w:color w:val="000000"/>
          <w:sz w:val="28"/>
          <w:szCs w:val="28"/>
        </w:rPr>
        <w:t xml:space="preserve"> quy định của Luật này.</w:t>
      </w:r>
    </w:p>
    <w:p w:rsidR="00E13D59" w:rsidRPr="009D3F5E" w:rsidRDefault="00E13D59" w:rsidP="009D3F5E">
      <w:pPr>
        <w:pStyle w:val="NormalWeb"/>
        <w:shd w:val="clear" w:color="auto" w:fill="FFFFFF"/>
        <w:spacing w:before="120" w:beforeAutospacing="0" w:after="0" w:afterAutospacing="0"/>
        <w:ind w:firstLine="720"/>
        <w:jc w:val="both"/>
        <w:rPr>
          <w:color w:val="000000"/>
          <w:sz w:val="28"/>
          <w:szCs w:val="28"/>
        </w:rPr>
      </w:pPr>
      <w:r w:rsidRPr="009D3F5E">
        <w:rPr>
          <w:color w:val="000000"/>
          <w:sz w:val="28"/>
          <w:szCs w:val="28"/>
        </w:rPr>
        <w:t xml:space="preserve">3. Được bồi thường thiệt hại </w:t>
      </w:r>
      <w:proofErr w:type="gramStart"/>
      <w:r w:rsidRPr="009D3F5E">
        <w:rPr>
          <w:color w:val="000000"/>
          <w:sz w:val="28"/>
          <w:szCs w:val="28"/>
        </w:rPr>
        <w:t>theo</w:t>
      </w:r>
      <w:proofErr w:type="gramEnd"/>
      <w:r w:rsidRPr="009D3F5E">
        <w:rPr>
          <w:color w:val="000000"/>
          <w:sz w:val="28"/>
          <w:szCs w:val="28"/>
        </w:rPr>
        <w:t xml:space="preserve"> quy định của pháp luật.</w:t>
      </w:r>
    </w:p>
    <w:p w:rsidR="00E13D59" w:rsidRPr="009D3F5E" w:rsidRDefault="00E13D59" w:rsidP="009D3F5E">
      <w:pPr>
        <w:pStyle w:val="NormalWeb"/>
        <w:shd w:val="clear" w:color="auto" w:fill="FFFFFF"/>
        <w:spacing w:before="120" w:beforeAutospacing="0" w:after="0" w:afterAutospacing="0"/>
        <w:ind w:firstLine="720"/>
        <w:jc w:val="both"/>
        <w:rPr>
          <w:color w:val="000000"/>
          <w:sz w:val="28"/>
          <w:szCs w:val="28"/>
        </w:rPr>
      </w:pPr>
      <w:r w:rsidRPr="009D3F5E">
        <w:rPr>
          <w:color w:val="000000"/>
          <w:sz w:val="28"/>
          <w:szCs w:val="28"/>
        </w:rPr>
        <w:t xml:space="preserve">4. Cung cấp thông tin liên quan đến hành </w:t>
      </w:r>
      <w:proofErr w:type="gramStart"/>
      <w:r w:rsidRPr="009D3F5E">
        <w:rPr>
          <w:color w:val="000000"/>
          <w:sz w:val="28"/>
          <w:szCs w:val="28"/>
        </w:rPr>
        <w:t>vi</w:t>
      </w:r>
      <w:proofErr w:type="gramEnd"/>
      <w:r w:rsidRPr="009D3F5E">
        <w:rPr>
          <w:color w:val="000000"/>
          <w:sz w:val="28"/>
          <w:szCs w:val="28"/>
        </w:rPr>
        <w:t xml:space="preserve"> vi phạm pháp luật về phòng, chống mua bán người cho cơ quan, tổ chức, người có thẩm quyền.</w:t>
      </w:r>
    </w:p>
    <w:p w:rsidR="00E13D59" w:rsidRPr="009D3F5E" w:rsidRDefault="00E13D59" w:rsidP="009D3F5E">
      <w:pPr>
        <w:pStyle w:val="NormalWeb"/>
        <w:shd w:val="clear" w:color="auto" w:fill="FFFFFF"/>
        <w:spacing w:before="120" w:beforeAutospacing="0" w:after="0" w:afterAutospacing="0"/>
        <w:ind w:firstLine="720"/>
        <w:jc w:val="both"/>
        <w:rPr>
          <w:color w:val="000000"/>
          <w:sz w:val="28"/>
          <w:szCs w:val="28"/>
        </w:rPr>
      </w:pPr>
      <w:proofErr w:type="gramStart"/>
      <w:r w:rsidRPr="009D3F5E">
        <w:rPr>
          <w:color w:val="000000"/>
          <w:sz w:val="28"/>
          <w:szCs w:val="28"/>
        </w:rPr>
        <w:t>5. Thực hiện yêu cầu của cơ quan có thẩm quyền liên quan đến vụ việc mua bán người”.</w:t>
      </w:r>
      <w:proofErr w:type="gramEnd"/>
    </w:p>
    <w:p w:rsidR="00E13D59" w:rsidRPr="009D3F5E" w:rsidRDefault="00E13D59" w:rsidP="009D3F5E">
      <w:pPr>
        <w:pStyle w:val="NormalWeb"/>
        <w:spacing w:before="120" w:beforeAutospacing="0" w:after="0" w:afterAutospacing="0"/>
        <w:ind w:firstLine="720"/>
        <w:jc w:val="both"/>
        <w:rPr>
          <w:b/>
          <w:bCs/>
          <w:sz w:val="28"/>
          <w:szCs w:val="28"/>
          <w:u w:val="single"/>
        </w:rPr>
      </w:pPr>
    </w:p>
    <w:p w:rsidR="00E13D59" w:rsidRPr="009D3F5E" w:rsidRDefault="00E13D59" w:rsidP="009D3F5E">
      <w:pPr>
        <w:pStyle w:val="NormalWeb"/>
        <w:spacing w:before="120" w:beforeAutospacing="0" w:after="0" w:afterAutospacing="0"/>
        <w:ind w:firstLine="720"/>
        <w:jc w:val="both"/>
        <w:rPr>
          <w:rStyle w:val="Strong"/>
          <w:color w:val="000000"/>
          <w:sz w:val="28"/>
          <w:szCs w:val="28"/>
        </w:rPr>
      </w:pPr>
      <w:r w:rsidRPr="009D3F5E">
        <w:rPr>
          <w:b/>
          <w:bCs/>
          <w:sz w:val="28"/>
          <w:szCs w:val="28"/>
          <w:u w:val="single"/>
        </w:rPr>
        <w:t>Câu 3</w:t>
      </w:r>
      <w:r w:rsidRPr="009D3F5E">
        <w:rPr>
          <w:bCs/>
          <w:sz w:val="28"/>
          <w:szCs w:val="28"/>
        </w:rPr>
        <w:t xml:space="preserve"> (</w:t>
      </w:r>
      <w:r w:rsidRPr="009D3F5E">
        <w:rPr>
          <w:bCs/>
          <w:i/>
          <w:sz w:val="28"/>
          <w:szCs w:val="28"/>
        </w:rPr>
        <w:t xml:space="preserve">Chọn đáp </w:t>
      </w:r>
      <w:proofErr w:type="gramStart"/>
      <w:r w:rsidRPr="009D3F5E">
        <w:rPr>
          <w:bCs/>
          <w:i/>
          <w:sz w:val="28"/>
          <w:szCs w:val="28"/>
        </w:rPr>
        <w:t>án</w:t>
      </w:r>
      <w:proofErr w:type="gramEnd"/>
      <w:r w:rsidRPr="009D3F5E">
        <w:rPr>
          <w:bCs/>
          <w:i/>
          <w:sz w:val="28"/>
          <w:szCs w:val="28"/>
        </w:rPr>
        <w:t xml:space="preserve"> đúng nhất</w:t>
      </w:r>
      <w:r w:rsidRPr="009D3F5E">
        <w:rPr>
          <w:bCs/>
          <w:sz w:val="28"/>
          <w:szCs w:val="28"/>
        </w:rPr>
        <w:t xml:space="preserve">). </w:t>
      </w:r>
      <w:proofErr w:type="gramStart"/>
      <w:r w:rsidRPr="009D3F5E">
        <w:rPr>
          <w:rStyle w:val="demuc4"/>
          <w:color w:val="000000"/>
          <w:sz w:val="28"/>
          <w:szCs w:val="28"/>
        </w:rPr>
        <w:t>Có bao nhiêu nhiệm vụ và giải pháp phòng, chống mua bán người trong giai đoạn 2021-2025 và định hướng đến năm 2030?</w:t>
      </w:r>
      <w:proofErr w:type="gramEnd"/>
    </w:p>
    <w:p w:rsidR="00E13D59" w:rsidRPr="009D3F5E" w:rsidRDefault="00E13D59" w:rsidP="009D3F5E">
      <w:pPr>
        <w:pStyle w:val="NormalWeb"/>
        <w:spacing w:before="120" w:beforeAutospacing="0" w:after="0" w:afterAutospacing="0"/>
        <w:ind w:firstLine="720"/>
        <w:jc w:val="both"/>
        <w:rPr>
          <w:rStyle w:val="demuc4"/>
          <w:color w:val="000000"/>
          <w:sz w:val="28"/>
          <w:szCs w:val="28"/>
        </w:rPr>
      </w:pPr>
      <w:r w:rsidRPr="009D3F5E">
        <w:rPr>
          <w:rStyle w:val="demuc4"/>
          <w:color w:val="000000"/>
          <w:sz w:val="28"/>
          <w:szCs w:val="28"/>
        </w:rPr>
        <w:t>a. 7 nhiệm vụ.</w:t>
      </w:r>
    </w:p>
    <w:p w:rsidR="00E13D59" w:rsidRPr="009D3F5E" w:rsidRDefault="00E13D59" w:rsidP="009D3F5E">
      <w:pPr>
        <w:pStyle w:val="NormalWeb"/>
        <w:spacing w:before="120" w:beforeAutospacing="0" w:after="0" w:afterAutospacing="0"/>
        <w:ind w:firstLine="720"/>
        <w:jc w:val="both"/>
        <w:rPr>
          <w:rStyle w:val="demuc4"/>
          <w:color w:val="000000"/>
          <w:sz w:val="28"/>
          <w:szCs w:val="28"/>
        </w:rPr>
      </w:pPr>
      <w:r w:rsidRPr="009D3F5E">
        <w:rPr>
          <w:rStyle w:val="demuc4"/>
          <w:color w:val="000000"/>
          <w:sz w:val="28"/>
          <w:szCs w:val="28"/>
        </w:rPr>
        <w:t>b. 8 nhiệm vụ.</w:t>
      </w:r>
    </w:p>
    <w:p w:rsidR="00E13D59" w:rsidRPr="009D3F5E" w:rsidRDefault="00E13D59" w:rsidP="009D3F5E">
      <w:pPr>
        <w:pStyle w:val="NormalWeb"/>
        <w:spacing w:before="120" w:beforeAutospacing="0" w:after="0" w:afterAutospacing="0"/>
        <w:ind w:firstLine="720"/>
        <w:jc w:val="both"/>
        <w:rPr>
          <w:rStyle w:val="demuc4"/>
          <w:color w:val="000000"/>
          <w:sz w:val="28"/>
          <w:szCs w:val="28"/>
        </w:rPr>
      </w:pPr>
      <w:r w:rsidRPr="009D3F5E">
        <w:rPr>
          <w:rStyle w:val="demuc4"/>
          <w:color w:val="000000"/>
          <w:sz w:val="28"/>
          <w:szCs w:val="28"/>
        </w:rPr>
        <w:t>c. 9 nhiệm vụ.</w:t>
      </w:r>
    </w:p>
    <w:p w:rsidR="00E13D59" w:rsidRPr="009D3F5E" w:rsidRDefault="00E13D59" w:rsidP="009D3F5E">
      <w:pPr>
        <w:pStyle w:val="NormalWeb"/>
        <w:spacing w:before="120" w:beforeAutospacing="0" w:after="0" w:afterAutospacing="0"/>
        <w:ind w:firstLine="720"/>
        <w:jc w:val="both"/>
        <w:rPr>
          <w:rStyle w:val="demuc4"/>
          <w:color w:val="000000"/>
          <w:sz w:val="28"/>
          <w:szCs w:val="28"/>
        </w:rPr>
      </w:pPr>
      <w:r w:rsidRPr="009D3F5E">
        <w:rPr>
          <w:rStyle w:val="demuc4"/>
          <w:color w:val="000000"/>
          <w:sz w:val="28"/>
          <w:szCs w:val="28"/>
        </w:rPr>
        <w:t>d. 10 nhiệm vụ.</w:t>
      </w:r>
    </w:p>
    <w:p w:rsidR="00E13D59" w:rsidRPr="009D3F5E" w:rsidRDefault="00E13D59" w:rsidP="009D3F5E">
      <w:pPr>
        <w:pStyle w:val="NormalWeb"/>
        <w:spacing w:before="120" w:beforeAutospacing="0" w:after="0" w:afterAutospacing="0"/>
        <w:ind w:firstLine="720"/>
        <w:jc w:val="both"/>
        <w:rPr>
          <w:rStyle w:val="demuc4"/>
          <w:b/>
          <w:color w:val="000000"/>
          <w:sz w:val="28"/>
          <w:szCs w:val="28"/>
        </w:rPr>
      </w:pPr>
      <w:r w:rsidRPr="009D3F5E">
        <w:rPr>
          <w:rStyle w:val="demuc4"/>
          <w:b/>
          <w:color w:val="000000"/>
          <w:sz w:val="28"/>
          <w:szCs w:val="28"/>
        </w:rPr>
        <w:t>Đáp án:</w:t>
      </w:r>
    </w:p>
    <w:p w:rsidR="00E13D59" w:rsidRPr="009D3F5E" w:rsidRDefault="00E13D59" w:rsidP="009D3F5E">
      <w:pPr>
        <w:pStyle w:val="NormalWeb"/>
        <w:spacing w:before="120" w:beforeAutospacing="0" w:after="0" w:afterAutospacing="0"/>
        <w:ind w:firstLine="720"/>
        <w:jc w:val="both"/>
        <w:rPr>
          <w:rStyle w:val="demuc4"/>
          <w:color w:val="000000"/>
          <w:sz w:val="28"/>
          <w:szCs w:val="28"/>
        </w:rPr>
      </w:pPr>
      <w:r w:rsidRPr="009D3F5E">
        <w:rPr>
          <w:rStyle w:val="demuc4"/>
          <w:color w:val="000000"/>
          <w:sz w:val="28"/>
          <w:szCs w:val="28"/>
        </w:rPr>
        <w:t>- Câu c.</w:t>
      </w:r>
    </w:p>
    <w:p w:rsidR="00E13D59" w:rsidRPr="009D3F5E" w:rsidRDefault="00E13D59" w:rsidP="009D3F5E">
      <w:pPr>
        <w:pStyle w:val="NormalWeb"/>
        <w:spacing w:before="120" w:beforeAutospacing="0" w:after="0" w:afterAutospacing="0"/>
        <w:ind w:firstLine="720"/>
        <w:jc w:val="both"/>
        <w:rPr>
          <w:rStyle w:val="demuc4"/>
          <w:color w:val="000000"/>
          <w:sz w:val="28"/>
          <w:szCs w:val="28"/>
        </w:rPr>
      </w:pPr>
      <w:r w:rsidRPr="009D3F5E">
        <w:rPr>
          <w:rStyle w:val="demuc4"/>
          <w:color w:val="000000"/>
          <w:sz w:val="28"/>
          <w:szCs w:val="28"/>
        </w:rPr>
        <w:t>- Phần II “Nhiệm vụ và giải pháp” của Chương trình Phòng, chống mua bán người giai đoạn 2021-2025 và định hướng đến năm 2030 (</w:t>
      </w:r>
      <w:r w:rsidRPr="009D3F5E">
        <w:rPr>
          <w:rStyle w:val="Emphasis"/>
          <w:color w:val="000000"/>
          <w:sz w:val="28"/>
          <w:szCs w:val="28"/>
        </w:rPr>
        <w:t>Kèm theo Quyết định số 193/QĐ-TTg ngày 09 tháng 02 năm 2021 của Thủ tướng Chính phủ)</w:t>
      </w:r>
      <w:r w:rsidRPr="009D3F5E">
        <w:rPr>
          <w:rStyle w:val="demuc4"/>
          <w:color w:val="000000"/>
          <w:sz w:val="28"/>
          <w:szCs w:val="28"/>
        </w:rPr>
        <w:t>.</w:t>
      </w:r>
    </w:p>
    <w:p w:rsidR="00E13D59" w:rsidRPr="009D3F5E" w:rsidRDefault="00E13D59" w:rsidP="009D3F5E">
      <w:pPr>
        <w:pStyle w:val="NormalWeb"/>
        <w:spacing w:before="120" w:beforeAutospacing="0" w:after="0" w:afterAutospacing="0"/>
        <w:ind w:firstLine="720"/>
        <w:jc w:val="both"/>
        <w:rPr>
          <w:color w:val="222222"/>
          <w:sz w:val="28"/>
          <w:szCs w:val="28"/>
        </w:rPr>
      </w:pPr>
      <w:proofErr w:type="gramStart"/>
      <w:r w:rsidRPr="009D3F5E">
        <w:rPr>
          <w:rStyle w:val="demuc4"/>
          <w:color w:val="000000"/>
          <w:sz w:val="28"/>
          <w:szCs w:val="28"/>
        </w:rPr>
        <w:t>- “1.</w:t>
      </w:r>
      <w:proofErr w:type="gramEnd"/>
      <w:r w:rsidRPr="009D3F5E">
        <w:rPr>
          <w:rStyle w:val="demuc4"/>
          <w:color w:val="000000"/>
          <w:sz w:val="28"/>
          <w:szCs w:val="28"/>
        </w:rPr>
        <w:t xml:space="preserve"> Truyền thông về phòng, chống mua bán người</w:t>
      </w:r>
    </w:p>
    <w:p w:rsidR="00E13D59" w:rsidRPr="009D3F5E" w:rsidRDefault="00E13D59" w:rsidP="009D3F5E">
      <w:pPr>
        <w:pStyle w:val="NormalWeb"/>
        <w:spacing w:before="120" w:beforeAutospacing="0" w:after="0" w:afterAutospacing="0"/>
        <w:ind w:firstLine="720"/>
        <w:jc w:val="both"/>
        <w:rPr>
          <w:color w:val="222222"/>
          <w:sz w:val="28"/>
          <w:szCs w:val="28"/>
        </w:rPr>
      </w:pPr>
      <w:r w:rsidRPr="009D3F5E">
        <w:rPr>
          <w:rStyle w:val="demuc4"/>
          <w:color w:val="000000"/>
          <w:sz w:val="28"/>
          <w:szCs w:val="28"/>
        </w:rPr>
        <w:t>2. Đấu tranh phòng, chống tội phạm mua bán người</w:t>
      </w:r>
    </w:p>
    <w:p w:rsidR="00E13D59" w:rsidRPr="009D3F5E" w:rsidRDefault="00E13D59" w:rsidP="009D3F5E">
      <w:pPr>
        <w:pStyle w:val="NormalWeb"/>
        <w:spacing w:before="120" w:beforeAutospacing="0" w:after="0" w:afterAutospacing="0"/>
        <w:ind w:firstLine="720"/>
        <w:jc w:val="both"/>
        <w:rPr>
          <w:color w:val="222222"/>
          <w:sz w:val="28"/>
          <w:szCs w:val="28"/>
        </w:rPr>
      </w:pPr>
      <w:r w:rsidRPr="009D3F5E">
        <w:rPr>
          <w:rStyle w:val="demuc4"/>
          <w:color w:val="000000"/>
          <w:sz w:val="28"/>
          <w:szCs w:val="28"/>
        </w:rPr>
        <w:t>3. Truy tố và xét xử tội phạm mua bán người</w:t>
      </w:r>
    </w:p>
    <w:p w:rsidR="00E13D59" w:rsidRPr="009D3F5E" w:rsidRDefault="00E13D59" w:rsidP="009D3F5E">
      <w:pPr>
        <w:pStyle w:val="NormalWeb"/>
        <w:spacing w:before="120" w:beforeAutospacing="0" w:after="0" w:afterAutospacing="0"/>
        <w:ind w:firstLine="720"/>
        <w:jc w:val="both"/>
        <w:rPr>
          <w:color w:val="222222"/>
          <w:sz w:val="28"/>
          <w:szCs w:val="28"/>
        </w:rPr>
      </w:pPr>
      <w:r w:rsidRPr="009D3F5E">
        <w:rPr>
          <w:rStyle w:val="demuc4"/>
          <w:color w:val="000000"/>
          <w:sz w:val="28"/>
          <w:szCs w:val="28"/>
        </w:rPr>
        <w:t>4. Tiếp nhận, xác minh, xác định, giải cứu và bảo vệ nạn nhân</w:t>
      </w:r>
    </w:p>
    <w:p w:rsidR="00E13D59" w:rsidRPr="009D3F5E" w:rsidRDefault="00E13D59" w:rsidP="009D3F5E">
      <w:pPr>
        <w:pStyle w:val="NormalWeb"/>
        <w:spacing w:before="120" w:beforeAutospacing="0" w:after="0" w:afterAutospacing="0"/>
        <w:ind w:firstLine="720"/>
        <w:jc w:val="both"/>
        <w:rPr>
          <w:color w:val="222222"/>
          <w:sz w:val="28"/>
          <w:szCs w:val="28"/>
        </w:rPr>
      </w:pPr>
      <w:r w:rsidRPr="009D3F5E">
        <w:rPr>
          <w:rStyle w:val="demuc4"/>
          <w:color w:val="000000"/>
          <w:sz w:val="28"/>
          <w:szCs w:val="28"/>
        </w:rPr>
        <w:t>5. Hỗ trợ nạn nhân bị mua bán</w:t>
      </w:r>
    </w:p>
    <w:p w:rsidR="00E13D59" w:rsidRPr="009D3F5E" w:rsidRDefault="00E13D59" w:rsidP="009D3F5E">
      <w:pPr>
        <w:pStyle w:val="NormalWeb"/>
        <w:spacing w:before="120" w:beforeAutospacing="0" w:after="0" w:afterAutospacing="0"/>
        <w:ind w:firstLine="720"/>
        <w:jc w:val="both"/>
        <w:rPr>
          <w:color w:val="222222"/>
          <w:sz w:val="28"/>
          <w:szCs w:val="28"/>
        </w:rPr>
      </w:pPr>
      <w:r w:rsidRPr="009D3F5E">
        <w:rPr>
          <w:rStyle w:val="demuc4"/>
          <w:color w:val="000000"/>
          <w:sz w:val="28"/>
          <w:szCs w:val="28"/>
        </w:rPr>
        <w:t xml:space="preserve">6. Hoàn thiện chính sách, pháp luật và </w:t>
      </w:r>
      <w:proofErr w:type="gramStart"/>
      <w:r w:rsidRPr="009D3F5E">
        <w:rPr>
          <w:rStyle w:val="demuc4"/>
          <w:color w:val="000000"/>
          <w:sz w:val="28"/>
          <w:szCs w:val="28"/>
        </w:rPr>
        <w:t>theo</w:t>
      </w:r>
      <w:proofErr w:type="gramEnd"/>
      <w:r w:rsidRPr="009D3F5E">
        <w:rPr>
          <w:rStyle w:val="demuc4"/>
          <w:color w:val="000000"/>
          <w:sz w:val="28"/>
          <w:szCs w:val="28"/>
        </w:rPr>
        <w:t xml:space="preserve"> dõi thi hành chính sách, pháp luật liên quan đến phòng, chống mua bán người</w:t>
      </w:r>
    </w:p>
    <w:p w:rsidR="00E13D59" w:rsidRPr="009D3F5E" w:rsidRDefault="00E13D59" w:rsidP="009D3F5E">
      <w:pPr>
        <w:pStyle w:val="NormalWeb"/>
        <w:spacing w:before="120" w:beforeAutospacing="0" w:after="0" w:afterAutospacing="0"/>
        <w:ind w:firstLine="720"/>
        <w:jc w:val="both"/>
        <w:rPr>
          <w:color w:val="222222"/>
          <w:sz w:val="28"/>
          <w:szCs w:val="28"/>
        </w:rPr>
      </w:pPr>
      <w:r w:rsidRPr="009D3F5E">
        <w:rPr>
          <w:rStyle w:val="demuc4"/>
          <w:color w:val="000000"/>
          <w:sz w:val="28"/>
          <w:szCs w:val="28"/>
        </w:rPr>
        <w:t>7. Tăng cường công tác phối hợp liên ngành và hợp tác quốc tế trong phòng, chống mua bán người</w:t>
      </w:r>
    </w:p>
    <w:p w:rsidR="00E13D59" w:rsidRPr="009D3F5E" w:rsidRDefault="00E13D59" w:rsidP="009D3F5E">
      <w:pPr>
        <w:pStyle w:val="NormalWeb"/>
        <w:spacing w:before="120" w:beforeAutospacing="0" w:after="0" w:afterAutospacing="0"/>
        <w:ind w:firstLine="720"/>
        <w:jc w:val="both"/>
        <w:rPr>
          <w:color w:val="222222"/>
          <w:sz w:val="28"/>
          <w:szCs w:val="28"/>
        </w:rPr>
      </w:pPr>
      <w:r w:rsidRPr="009D3F5E">
        <w:rPr>
          <w:rStyle w:val="demuc4"/>
          <w:color w:val="000000"/>
          <w:sz w:val="28"/>
          <w:szCs w:val="28"/>
        </w:rPr>
        <w:t>8. Xây dựng dữ liệu thống kê về công tác phòng, chống mua bán người</w:t>
      </w:r>
    </w:p>
    <w:p w:rsidR="00E13D59" w:rsidRPr="009D3F5E" w:rsidRDefault="00E13D59" w:rsidP="009D3F5E">
      <w:pPr>
        <w:pStyle w:val="NormalWeb"/>
        <w:spacing w:before="120" w:beforeAutospacing="0" w:after="0" w:afterAutospacing="0"/>
        <w:ind w:firstLine="720"/>
        <w:jc w:val="both"/>
        <w:rPr>
          <w:color w:val="222222"/>
          <w:sz w:val="28"/>
          <w:szCs w:val="28"/>
        </w:rPr>
      </w:pPr>
      <w:r w:rsidRPr="009D3F5E">
        <w:rPr>
          <w:color w:val="000000"/>
          <w:sz w:val="28"/>
          <w:szCs w:val="28"/>
        </w:rPr>
        <w:t>9. Nâng cao năng lực cho cán bộ làm công tác liên quan đến phòng, chống mua bán người”.</w:t>
      </w:r>
    </w:p>
    <w:p w:rsidR="00822390" w:rsidRPr="009D3F5E" w:rsidRDefault="00822390" w:rsidP="009D3F5E">
      <w:pPr>
        <w:pStyle w:val="NormalWeb"/>
        <w:spacing w:before="120" w:beforeAutospacing="0" w:after="0" w:afterAutospacing="0"/>
        <w:ind w:firstLine="720"/>
        <w:jc w:val="both"/>
        <w:rPr>
          <w:bCs/>
          <w:sz w:val="28"/>
          <w:szCs w:val="28"/>
        </w:rPr>
      </w:pPr>
      <w:r w:rsidRPr="009D3F5E">
        <w:rPr>
          <w:b/>
          <w:bCs/>
          <w:sz w:val="28"/>
          <w:szCs w:val="28"/>
          <w:u w:val="single"/>
        </w:rPr>
        <w:t>Câu 4</w:t>
      </w:r>
      <w:r w:rsidRPr="009D3F5E">
        <w:rPr>
          <w:bCs/>
          <w:sz w:val="28"/>
          <w:szCs w:val="28"/>
        </w:rPr>
        <w:t xml:space="preserve"> (</w:t>
      </w:r>
      <w:r w:rsidRPr="009D3F5E">
        <w:rPr>
          <w:bCs/>
          <w:i/>
          <w:sz w:val="28"/>
          <w:szCs w:val="28"/>
        </w:rPr>
        <w:t xml:space="preserve">Chọn đáp </w:t>
      </w:r>
      <w:proofErr w:type="gramStart"/>
      <w:r w:rsidRPr="009D3F5E">
        <w:rPr>
          <w:bCs/>
          <w:i/>
          <w:sz w:val="28"/>
          <w:szCs w:val="28"/>
        </w:rPr>
        <w:t>án</w:t>
      </w:r>
      <w:proofErr w:type="gramEnd"/>
      <w:r w:rsidRPr="009D3F5E">
        <w:rPr>
          <w:bCs/>
          <w:i/>
          <w:sz w:val="28"/>
          <w:szCs w:val="28"/>
        </w:rPr>
        <w:t xml:space="preserve"> đúng nhất</w:t>
      </w:r>
      <w:r w:rsidRPr="009D3F5E">
        <w:rPr>
          <w:bCs/>
          <w:sz w:val="28"/>
          <w:szCs w:val="28"/>
        </w:rPr>
        <w:t>). Phạm tội mua bán người có thể bị xử phạt mức cao nhất là:</w:t>
      </w:r>
    </w:p>
    <w:p w:rsidR="00822390" w:rsidRPr="009D3F5E" w:rsidRDefault="00822390" w:rsidP="009D3F5E">
      <w:pPr>
        <w:pStyle w:val="NormalWeb"/>
        <w:spacing w:before="120" w:beforeAutospacing="0" w:after="0" w:afterAutospacing="0"/>
        <w:ind w:firstLine="720"/>
        <w:jc w:val="both"/>
        <w:rPr>
          <w:bCs/>
          <w:sz w:val="28"/>
          <w:szCs w:val="28"/>
        </w:rPr>
      </w:pPr>
      <w:r w:rsidRPr="009D3F5E">
        <w:rPr>
          <w:bCs/>
          <w:sz w:val="28"/>
          <w:szCs w:val="28"/>
        </w:rPr>
        <w:t>a. 12 năm tù.</w:t>
      </w:r>
    </w:p>
    <w:p w:rsidR="00822390" w:rsidRPr="009D3F5E" w:rsidRDefault="00822390" w:rsidP="009D3F5E">
      <w:pPr>
        <w:pStyle w:val="NormalWeb"/>
        <w:spacing w:before="120" w:beforeAutospacing="0" w:after="0" w:afterAutospacing="0"/>
        <w:ind w:firstLine="720"/>
        <w:jc w:val="both"/>
        <w:rPr>
          <w:bCs/>
          <w:sz w:val="28"/>
          <w:szCs w:val="28"/>
        </w:rPr>
      </w:pPr>
      <w:r w:rsidRPr="009D3F5E">
        <w:rPr>
          <w:bCs/>
          <w:sz w:val="28"/>
          <w:szCs w:val="28"/>
        </w:rPr>
        <w:t>b. 20 năm tù.</w:t>
      </w:r>
    </w:p>
    <w:p w:rsidR="00822390" w:rsidRPr="009D3F5E" w:rsidRDefault="00822390" w:rsidP="009D3F5E">
      <w:pPr>
        <w:pStyle w:val="NormalWeb"/>
        <w:spacing w:before="120" w:beforeAutospacing="0" w:after="0" w:afterAutospacing="0"/>
        <w:ind w:firstLine="720"/>
        <w:jc w:val="both"/>
        <w:rPr>
          <w:bCs/>
          <w:sz w:val="28"/>
          <w:szCs w:val="28"/>
        </w:rPr>
      </w:pPr>
      <w:r w:rsidRPr="009D3F5E">
        <w:rPr>
          <w:bCs/>
          <w:sz w:val="28"/>
          <w:szCs w:val="28"/>
        </w:rPr>
        <w:t>c. Chung thân.</w:t>
      </w:r>
    </w:p>
    <w:p w:rsidR="00822390" w:rsidRPr="009D3F5E" w:rsidRDefault="00822390" w:rsidP="009D3F5E">
      <w:pPr>
        <w:pStyle w:val="NormalWeb"/>
        <w:spacing w:before="120" w:beforeAutospacing="0" w:after="0" w:afterAutospacing="0"/>
        <w:ind w:firstLine="720"/>
        <w:jc w:val="both"/>
        <w:rPr>
          <w:bCs/>
          <w:sz w:val="28"/>
          <w:szCs w:val="28"/>
        </w:rPr>
      </w:pPr>
      <w:r w:rsidRPr="009D3F5E">
        <w:rPr>
          <w:bCs/>
          <w:sz w:val="28"/>
          <w:szCs w:val="28"/>
        </w:rPr>
        <w:t>d. Tử hình.</w:t>
      </w:r>
    </w:p>
    <w:p w:rsidR="00822390" w:rsidRPr="009D3F5E" w:rsidRDefault="00822390" w:rsidP="009D3F5E">
      <w:pPr>
        <w:pStyle w:val="NormalWeb"/>
        <w:spacing w:before="120" w:beforeAutospacing="0" w:after="0" w:afterAutospacing="0"/>
        <w:ind w:firstLine="720"/>
        <w:jc w:val="both"/>
        <w:rPr>
          <w:b/>
          <w:bCs/>
          <w:sz w:val="28"/>
          <w:szCs w:val="28"/>
        </w:rPr>
      </w:pPr>
      <w:r w:rsidRPr="009D3F5E">
        <w:rPr>
          <w:b/>
          <w:bCs/>
          <w:sz w:val="28"/>
          <w:szCs w:val="28"/>
        </w:rPr>
        <w:t>Đáp án:</w:t>
      </w:r>
    </w:p>
    <w:p w:rsidR="00822390" w:rsidRPr="009D3F5E" w:rsidRDefault="00822390" w:rsidP="009D3F5E">
      <w:pPr>
        <w:pStyle w:val="NormalWeb"/>
        <w:spacing w:before="120" w:beforeAutospacing="0" w:after="0" w:afterAutospacing="0"/>
        <w:ind w:firstLine="720"/>
        <w:jc w:val="both"/>
        <w:rPr>
          <w:bCs/>
          <w:sz w:val="28"/>
          <w:szCs w:val="28"/>
        </w:rPr>
      </w:pPr>
      <w:r w:rsidRPr="009D3F5E">
        <w:rPr>
          <w:bCs/>
          <w:sz w:val="28"/>
          <w:szCs w:val="28"/>
        </w:rPr>
        <w:t>- Câu b.</w:t>
      </w:r>
    </w:p>
    <w:p w:rsidR="006E71F4" w:rsidRPr="009D3F5E" w:rsidRDefault="00822390" w:rsidP="009D3F5E">
      <w:pPr>
        <w:pStyle w:val="NormalWeb"/>
        <w:spacing w:before="120" w:beforeAutospacing="0" w:after="0" w:afterAutospacing="0"/>
        <w:ind w:firstLine="720"/>
        <w:jc w:val="both"/>
        <w:rPr>
          <w:sz w:val="28"/>
          <w:szCs w:val="28"/>
        </w:rPr>
      </w:pPr>
      <w:r w:rsidRPr="009D3F5E">
        <w:rPr>
          <w:bCs/>
          <w:sz w:val="28"/>
          <w:szCs w:val="28"/>
        </w:rPr>
        <w:lastRenderedPageBreak/>
        <w:t>- Khoản 3 Điều 150 BLHS năm 2015, sửa đổi, bổ sung năm 2017 “</w:t>
      </w:r>
      <w:r w:rsidR="006E71F4" w:rsidRPr="009D3F5E">
        <w:rPr>
          <w:bCs/>
          <w:sz w:val="28"/>
          <w:szCs w:val="28"/>
          <w:lang w:val="vi-VN"/>
        </w:rPr>
        <w:t>Tội mua bán ng</w:t>
      </w:r>
      <w:r w:rsidR="006E71F4" w:rsidRPr="009D3F5E">
        <w:rPr>
          <w:bCs/>
          <w:sz w:val="28"/>
          <w:szCs w:val="28"/>
        </w:rPr>
        <w:t>ười</w:t>
      </w:r>
      <w:bookmarkEnd w:id="0"/>
      <w:r w:rsidRPr="009D3F5E">
        <w:rPr>
          <w:bCs/>
          <w:sz w:val="28"/>
          <w:szCs w:val="28"/>
        </w:rPr>
        <w:t>”.</w:t>
      </w:r>
    </w:p>
    <w:p w:rsidR="006E71F4" w:rsidRPr="009D3F5E" w:rsidRDefault="00822390" w:rsidP="009D3F5E">
      <w:pPr>
        <w:pStyle w:val="NormalWeb"/>
        <w:spacing w:before="120" w:beforeAutospacing="0" w:after="0" w:afterAutospacing="0"/>
        <w:ind w:firstLine="720"/>
        <w:jc w:val="both"/>
        <w:rPr>
          <w:sz w:val="28"/>
          <w:szCs w:val="28"/>
        </w:rPr>
      </w:pPr>
      <w:r w:rsidRPr="009D3F5E">
        <w:rPr>
          <w:sz w:val="28"/>
          <w:szCs w:val="28"/>
        </w:rPr>
        <w:t>“</w:t>
      </w:r>
      <w:r w:rsidR="006E71F4" w:rsidRPr="009D3F5E">
        <w:rPr>
          <w:sz w:val="28"/>
          <w:szCs w:val="28"/>
          <w:lang w:val="vi-VN"/>
        </w:rPr>
        <w:t>3. Phạm tội thuộc một trong các trường hợp sau đây, thì bị phạt tù từ 12 năm đến 20 năm:</w:t>
      </w:r>
    </w:p>
    <w:p w:rsidR="006E71F4" w:rsidRPr="009D3F5E" w:rsidRDefault="006E71F4" w:rsidP="009D3F5E">
      <w:pPr>
        <w:pStyle w:val="NormalWeb"/>
        <w:spacing w:before="120" w:beforeAutospacing="0" w:after="0" w:afterAutospacing="0"/>
        <w:ind w:firstLine="720"/>
        <w:jc w:val="both"/>
        <w:rPr>
          <w:sz w:val="28"/>
          <w:szCs w:val="28"/>
        </w:rPr>
      </w:pPr>
      <w:r w:rsidRPr="009D3F5E">
        <w:rPr>
          <w:sz w:val="28"/>
          <w:szCs w:val="28"/>
          <w:lang w:val="vi-VN"/>
        </w:rPr>
        <w:t>a) Có tính chất chuyên nghiệp;</w:t>
      </w:r>
    </w:p>
    <w:p w:rsidR="006E71F4" w:rsidRPr="009D3F5E" w:rsidRDefault="006E71F4" w:rsidP="009D3F5E">
      <w:pPr>
        <w:pStyle w:val="NormalWeb"/>
        <w:spacing w:before="120" w:beforeAutospacing="0" w:after="0" w:afterAutospacing="0"/>
        <w:ind w:firstLine="720"/>
        <w:jc w:val="both"/>
        <w:rPr>
          <w:sz w:val="28"/>
          <w:szCs w:val="28"/>
        </w:rPr>
      </w:pPr>
      <w:r w:rsidRPr="009D3F5E">
        <w:rPr>
          <w:sz w:val="28"/>
          <w:szCs w:val="28"/>
          <w:lang w:val="vi-VN"/>
        </w:rPr>
        <w:t>b) Đã lấy bộ phận cơ thể của nạn nhân;</w:t>
      </w:r>
    </w:p>
    <w:p w:rsidR="006E71F4" w:rsidRPr="009D3F5E" w:rsidRDefault="006E71F4" w:rsidP="009D3F5E">
      <w:pPr>
        <w:pStyle w:val="NormalWeb"/>
        <w:spacing w:before="120" w:beforeAutospacing="0" w:after="0" w:afterAutospacing="0"/>
        <w:ind w:firstLine="720"/>
        <w:jc w:val="both"/>
        <w:rPr>
          <w:sz w:val="28"/>
          <w:szCs w:val="28"/>
        </w:rPr>
      </w:pPr>
      <w:r w:rsidRPr="009D3F5E">
        <w:rPr>
          <w:sz w:val="28"/>
          <w:szCs w:val="28"/>
          <w:lang w:val="vi-VN"/>
        </w:rPr>
        <w:t>c) Gây thương tích, gây tổn hại cho sức khỏe hoặc gây rối loạn tâm thần và hành vi của nạn nhân mà tỷ lệ tổn thương cơ th</w:t>
      </w:r>
      <w:r w:rsidRPr="009D3F5E">
        <w:rPr>
          <w:sz w:val="28"/>
          <w:szCs w:val="28"/>
        </w:rPr>
        <w:t xml:space="preserve">ể </w:t>
      </w:r>
      <w:r w:rsidRPr="009D3F5E">
        <w:rPr>
          <w:sz w:val="28"/>
          <w:szCs w:val="28"/>
          <w:lang w:val="vi-VN"/>
        </w:rPr>
        <w:t>61% trở lên;</w:t>
      </w:r>
    </w:p>
    <w:p w:rsidR="006E71F4" w:rsidRPr="009D3F5E" w:rsidRDefault="006E71F4" w:rsidP="009D3F5E">
      <w:pPr>
        <w:pStyle w:val="NormalWeb"/>
        <w:spacing w:before="120" w:beforeAutospacing="0" w:after="0" w:afterAutospacing="0"/>
        <w:ind w:firstLine="720"/>
        <w:jc w:val="both"/>
        <w:rPr>
          <w:sz w:val="28"/>
          <w:szCs w:val="28"/>
        </w:rPr>
      </w:pPr>
      <w:r w:rsidRPr="009D3F5E">
        <w:rPr>
          <w:sz w:val="28"/>
          <w:szCs w:val="28"/>
          <w:lang w:val="vi-VN"/>
        </w:rPr>
        <w:t>d) Làm nạn nhân chết hoặc tự sát;</w:t>
      </w:r>
    </w:p>
    <w:p w:rsidR="006E71F4" w:rsidRPr="009D3F5E" w:rsidRDefault="006E71F4" w:rsidP="009D3F5E">
      <w:pPr>
        <w:pStyle w:val="NormalWeb"/>
        <w:spacing w:before="120" w:beforeAutospacing="0" w:after="0" w:afterAutospacing="0"/>
        <w:ind w:firstLine="720"/>
        <w:jc w:val="both"/>
        <w:rPr>
          <w:sz w:val="28"/>
          <w:szCs w:val="28"/>
        </w:rPr>
      </w:pPr>
      <w:r w:rsidRPr="009D3F5E">
        <w:rPr>
          <w:sz w:val="28"/>
          <w:szCs w:val="28"/>
          <w:lang w:val="vi-VN"/>
        </w:rPr>
        <w:t>đ) Đối với 06 người trở lên;</w:t>
      </w:r>
    </w:p>
    <w:p w:rsidR="006E71F4" w:rsidRPr="009D3F5E" w:rsidRDefault="006E71F4" w:rsidP="009D3F5E">
      <w:pPr>
        <w:pStyle w:val="NormalWeb"/>
        <w:spacing w:before="120" w:beforeAutospacing="0" w:after="0" w:afterAutospacing="0"/>
        <w:ind w:firstLine="720"/>
        <w:jc w:val="both"/>
        <w:rPr>
          <w:sz w:val="28"/>
          <w:szCs w:val="28"/>
        </w:rPr>
      </w:pPr>
      <w:r w:rsidRPr="009D3F5E">
        <w:rPr>
          <w:sz w:val="28"/>
          <w:szCs w:val="28"/>
          <w:lang w:val="vi-VN"/>
        </w:rPr>
        <w:t>e) Tái phạm nguy hiểm</w:t>
      </w:r>
      <w:r w:rsidR="00822390" w:rsidRPr="009D3F5E">
        <w:rPr>
          <w:sz w:val="28"/>
          <w:szCs w:val="28"/>
        </w:rPr>
        <w:t>”</w:t>
      </w:r>
      <w:r w:rsidRPr="009D3F5E">
        <w:rPr>
          <w:sz w:val="28"/>
          <w:szCs w:val="28"/>
          <w:lang w:val="vi-VN"/>
        </w:rPr>
        <w:t>.</w:t>
      </w:r>
    </w:p>
    <w:p w:rsidR="00822390" w:rsidRPr="009D3F5E" w:rsidRDefault="00822390" w:rsidP="009D3F5E">
      <w:pPr>
        <w:pStyle w:val="NormalWeb"/>
        <w:spacing w:before="120" w:beforeAutospacing="0" w:after="0" w:afterAutospacing="0"/>
        <w:ind w:firstLine="720"/>
        <w:jc w:val="both"/>
        <w:rPr>
          <w:bCs/>
          <w:sz w:val="28"/>
          <w:szCs w:val="28"/>
        </w:rPr>
      </w:pPr>
      <w:r w:rsidRPr="009D3F5E">
        <w:rPr>
          <w:b/>
          <w:bCs/>
          <w:sz w:val="28"/>
          <w:szCs w:val="28"/>
          <w:u w:val="single"/>
        </w:rPr>
        <w:t>Câu 5</w:t>
      </w:r>
      <w:r w:rsidRPr="009D3F5E">
        <w:rPr>
          <w:bCs/>
          <w:sz w:val="28"/>
          <w:szCs w:val="28"/>
        </w:rPr>
        <w:t xml:space="preserve"> (</w:t>
      </w:r>
      <w:r w:rsidRPr="009D3F5E">
        <w:rPr>
          <w:bCs/>
          <w:i/>
          <w:sz w:val="28"/>
          <w:szCs w:val="28"/>
        </w:rPr>
        <w:t xml:space="preserve">Chọn đáp </w:t>
      </w:r>
      <w:proofErr w:type="gramStart"/>
      <w:r w:rsidRPr="009D3F5E">
        <w:rPr>
          <w:bCs/>
          <w:i/>
          <w:sz w:val="28"/>
          <w:szCs w:val="28"/>
        </w:rPr>
        <w:t>án</w:t>
      </w:r>
      <w:proofErr w:type="gramEnd"/>
      <w:r w:rsidRPr="009D3F5E">
        <w:rPr>
          <w:bCs/>
          <w:i/>
          <w:sz w:val="28"/>
          <w:szCs w:val="28"/>
        </w:rPr>
        <w:t xml:space="preserve"> đúng nhất</w:t>
      </w:r>
      <w:r w:rsidRPr="009D3F5E">
        <w:rPr>
          <w:bCs/>
          <w:sz w:val="28"/>
          <w:szCs w:val="28"/>
        </w:rPr>
        <w:t>). Phạm tội mua bán người dưới 16 tuổi có thể bị xử phạt mức cao nhất là:</w:t>
      </w:r>
    </w:p>
    <w:p w:rsidR="00822390" w:rsidRPr="009D3F5E" w:rsidRDefault="00822390" w:rsidP="009D3F5E">
      <w:pPr>
        <w:pStyle w:val="NormalWeb"/>
        <w:spacing w:before="120" w:beforeAutospacing="0" w:after="0" w:afterAutospacing="0"/>
        <w:ind w:firstLine="720"/>
        <w:jc w:val="both"/>
        <w:rPr>
          <w:bCs/>
          <w:sz w:val="28"/>
          <w:szCs w:val="28"/>
        </w:rPr>
      </w:pPr>
      <w:r w:rsidRPr="009D3F5E">
        <w:rPr>
          <w:bCs/>
          <w:sz w:val="28"/>
          <w:szCs w:val="28"/>
        </w:rPr>
        <w:t>a. 1</w:t>
      </w:r>
      <w:r w:rsidR="00780146" w:rsidRPr="009D3F5E">
        <w:rPr>
          <w:bCs/>
          <w:sz w:val="28"/>
          <w:szCs w:val="28"/>
        </w:rPr>
        <w:t>8</w:t>
      </w:r>
      <w:r w:rsidRPr="009D3F5E">
        <w:rPr>
          <w:bCs/>
          <w:sz w:val="28"/>
          <w:szCs w:val="28"/>
        </w:rPr>
        <w:t xml:space="preserve"> năm tù.</w:t>
      </w:r>
    </w:p>
    <w:p w:rsidR="00822390" w:rsidRPr="009D3F5E" w:rsidRDefault="00822390" w:rsidP="009D3F5E">
      <w:pPr>
        <w:pStyle w:val="NormalWeb"/>
        <w:spacing w:before="120" w:beforeAutospacing="0" w:after="0" w:afterAutospacing="0"/>
        <w:ind w:firstLine="720"/>
        <w:jc w:val="both"/>
        <w:rPr>
          <w:bCs/>
          <w:sz w:val="28"/>
          <w:szCs w:val="28"/>
        </w:rPr>
      </w:pPr>
      <w:r w:rsidRPr="009D3F5E">
        <w:rPr>
          <w:bCs/>
          <w:sz w:val="28"/>
          <w:szCs w:val="28"/>
        </w:rPr>
        <w:t>b. 20 năm tù.</w:t>
      </w:r>
    </w:p>
    <w:p w:rsidR="00822390" w:rsidRPr="009D3F5E" w:rsidRDefault="00822390" w:rsidP="009D3F5E">
      <w:pPr>
        <w:pStyle w:val="NormalWeb"/>
        <w:spacing w:before="120" w:beforeAutospacing="0" w:after="0" w:afterAutospacing="0"/>
        <w:ind w:firstLine="720"/>
        <w:jc w:val="both"/>
        <w:rPr>
          <w:bCs/>
          <w:sz w:val="28"/>
          <w:szCs w:val="28"/>
        </w:rPr>
      </w:pPr>
      <w:r w:rsidRPr="009D3F5E">
        <w:rPr>
          <w:bCs/>
          <w:sz w:val="28"/>
          <w:szCs w:val="28"/>
        </w:rPr>
        <w:t>c. Chung thân.</w:t>
      </w:r>
    </w:p>
    <w:p w:rsidR="00822390" w:rsidRPr="009D3F5E" w:rsidRDefault="00822390" w:rsidP="009D3F5E">
      <w:pPr>
        <w:pStyle w:val="NormalWeb"/>
        <w:spacing w:before="120" w:beforeAutospacing="0" w:after="0" w:afterAutospacing="0"/>
        <w:ind w:firstLine="720"/>
        <w:jc w:val="both"/>
        <w:rPr>
          <w:bCs/>
          <w:sz w:val="28"/>
          <w:szCs w:val="28"/>
        </w:rPr>
      </w:pPr>
      <w:r w:rsidRPr="009D3F5E">
        <w:rPr>
          <w:bCs/>
          <w:sz w:val="28"/>
          <w:szCs w:val="28"/>
        </w:rPr>
        <w:t>d. Tử hình.</w:t>
      </w:r>
    </w:p>
    <w:p w:rsidR="00822390" w:rsidRPr="009D3F5E" w:rsidRDefault="00822390" w:rsidP="009D3F5E">
      <w:pPr>
        <w:pStyle w:val="NormalWeb"/>
        <w:spacing w:before="120" w:beforeAutospacing="0" w:after="0" w:afterAutospacing="0"/>
        <w:ind w:firstLine="720"/>
        <w:jc w:val="both"/>
        <w:rPr>
          <w:b/>
          <w:bCs/>
          <w:sz w:val="28"/>
          <w:szCs w:val="28"/>
        </w:rPr>
      </w:pPr>
      <w:r w:rsidRPr="009D3F5E">
        <w:rPr>
          <w:b/>
          <w:bCs/>
          <w:sz w:val="28"/>
          <w:szCs w:val="28"/>
        </w:rPr>
        <w:t>Đáp án:</w:t>
      </w:r>
    </w:p>
    <w:p w:rsidR="00822390" w:rsidRPr="009D3F5E" w:rsidRDefault="00822390" w:rsidP="009D3F5E">
      <w:pPr>
        <w:pStyle w:val="NormalWeb"/>
        <w:spacing w:before="120" w:beforeAutospacing="0" w:after="0" w:afterAutospacing="0"/>
        <w:ind w:firstLine="720"/>
        <w:jc w:val="both"/>
        <w:rPr>
          <w:bCs/>
          <w:sz w:val="28"/>
          <w:szCs w:val="28"/>
        </w:rPr>
      </w:pPr>
      <w:r w:rsidRPr="009D3F5E">
        <w:rPr>
          <w:bCs/>
          <w:sz w:val="28"/>
          <w:szCs w:val="28"/>
        </w:rPr>
        <w:t>- Câu c.</w:t>
      </w:r>
    </w:p>
    <w:p w:rsidR="00822390" w:rsidRPr="009D3F5E" w:rsidRDefault="00822390" w:rsidP="009D3F5E">
      <w:pPr>
        <w:pStyle w:val="NormalWeb"/>
        <w:spacing w:before="120" w:beforeAutospacing="0" w:after="0" w:afterAutospacing="0"/>
        <w:ind w:firstLine="720"/>
        <w:jc w:val="both"/>
        <w:rPr>
          <w:sz w:val="28"/>
          <w:szCs w:val="28"/>
        </w:rPr>
      </w:pPr>
      <w:r w:rsidRPr="009D3F5E">
        <w:rPr>
          <w:bCs/>
          <w:sz w:val="28"/>
          <w:szCs w:val="28"/>
        </w:rPr>
        <w:t>- Khoản 3 Điều 151 BLHS năm 2015, sửa đổi, bổ sung năm 2017 “</w:t>
      </w:r>
      <w:r w:rsidRPr="009D3F5E">
        <w:rPr>
          <w:bCs/>
          <w:sz w:val="28"/>
          <w:szCs w:val="28"/>
          <w:lang w:val="vi-VN"/>
        </w:rPr>
        <w:t>Tội mua bán ng</w:t>
      </w:r>
      <w:r w:rsidRPr="009D3F5E">
        <w:rPr>
          <w:bCs/>
          <w:sz w:val="28"/>
          <w:szCs w:val="28"/>
        </w:rPr>
        <w:t>ười dưới 16 tuổi”:</w:t>
      </w:r>
    </w:p>
    <w:p w:rsidR="006E71F4" w:rsidRPr="009D3F5E" w:rsidRDefault="00822390" w:rsidP="009D3F5E">
      <w:pPr>
        <w:pStyle w:val="NormalWeb"/>
        <w:spacing w:before="120" w:beforeAutospacing="0" w:after="0" w:afterAutospacing="0"/>
        <w:ind w:firstLine="720"/>
        <w:jc w:val="both"/>
        <w:rPr>
          <w:sz w:val="28"/>
          <w:szCs w:val="28"/>
        </w:rPr>
      </w:pPr>
      <w:proofErr w:type="gramStart"/>
      <w:r w:rsidRPr="009D3F5E">
        <w:rPr>
          <w:sz w:val="28"/>
          <w:szCs w:val="28"/>
        </w:rPr>
        <w:t>-“</w:t>
      </w:r>
      <w:r w:rsidR="006E71F4" w:rsidRPr="009D3F5E">
        <w:rPr>
          <w:sz w:val="28"/>
          <w:szCs w:val="28"/>
          <w:lang w:val="vi-VN"/>
        </w:rPr>
        <w:t>3.</w:t>
      </w:r>
      <w:proofErr w:type="gramEnd"/>
      <w:r w:rsidR="006E71F4" w:rsidRPr="009D3F5E">
        <w:rPr>
          <w:sz w:val="28"/>
          <w:szCs w:val="28"/>
          <w:lang w:val="vi-VN"/>
        </w:rPr>
        <w:t xml:space="preserve"> Phạm tội thuộc một trong các trường hợp sau đây, thì bị phạt tù từ 18 năm đến 20 năm hoặc tù chung thân:</w:t>
      </w:r>
    </w:p>
    <w:p w:rsidR="006E71F4" w:rsidRPr="009D3F5E" w:rsidRDefault="006E71F4" w:rsidP="009D3F5E">
      <w:pPr>
        <w:pStyle w:val="NormalWeb"/>
        <w:spacing w:before="120" w:beforeAutospacing="0" w:after="0" w:afterAutospacing="0"/>
        <w:ind w:firstLine="720"/>
        <w:jc w:val="both"/>
        <w:rPr>
          <w:sz w:val="28"/>
          <w:szCs w:val="28"/>
        </w:rPr>
      </w:pPr>
      <w:r w:rsidRPr="009D3F5E">
        <w:rPr>
          <w:sz w:val="28"/>
          <w:szCs w:val="28"/>
          <w:lang w:val="vi-VN"/>
        </w:rPr>
        <w:t>a) Có tổ chức;</w:t>
      </w:r>
    </w:p>
    <w:p w:rsidR="006E71F4" w:rsidRPr="009D3F5E" w:rsidRDefault="006E71F4" w:rsidP="009D3F5E">
      <w:pPr>
        <w:pStyle w:val="NormalWeb"/>
        <w:spacing w:before="120" w:beforeAutospacing="0" w:after="0" w:afterAutospacing="0"/>
        <w:ind w:firstLine="720"/>
        <w:jc w:val="both"/>
        <w:rPr>
          <w:sz w:val="28"/>
          <w:szCs w:val="28"/>
        </w:rPr>
      </w:pPr>
      <w:r w:rsidRPr="009D3F5E">
        <w:rPr>
          <w:sz w:val="28"/>
          <w:szCs w:val="28"/>
          <w:lang w:val="vi-VN"/>
        </w:rPr>
        <w:t>b) Có tính chất chuyên nghiệp;</w:t>
      </w:r>
    </w:p>
    <w:p w:rsidR="006E71F4" w:rsidRPr="009D3F5E" w:rsidRDefault="006E71F4" w:rsidP="009D3F5E">
      <w:pPr>
        <w:pStyle w:val="NormalWeb"/>
        <w:spacing w:before="120" w:beforeAutospacing="0" w:after="0" w:afterAutospacing="0"/>
        <w:ind w:firstLine="720"/>
        <w:jc w:val="both"/>
        <w:rPr>
          <w:sz w:val="28"/>
          <w:szCs w:val="28"/>
        </w:rPr>
      </w:pPr>
      <w:r w:rsidRPr="009D3F5E">
        <w:rPr>
          <w:sz w:val="28"/>
          <w:szCs w:val="28"/>
          <w:lang w:val="vi-VN"/>
        </w:rPr>
        <w:t>c) Gây thương tích, gây tổn hại cho sức khỏe hoặc gây rối loạn tâm thần và hành vi của nạn nhân mà tỷ lệ t</w:t>
      </w:r>
      <w:r w:rsidRPr="009D3F5E">
        <w:rPr>
          <w:sz w:val="28"/>
          <w:szCs w:val="28"/>
        </w:rPr>
        <w:t>ổ</w:t>
      </w:r>
      <w:r w:rsidRPr="009D3F5E">
        <w:rPr>
          <w:sz w:val="28"/>
          <w:szCs w:val="28"/>
          <w:lang w:val="vi-VN"/>
        </w:rPr>
        <w:t>n thương cơ thể 61% trở lên;</w:t>
      </w:r>
    </w:p>
    <w:p w:rsidR="006E71F4" w:rsidRPr="009D3F5E" w:rsidRDefault="006E71F4" w:rsidP="009D3F5E">
      <w:pPr>
        <w:pStyle w:val="NormalWeb"/>
        <w:spacing w:before="120" w:beforeAutospacing="0" w:after="0" w:afterAutospacing="0"/>
        <w:ind w:firstLine="720"/>
        <w:jc w:val="both"/>
        <w:rPr>
          <w:sz w:val="28"/>
          <w:szCs w:val="28"/>
        </w:rPr>
      </w:pPr>
      <w:r w:rsidRPr="009D3F5E">
        <w:rPr>
          <w:sz w:val="28"/>
          <w:szCs w:val="28"/>
          <w:lang w:val="vi-VN"/>
        </w:rPr>
        <w:t>d) Đã lấy bộ phận cơ thể của nạn nhân;</w:t>
      </w:r>
    </w:p>
    <w:p w:rsidR="006E71F4" w:rsidRPr="009D3F5E" w:rsidRDefault="006E71F4" w:rsidP="009D3F5E">
      <w:pPr>
        <w:pStyle w:val="NormalWeb"/>
        <w:spacing w:before="120" w:beforeAutospacing="0" w:after="0" w:afterAutospacing="0"/>
        <w:ind w:firstLine="720"/>
        <w:jc w:val="both"/>
        <w:rPr>
          <w:sz w:val="28"/>
          <w:szCs w:val="28"/>
        </w:rPr>
      </w:pPr>
      <w:r w:rsidRPr="009D3F5E">
        <w:rPr>
          <w:sz w:val="28"/>
          <w:szCs w:val="28"/>
          <w:lang w:val="vi-VN"/>
        </w:rPr>
        <w:t>đ) Làm nạn nhân chết hoặc tự sát;</w:t>
      </w:r>
    </w:p>
    <w:p w:rsidR="006E71F4" w:rsidRPr="009D3F5E" w:rsidRDefault="006E71F4" w:rsidP="009D3F5E">
      <w:pPr>
        <w:pStyle w:val="NormalWeb"/>
        <w:spacing w:before="120" w:beforeAutospacing="0" w:after="0" w:afterAutospacing="0"/>
        <w:ind w:firstLine="720"/>
        <w:jc w:val="both"/>
        <w:rPr>
          <w:sz w:val="28"/>
          <w:szCs w:val="28"/>
        </w:rPr>
      </w:pPr>
      <w:r w:rsidRPr="009D3F5E">
        <w:rPr>
          <w:sz w:val="28"/>
          <w:szCs w:val="28"/>
          <w:lang w:val="vi-VN"/>
        </w:rPr>
        <w:t>e) Đối với 06 người trở lên;</w:t>
      </w:r>
    </w:p>
    <w:p w:rsidR="006E71F4" w:rsidRPr="009D3F5E" w:rsidRDefault="006E71F4" w:rsidP="009D3F5E">
      <w:pPr>
        <w:pStyle w:val="NormalWeb"/>
        <w:spacing w:before="120" w:beforeAutospacing="0" w:after="0" w:afterAutospacing="0"/>
        <w:ind w:firstLine="720"/>
        <w:jc w:val="both"/>
        <w:rPr>
          <w:sz w:val="28"/>
          <w:szCs w:val="28"/>
        </w:rPr>
      </w:pPr>
      <w:r w:rsidRPr="009D3F5E">
        <w:rPr>
          <w:sz w:val="28"/>
          <w:szCs w:val="28"/>
          <w:lang w:val="vi-VN"/>
        </w:rPr>
        <w:t>g) Tái phạm nguy hiểm</w:t>
      </w:r>
      <w:r w:rsidR="00822390" w:rsidRPr="009D3F5E">
        <w:rPr>
          <w:sz w:val="28"/>
          <w:szCs w:val="28"/>
        </w:rPr>
        <w:t>”</w:t>
      </w:r>
      <w:r w:rsidRPr="009D3F5E">
        <w:rPr>
          <w:sz w:val="28"/>
          <w:szCs w:val="28"/>
          <w:lang w:val="vi-VN"/>
        </w:rPr>
        <w:t>.</w:t>
      </w:r>
    </w:p>
    <w:p w:rsidR="009D3F5E" w:rsidRPr="009D3F5E" w:rsidRDefault="009D3F5E" w:rsidP="009D3F5E">
      <w:pPr>
        <w:spacing w:before="120" w:after="0" w:line="240" w:lineRule="auto"/>
        <w:ind w:firstLine="720"/>
        <w:jc w:val="both"/>
        <w:rPr>
          <w:rFonts w:ascii="Times New Roman" w:hAnsi="Times New Roman" w:cs="Times New Roman"/>
          <w:bCs/>
          <w:color w:val="000000" w:themeColor="text1"/>
          <w:sz w:val="28"/>
          <w:szCs w:val="28"/>
          <w:lang w:val="vi-VN"/>
        </w:rPr>
      </w:pPr>
      <w:proofErr w:type="gramStart"/>
      <w:r w:rsidRPr="009D3F5E">
        <w:rPr>
          <w:rFonts w:ascii="Times New Roman" w:hAnsi="Times New Roman" w:cs="Times New Roman"/>
          <w:b/>
          <w:bCs/>
          <w:color w:val="000000" w:themeColor="text1"/>
          <w:sz w:val="28"/>
          <w:szCs w:val="28"/>
          <w:u w:val="single"/>
          <w:shd w:val="clear" w:color="auto" w:fill="FFFFFF"/>
        </w:rPr>
        <w:t>Câu 6.</w:t>
      </w:r>
      <w:proofErr w:type="gramEnd"/>
      <w:r w:rsidRPr="009D3F5E">
        <w:rPr>
          <w:rFonts w:ascii="Times New Roman" w:hAnsi="Times New Roman" w:cs="Times New Roman"/>
          <w:b/>
          <w:bCs/>
          <w:color w:val="000000" w:themeColor="text1"/>
          <w:sz w:val="28"/>
          <w:szCs w:val="28"/>
          <w:shd w:val="clear" w:color="auto" w:fill="FFFFFF"/>
        </w:rPr>
        <w:t xml:space="preserve"> </w:t>
      </w:r>
      <w:r w:rsidRPr="009D3F5E">
        <w:rPr>
          <w:rFonts w:ascii="Times New Roman" w:hAnsi="Times New Roman" w:cs="Times New Roman"/>
          <w:bCs/>
          <w:color w:val="000000" w:themeColor="text1"/>
          <w:sz w:val="28"/>
          <w:szCs w:val="28"/>
          <w:shd w:val="clear" w:color="auto" w:fill="FFFFFF"/>
        </w:rPr>
        <w:t xml:space="preserve">Luật Phòng, chống mua bán người năm 2011 quy định những vấn đề gì? Các hành </w:t>
      </w:r>
      <w:proofErr w:type="gramStart"/>
      <w:r w:rsidRPr="009D3F5E">
        <w:rPr>
          <w:rFonts w:ascii="Times New Roman" w:hAnsi="Times New Roman" w:cs="Times New Roman"/>
          <w:bCs/>
          <w:color w:val="000000" w:themeColor="text1"/>
          <w:sz w:val="28"/>
          <w:szCs w:val="28"/>
          <w:shd w:val="clear" w:color="auto" w:fill="FFFFFF"/>
        </w:rPr>
        <w:t>vi</w:t>
      </w:r>
      <w:proofErr w:type="gramEnd"/>
      <w:r w:rsidRPr="009D3F5E">
        <w:rPr>
          <w:rFonts w:ascii="Times New Roman" w:hAnsi="Times New Roman" w:cs="Times New Roman"/>
          <w:bCs/>
          <w:color w:val="000000" w:themeColor="text1"/>
          <w:sz w:val="28"/>
          <w:szCs w:val="28"/>
          <w:shd w:val="clear" w:color="auto" w:fill="FFFFFF"/>
        </w:rPr>
        <w:t xml:space="preserve"> bị cấm là những hành vi nào? Việc phòng, chống mua bán người phải thực hiện </w:t>
      </w:r>
      <w:proofErr w:type="gramStart"/>
      <w:r w:rsidRPr="009D3F5E">
        <w:rPr>
          <w:rFonts w:ascii="Times New Roman" w:hAnsi="Times New Roman" w:cs="Times New Roman"/>
          <w:bCs/>
          <w:color w:val="000000" w:themeColor="text1"/>
          <w:sz w:val="28"/>
          <w:szCs w:val="28"/>
          <w:shd w:val="clear" w:color="auto" w:fill="FFFFFF"/>
        </w:rPr>
        <w:t>theo</w:t>
      </w:r>
      <w:proofErr w:type="gramEnd"/>
      <w:r w:rsidRPr="009D3F5E">
        <w:rPr>
          <w:rFonts w:ascii="Times New Roman" w:hAnsi="Times New Roman" w:cs="Times New Roman"/>
          <w:bCs/>
          <w:color w:val="000000" w:themeColor="text1"/>
          <w:sz w:val="28"/>
          <w:szCs w:val="28"/>
          <w:shd w:val="clear" w:color="auto" w:fill="FFFFFF"/>
        </w:rPr>
        <w:t xml:space="preserve"> nguyên tắc nào? </w:t>
      </w:r>
    </w:p>
    <w:p w:rsidR="009D3F5E" w:rsidRPr="009D3F5E" w:rsidRDefault="009D3F5E" w:rsidP="009D3F5E">
      <w:pPr>
        <w:spacing w:before="120" w:after="0" w:line="240" w:lineRule="auto"/>
        <w:ind w:firstLine="720"/>
        <w:jc w:val="both"/>
        <w:rPr>
          <w:rFonts w:ascii="Times New Roman" w:hAnsi="Times New Roman" w:cs="Times New Roman"/>
          <w:b/>
          <w:bCs/>
          <w:color w:val="000000" w:themeColor="text1"/>
          <w:sz w:val="28"/>
          <w:szCs w:val="28"/>
          <w:shd w:val="clear" w:color="auto" w:fill="FFFFFF"/>
        </w:rPr>
      </w:pPr>
      <w:r w:rsidRPr="009D3F5E">
        <w:rPr>
          <w:rFonts w:ascii="Times New Roman" w:hAnsi="Times New Roman" w:cs="Times New Roman"/>
          <w:b/>
          <w:bCs/>
          <w:color w:val="000000" w:themeColor="text1"/>
          <w:sz w:val="28"/>
          <w:szCs w:val="28"/>
          <w:shd w:val="clear" w:color="auto" w:fill="FFFFFF"/>
        </w:rPr>
        <w:lastRenderedPageBreak/>
        <w:t>Đáp án:</w:t>
      </w:r>
    </w:p>
    <w:p w:rsidR="009D3F5E" w:rsidRPr="009D3F5E" w:rsidRDefault="009D3F5E" w:rsidP="009D3F5E">
      <w:pPr>
        <w:spacing w:before="120" w:after="0" w:line="240" w:lineRule="auto"/>
        <w:ind w:firstLine="720"/>
        <w:jc w:val="both"/>
        <w:rPr>
          <w:rFonts w:ascii="Times New Roman" w:hAnsi="Times New Roman" w:cs="Times New Roman"/>
          <w:bCs/>
          <w:color w:val="000000" w:themeColor="text1"/>
          <w:sz w:val="28"/>
          <w:szCs w:val="28"/>
          <w:shd w:val="clear" w:color="auto" w:fill="FFFFFF"/>
        </w:rPr>
      </w:pPr>
      <w:r w:rsidRPr="009D3F5E">
        <w:rPr>
          <w:rFonts w:ascii="Times New Roman" w:hAnsi="Times New Roman" w:cs="Times New Roman"/>
          <w:b/>
          <w:bCs/>
          <w:color w:val="000000" w:themeColor="text1"/>
          <w:sz w:val="28"/>
          <w:szCs w:val="28"/>
          <w:shd w:val="clear" w:color="auto" w:fill="FFFFFF"/>
        </w:rPr>
        <w:t>a) Tại Điều 1 Luật Phòng, chống mua bán người năm 2011 quy định những vấn đề như sau:</w:t>
      </w:r>
      <w:r w:rsidRPr="009D3F5E">
        <w:rPr>
          <w:rFonts w:ascii="Times New Roman" w:hAnsi="Times New Roman" w:cs="Times New Roman"/>
          <w:bCs/>
          <w:color w:val="000000" w:themeColor="text1"/>
          <w:sz w:val="28"/>
          <w:szCs w:val="28"/>
          <w:shd w:val="clear" w:color="auto" w:fill="FFFFFF"/>
        </w:rPr>
        <w:t xml:space="preserve"> </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Quy định việc phòng ngừa, phát hiện, xử lý hành vi mua bán người và các hành vi khác vi phạm pháp luật về phòng, chống mua bán người; tiếp nhận, xác minh, bảo vệ và hỗ trợ nạn nhân; hợp tác quốc tế trong phòng, chống mua bán người; trách nhiệm của Chính phủ, các bộ, ngành và địa phương trong phòng, chống mua bán người.</w:t>
      </w:r>
    </w:p>
    <w:p w:rsidR="009D3F5E" w:rsidRPr="009D3F5E" w:rsidRDefault="009D3F5E" w:rsidP="009D3F5E">
      <w:pPr>
        <w:spacing w:before="120" w:after="0" w:line="240" w:lineRule="auto"/>
        <w:ind w:firstLine="720"/>
        <w:jc w:val="both"/>
        <w:rPr>
          <w:rFonts w:ascii="Times New Roman" w:hAnsi="Times New Roman" w:cs="Times New Roman"/>
          <w:b/>
          <w:bCs/>
          <w:color w:val="000000" w:themeColor="text1"/>
          <w:sz w:val="28"/>
          <w:szCs w:val="28"/>
          <w:shd w:val="clear" w:color="auto" w:fill="FFFFFF"/>
        </w:rPr>
      </w:pPr>
      <w:r w:rsidRPr="009D3F5E">
        <w:rPr>
          <w:rFonts w:ascii="Times New Roman" w:hAnsi="Times New Roman" w:cs="Times New Roman"/>
          <w:b/>
          <w:bCs/>
          <w:color w:val="000000" w:themeColor="text1"/>
          <w:sz w:val="28"/>
          <w:szCs w:val="28"/>
          <w:shd w:val="clear" w:color="auto" w:fill="FFFFFF"/>
        </w:rPr>
        <w:t xml:space="preserve">b) Điều 3 Luật Phòng, chống mua bán người năm 2011 quy định các hành </w:t>
      </w:r>
      <w:proofErr w:type="gramStart"/>
      <w:r w:rsidRPr="009D3F5E">
        <w:rPr>
          <w:rFonts w:ascii="Times New Roman" w:hAnsi="Times New Roman" w:cs="Times New Roman"/>
          <w:b/>
          <w:bCs/>
          <w:color w:val="000000" w:themeColor="text1"/>
          <w:sz w:val="28"/>
          <w:szCs w:val="28"/>
          <w:shd w:val="clear" w:color="auto" w:fill="FFFFFF"/>
        </w:rPr>
        <w:t>vi</w:t>
      </w:r>
      <w:proofErr w:type="gramEnd"/>
      <w:r w:rsidRPr="009D3F5E">
        <w:rPr>
          <w:rFonts w:ascii="Times New Roman" w:hAnsi="Times New Roman" w:cs="Times New Roman"/>
          <w:b/>
          <w:bCs/>
          <w:color w:val="000000" w:themeColor="text1"/>
          <w:sz w:val="28"/>
          <w:szCs w:val="28"/>
          <w:shd w:val="clear" w:color="auto" w:fill="FFFFFF"/>
        </w:rPr>
        <w:t xml:space="preserve"> bị cấm gồm những hành vi sau:</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Mua bán người </w:t>
      </w:r>
      <w:proofErr w:type="gramStart"/>
      <w:r w:rsidRPr="009D3F5E">
        <w:rPr>
          <w:rFonts w:ascii="Times New Roman" w:hAnsi="Times New Roman" w:cs="Times New Roman"/>
          <w:color w:val="000000" w:themeColor="text1"/>
          <w:sz w:val="28"/>
          <w:szCs w:val="28"/>
        </w:rPr>
        <w:t>theo</w:t>
      </w:r>
      <w:proofErr w:type="gramEnd"/>
      <w:r w:rsidRPr="009D3F5E">
        <w:rPr>
          <w:rFonts w:ascii="Times New Roman" w:hAnsi="Times New Roman" w:cs="Times New Roman"/>
          <w:color w:val="000000" w:themeColor="text1"/>
          <w:sz w:val="28"/>
          <w:szCs w:val="28"/>
        </w:rPr>
        <w:t xml:space="preserve"> quy định tại </w:t>
      </w:r>
      <w:bookmarkStart w:id="3" w:name="dc_1"/>
      <w:r w:rsidRPr="009D3F5E">
        <w:rPr>
          <w:rFonts w:ascii="Times New Roman" w:hAnsi="Times New Roman" w:cs="Times New Roman"/>
          <w:color w:val="000000" w:themeColor="text1"/>
          <w:sz w:val="28"/>
          <w:szCs w:val="28"/>
        </w:rPr>
        <w:t>Điều 119 và Điều 120 của Bộ luật hình sự.</w:t>
      </w:r>
      <w:bookmarkEnd w:id="3"/>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Chuyển giao hoặc tiếp nhận người để bóc lột tình dục, cưỡng bức </w:t>
      </w:r>
      <w:proofErr w:type="gramStart"/>
      <w:r w:rsidRPr="009D3F5E">
        <w:rPr>
          <w:rFonts w:ascii="Times New Roman" w:hAnsi="Times New Roman" w:cs="Times New Roman"/>
          <w:color w:val="000000" w:themeColor="text1"/>
          <w:sz w:val="28"/>
          <w:szCs w:val="28"/>
        </w:rPr>
        <w:t>lao</w:t>
      </w:r>
      <w:proofErr w:type="gramEnd"/>
      <w:r w:rsidRPr="009D3F5E">
        <w:rPr>
          <w:rFonts w:ascii="Times New Roman" w:hAnsi="Times New Roman" w:cs="Times New Roman"/>
          <w:color w:val="000000" w:themeColor="text1"/>
          <w:sz w:val="28"/>
          <w:szCs w:val="28"/>
        </w:rPr>
        <w:t xml:space="preserve"> động, lấy các bộ phận cơ thể hoặc vì mục đích vô nhân đạo khác.</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Tuyển mộ, vận chuyển, chứa chấp người để bóc lột tình dục, cưỡng bức lao động, lấy các bộ phận cơ thể hoặc vì mục đích vô nhân đạo khác hoặc để thực hiện hành vi quy định tại khoản 1 và khoản 2 Điều này.</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Cưỡng bức người khác thực hiện một trong các hành </w:t>
      </w:r>
      <w:proofErr w:type="gramStart"/>
      <w:r w:rsidRPr="009D3F5E">
        <w:rPr>
          <w:rFonts w:ascii="Times New Roman" w:hAnsi="Times New Roman" w:cs="Times New Roman"/>
          <w:color w:val="000000" w:themeColor="text1"/>
          <w:sz w:val="28"/>
          <w:szCs w:val="28"/>
        </w:rPr>
        <w:t>vi</w:t>
      </w:r>
      <w:proofErr w:type="gramEnd"/>
      <w:r w:rsidRPr="009D3F5E">
        <w:rPr>
          <w:rFonts w:ascii="Times New Roman" w:hAnsi="Times New Roman" w:cs="Times New Roman"/>
          <w:color w:val="000000" w:themeColor="text1"/>
          <w:sz w:val="28"/>
          <w:szCs w:val="28"/>
        </w:rPr>
        <w:t xml:space="preserve"> quy định tại các khoản 1, 2 và 3 Điều này.</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Môi giới để người khác thực hiện một trong các hành </w:t>
      </w:r>
      <w:proofErr w:type="gramStart"/>
      <w:r w:rsidRPr="009D3F5E">
        <w:rPr>
          <w:rFonts w:ascii="Times New Roman" w:hAnsi="Times New Roman" w:cs="Times New Roman"/>
          <w:color w:val="000000" w:themeColor="text1"/>
          <w:sz w:val="28"/>
          <w:szCs w:val="28"/>
        </w:rPr>
        <w:t>vi</w:t>
      </w:r>
      <w:proofErr w:type="gramEnd"/>
      <w:r w:rsidRPr="009D3F5E">
        <w:rPr>
          <w:rFonts w:ascii="Times New Roman" w:hAnsi="Times New Roman" w:cs="Times New Roman"/>
          <w:color w:val="000000" w:themeColor="text1"/>
          <w:sz w:val="28"/>
          <w:szCs w:val="28"/>
        </w:rPr>
        <w:t xml:space="preserve"> quy định tại các khoản 1, 2 và 3 Điều này.</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Trả thù, đe dọa trả thù nạn nhân, người làm chứng, người tố giác, người tố cáo, người thân thích của họ hoặc người ngăn chặn hành </w:t>
      </w:r>
      <w:proofErr w:type="gramStart"/>
      <w:r w:rsidRPr="009D3F5E">
        <w:rPr>
          <w:rFonts w:ascii="Times New Roman" w:hAnsi="Times New Roman" w:cs="Times New Roman"/>
          <w:color w:val="000000" w:themeColor="text1"/>
          <w:sz w:val="28"/>
          <w:szCs w:val="28"/>
        </w:rPr>
        <w:t>vi</w:t>
      </w:r>
      <w:proofErr w:type="gramEnd"/>
      <w:r w:rsidRPr="009D3F5E">
        <w:rPr>
          <w:rFonts w:ascii="Times New Roman" w:hAnsi="Times New Roman" w:cs="Times New Roman"/>
          <w:color w:val="000000" w:themeColor="text1"/>
          <w:sz w:val="28"/>
          <w:szCs w:val="28"/>
        </w:rPr>
        <w:t xml:space="preserve"> quy định tại Điều này.</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Lợi dụng hoạt động phòng, chống mua bán người để trục lợi, thực hiện các hành </w:t>
      </w:r>
      <w:proofErr w:type="gramStart"/>
      <w:r w:rsidRPr="009D3F5E">
        <w:rPr>
          <w:rFonts w:ascii="Times New Roman" w:hAnsi="Times New Roman" w:cs="Times New Roman"/>
          <w:color w:val="000000" w:themeColor="text1"/>
          <w:sz w:val="28"/>
          <w:szCs w:val="28"/>
        </w:rPr>
        <w:t>vi</w:t>
      </w:r>
      <w:proofErr w:type="gramEnd"/>
      <w:r w:rsidRPr="009D3F5E">
        <w:rPr>
          <w:rFonts w:ascii="Times New Roman" w:hAnsi="Times New Roman" w:cs="Times New Roman"/>
          <w:color w:val="000000" w:themeColor="text1"/>
          <w:sz w:val="28"/>
          <w:szCs w:val="28"/>
        </w:rPr>
        <w:t xml:space="preserve"> trái pháp luật.</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Cản trở việc tố giác, tố cáo, khai báo và xử lý hành </w:t>
      </w:r>
      <w:proofErr w:type="gramStart"/>
      <w:r w:rsidRPr="009D3F5E">
        <w:rPr>
          <w:rFonts w:ascii="Times New Roman" w:hAnsi="Times New Roman" w:cs="Times New Roman"/>
          <w:color w:val="000000" w:themeColor="text1"/>
          <w:sz w:val="28"/>
          <w:szCs w:val="28"/>
        </w:rPr>
        <w:t>vi</w:t>
      </w:r>
      <w:proofErr w:type="gramEnd"/>
      <w:r w:rsidRPr="009D3F5E">
        <w:rPr>
          <w:rFonts w:ascii="Times New Roman" w:hAnsi="Times New Roman" w:cs="Times New Roman"/>
          <w:color w:val="000000" w:themeColor="text1"/>
          <w:sz w:val="28"/>
          <w:szCs w:val="28"/>
        </w:rPr>
        <w:t xml:space="preserve"> quy định tại Điều này.</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Kỳ thị, phân biệt đối xử với nạn nhân.</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Tiết lộ thông tin về nạn nhân khi chưa có sự đồng ý của họ hoặc người đại diện hợp pháp của nạn nhân.</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Giả mạo là nạn nhân.</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Hành </w:t>
      </w:r>
      <w:proofErr w:type="gramStart"/>
      <w:r w:rsidRPr="009D3F5E">
        <w:rPr>
          <w:rFonts w:ascii="Times New Roman" w:hAnsi="Times New Roman" w:cs="Times New Roman"/>
          <w:color w:val="000000" w:themeColor="text1"/>
          <w:sz w:val="28"/>
          <w:szCs w:val="28"/>
        </w:rPr>
        <w:t>vi</w:t>
      </w:r>
      <w:proofErr w:type="gramEnd"/>
      <w:r w:rsidRPr="009D3F5E">
        <w:rPr>
          <w:rFonts w:ascii="Times New Roman" w:hAnsi="Times New Roman" w:cs="Times New Roman"/>
          <w:color w:val="000000" w:themeColor="text1"/>
          <w:sz w:val="28"/>
          <w:szCs w:val="28"/>
        </w:rPr>
        <w:t xml:space="preserve"> khác vi phạm các quy định của Luật này.</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p>
    <w:p w:rsidR="009D3F5E" w:rsidRPr="009D3F5E" w:rsidRDefault="009D3F5E" w:rsidP="009D3F5E">
      <w:pPr>
        <w:spacing w:before="120" w:after="0" w:line="240" w:lineRule="auto"/>
        <w:ind w:firstLine="720"/>
        <w:jc w:val="both"/>
        <w:rPr>
          <w:rFonts w:ascii="Times New Roman" w:hAnsi="Times New Roman" w:cs="Times New Roman"/>
          <w:b/>
          <w:bCs/>
          <w:color w:val="000000" w:themeColor="text1"/>
          <w:sz w:val="28"/>
          <w:szCs w:val="28"/>
          <w:shd w:val="clear" w:color="auto" w:fill="FFFFFF"/>
        </w:rPr>
      </w:pPr>
      <w:r w:rsidRPr="009D3F5E">
        <w:rPr>
          <w:rFonts w:ascii="Times New Roman" w:hAnsi="Times New Roman" w:cs="Times New Roman"/>
          <w:b/>
          <w:bCs/>
          <w:color w:val="000000" w:themeColor="text1"/>
          <w:sz w:val="28"/>
          <w:szCs w:val="28"/>
          <w:shd w:val="clear" w:color="auto" w:fill="FFFFFF"/>
        </w:rPr>
        <w:t>c) Điều 4 Luật Phòng, chống mua bán người năm 2011 quy định việc phòng, chống mua bán người phải thực hiện theo nguyên tắc như sau:</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Thực hiện đồng bộ các biện pháp phòng ngừa, phát hiện, xử lý hành </w:t>
      </w:r>
      <w:proofErr w:type="gramStart"/>
      <w:r w:rsidRPr="009D3F5E">
        <w:rPr>
          <w:rFonts w:ascii="Times New Roman" w:hAnsi="Times New Roman" w:cs="Times New Roman"/>
          <w:color w:val="000000" w:themeColor="text1"/>
          <w:sz w:val="28"/>
          <w:szCs w:val="28"/>
        </w:rPr>
        <w:t>vi</w:t>
      </w:r>
      <w:proofErr w:type="gramEnd"/>
      <w:r w:rsidRPr="009D3F5E">
        <w:rPr>
          <w:rFonts w:ascii="Times New Roman" w:hAnsi="Times New Roman" w:cs="Times New Roman"/>
          <w:color w:val="000000" w:themeColor="text1"/>
          <w:sz w:val="28"/>
          <w:szCs w:val="28"/>
        </w:rPr>
        <w:t xml:space="preserve"> quy định tại Điều 3 của Luật này.</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lastRenderedPageBreak/>
        <w:t xml:space="preserve">- Giải cứu, bảo vệ, tiếp nhận, xác minh, hỗ trợ nạn nhân kịp thời, chính xác. </w:t>
      </w:r>
      <w:proofErr w:type="gramStart"/>
      <w:r w:rsidRPr="009D3F5E">
        <w:rPr>
          <w:rFonts w:ascii="Times New Roman" w:hAnsi="Times New Roman" w:cs="Times New Roman"/>
          <w:color w:val="000000" w:themeColor="text1"/>
          <w:sz w:val="28"/>
          <w:szCs w:val="28"/>
        </w:rPr>
        <w:t>Tôn trọng quyền, lợi ích hợp pháp và không kỳ thị, phân biệt đối xử đối với nạn nhân.</w:t>
      </w:r>
      <w:proofErr w:type="gramEnd"/>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Phát huy vai trò, trách nhiệm của cá nhân, gia đình, cộng đồng, cơ quan, tổ chức trong phòng, chống mua bán người.</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Ngăn chặn, phát hiện và xử lý nghiêm minh, kịp thời, chính xác hành </w:t>
      </w:r>
      <w:proofErr w:type="gramStart"/>
      <w:r w:rsidRPr="009D3F5E">
        <w:rPr>
          <w:rFonts w:ascii="Times New Roman" w:hAnsi="Times New Roman" w:cs="Times New Roman"/>
          <w:color w:val="000000" w:themeColor="text1"/>
          <w:sz w:val="28"/>
          <w:szCs w:val="28"/>
        </w:rPr>
        <w:t>vi</w:t>
      </w:r>
      <w:proofErr w:type="gramEnd"/>
      <w:r w:rsidRPr="009D3F5E">
        <w:rPr>
          <w:rFonts w:ascii="Times New Roman" w:hAnsi="Times New Roman" w:cs="Times New Roman"/>
          <w:color w:val="000000" w:themeColor="text1"/>
          <w:sz w:val="28"/>
          <w:szCs w:val="28"/>
        </w:rPr>
        <w:t xml:space="preserve"> quy định tại Điều 3 của Luật này.</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Tăng cường hợp tác quốc tế trong phòng, chống mua bán người phù hợp với Hiến pháp, pháp luật của Việt Nam và pháp luật, tập quán quốc tế.</w:t>
      </w:r>
    </w:p>
    <w:p w:rsidR="009D3F5E" w:rsidRPr="009D3F5E" w:rsidRDefault="009D3F5E" w:rsidP="009D3F5E">
      <w:pPr>
        <w:spacing w:before="120" w:after="0" w:line="240" w:lineRule="auto"/>
        <w:ind w:firstLine="720"/>
        <w:jc w:val="both"/>
        <w:rPr>
          <w:rFonts w:ascii="Times New Roman" w:hAnsi="Times New Roman" w:cs="Times New Roman"/>
          <w:b/>
          <w:bCs/>
          <w:color w:val="000000" w:themeColor="text1"/>
          <w:sz w:val="28"/>
          <w:szCs w:val="28"/>
        </w:rPr>
      </w:pPr>
      <w:proofErr w:type="gramStart"/>
      <w:r w:rsidRPr="009D3F5E">
        <w:rPr>
          <w:rFonts w:ascii="Times New Roman" w:hAnsi="Times New Roman" w:cs="Times New Roman"/>
          <w:b/>
          <w:bCs/>
          <w:color w:val="000000" w:themeColor="text1"/>
          <w:sz w:val="28"/>
          <w:szCs w:val="28"/>
          <w:u w:val="single"/>
          <w:shd w:val="clear" w:color="auto" w:fill="FFFFFF"/>
        </w:rPr>
        <w:t>Câu 7.</w:t>
      </w:r>
      <w:proofErr w:type="gramEnd"/>
      <w:r w:rsidRPr="009D3F5E">
        <w:rPr>
          <w:rFonts w:ascii="Times New Roman" w:hAnsi="Times New Roman" w:cs="Times New Roman"/>
          <w:b/>
          <w:bCs/>
          <w:color w:val="000000" w:themeColor="text1"/>
          <w:sz w:val="28"/>
          <w:szCs w:val="28"/>
          <w:shd w:val="clear" w:color="auto" w:fill="FFFFFF"/>
        </w:rPr>
        <w:t xml:space="preserve"> </w:t>
      </w:r>
      <w:proofErr w:type="gramStart"/>
      <w:r w:rsidRPr="009D3F5E">
        <w:rPr>
          <w:rFonts w:ascii="Times New Roman" w:hAnsi="Times New Roman" w:cs="Times New Roman"/>
          <w:bCs/>
          <w:color w:val="000000" w:themeColor="text1"/>
          <w:sz w:val="28"/>
          <w:szCs w:val="28"/>
          <w:shd w:val="clear" w:color="auto" w:fill="FFFFFF"/>
        </w:rPr>
        <w:t xml:space="preserve">Cá nhân, gia đình, nhà trường và các cơ sở giáo dục đào tạo </w:t>
      </w:r>
      <w:r w:rsidRPr="009D3F5E">
        <w:rPr>
          <w:rFonts w:ascii="Times New Roman" w:hAnsi="Times New Roman" w:cs="Times New Roman"/>
          <w:bCs/>
          <w:color w:val="000000" w:themeColor="text1"/>
          <w:sz w:val="28"/>
          <w:szCs w:val="28"/>
        </w:rPr>
        <w:t>tham gia phòng ngừa mua bán người như thế nào?</w:t>
      </w:r>
      <w:proofErr w:type="gramEnd"/>
    </w:p>
    <w:p w:rsidR="009D3F5E" w:rsidRPr="009D3F5E" w:rsidRDefault="009D3F5E" w:rsidP="009D3F5E">
      <w:pPr>
        <w:spacing w:before="120" w:after="0" w:line="240" w:lineRule="auto"/>
        <w:ind w:firstLine="720"/>
        <w:jc w:val="both"/>
        <w:rPr>
          <w:rFonts w:ascii="Times New Roman" w:hAnsi="Times New Roman" w:cs="Times New Roman"/>
          <w:b/>
          <w:bCs/>
          <w:color w:val="000000" w:themeColor="text1"/>
          <w:sz w:val="28"/>
          <w:szCs w:val="28"/>
          <w:shd w:val="clear" w:color="auto" w:fill="FFFFFF"/>
        </w:rPr>
      </w:pPr>
      <w:r w:rsidRPr="009D3F5E">
        <w:rPr>
          <w:rFonts w:ascii="Times New Roman" w:hAnsi="Times New Roman" w:cs="Times New Roman"/>
          <w:b/>
          <w:bCs/>
          <w:color w:val="000000" w:themeColor="text1"/>
          <w:sz w:val="28"/>
          <w:szCs w:val="28"/>
          <w:shd w:val="clear" w:color="auto" w:fill="FFFFFF"/>
        </w:rPr>
        <w:t>Đáp án:</w:t>
      </w:r>
    </w:p>
    <w:p w:rsidR="009D3F5E" w:rsidRPr="009D3F5E" w:rsidRDefault="009D3F5E" w:rsidP="009D3F5E">
      <w:pPr>
        <w:spacing w:before="120" w:after="0" w:line="240" w:lineRule="auto"/>
        <w:ind w:firstLine="720"/>
        <w:jc w:val="both"/>
        <w:rPr>
          <w:rFonts w:ascii="Times New Roman" w:hAnsi="Times New Roman" w:cs="Times New Roman"/>
          <w:bCs/>
          <w:color w:val="000000" w:themeColor="text1"/>
          <w:sz w:val="28"/>
          <w:szCs w:val="28"/>
        </w:rPr>
      </w:pPr>
      <w:r w:rsidRPr="009D3F5E">
        <w:rPr>
          <w:rFonts w:ascii="Times New Roman" w:hAnsi="Times New Roman" w:cs="Times New Roman"/>
          <w:bCs/>
          <w:color w:val="000000" w:themeColor="text1"/>
          <w:sz w:val="28"/>
          <w:szCs w:val="28"/>
          <w:shd w:val="clear" w:color="auto" w:fill="FFFFFF"/>
        </w:rPr>
        <w:t xml:space="preserve">Theo Điều 12, 13, 14 Luật Phòng, chống mua bán người năm 2011 thì cá nhân, gia đình, nhà trường và các cơ sở giáo dục đào tạo </w:t>
      </w:r>
      <w:r w:rsidRPr="009D3F5E">
        <w:rPr>
          <w:rFonts w:ascii="Times New Roman" w:hAnsi="Times New Roman" w:cs="Times New Roman"/>
          <w:bCs/>
          <w:color w:val="000000" w:themeColor="text1"/>
          <w:sz w:val="28"/>
          <w:szCs w:val="28"/>
        </w:rPr>
        <w:t>tham gia phòng ngừa mua bán người được quy định như sau:</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Tham gia các hoạt động phòng ngừa mua bán người.</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Kịp thời báo tin, tố giác, tố cáo hành </w:t>
      </w:r>
      <w:proofErr w:type="gramStart"/>
      <w:r w:rsidRPr="009D3F5E">
        <w:rPr>
          <w:rFonts w:ascii="Times New Roman" w:hAnsi="Times New Roman" w:cs="Times New Roman"/>
          <w:color w:val="000000" w:themeColor="text1"/>
          <w:sz w:val="28"/>
          <w:szCs w:val="28"/>
        </w:rPr>
        <w:t>vi</w:t>
      </w:r>
      <w:proofErr w:type="gramEnd"/>
      <w:r w:rsidRPr="009D3F5E">
        <w:rPr>
          <w:rFonts w:ascii="Times New Roman" w:hAnsi="Times New Roman" w:cs="Times New Roman"/>
          <w:color w:val="000000" w:themeColor="text1"/>
          <w:sz w:val="28"/>
          <w:szCs w:val="28"/>
        </w:rPr>
        <w:t xml:space="preserve"> quy định tại Điều 3 của Luật này.</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Cung cấp thông tin cho thành viên trong gia đình về thủ đoạn mua bán người và các biện pháp phòng, chống mua bán người.</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Phối hợp với nhà trường, cơ quan, tổ chức và các đoàn thể xã hội trong phòng, chống mua bán người.</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Chăm sóc, giúp đỡ nạn nhân là thành viên của gia đình để họ hòa nhập cuộc sống gia đình và cộng đồng.</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proofErr w:type="gramStart"/>
      <w:r w:rsidRPr="009D3F5E">
        <w:rPr>
          <w:rFonts w:ascii="Times New Roman" w:hAnsi="Times New Roman" w:cs="Times New Roman"/>
          <w:color w:val="000000" w:themeColor="text1"/>
          <w:sz w:val="28"/>
          <w:szCs w:val="28"/>
        </w:rPr>
        <w:t>- Động viên nạn nhân là thành viên của gia đình hợp tác với các cơ quan có thẩm quyền trong phòng, chống mua bán người.</w:t>
      </w:r>
      <w:proofErr w:type="gramEnd"/>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Quản lý chặt chẽ việc học tập và các hoạt động khác của học sinh, sinh viên, học viên.</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Tổ chức tuyên truyền, giáo dục ngoại khóa về phòng, chống mua bán người phù hợp với từng cấp học, ngành học.</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Tạo điều kiện thuận lợi để học sinh, sinh viên, học viên là nạn nhân học văn hóa, học nghề, hòa nhập cộng đồng.</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Phối hợp với gia đình, cơ quan, tổ chức thực hiện các biện pháp phòng, chống mua bán người</w:t>
      </w:r>
    </w:p>
    <w:p w:rsidR="009D3F5E" w:rsidRPr="009D3F5E" w:rsidRDefault="009D3F5E" w:rsidP="009D3F5E">
      <w:pPr>
        <w:spacing w:before="120" w:after="0" w:line="240" w:lineRule="auto"/>
        <w:ind w:firstLine="720"/>
        <w:jc w:val="both"/>
        <w:rPr>
          <w:rFonts w:ascii="Times New Roman" w:eastAsia="Times New Roman" w:hAnsi="Times New Roman" w:cs="Times New Roman"/>
          <w:bCs/>
          <w:color w:val="000000" w:themeColor="text1"/>
          <w:sz w:val="28"/>
          <w:szCs w:val="28"/>
        </w:rPr>
      </w:pPr>
      <w:proofErr w:type="gramStart"/>
      <w:r w:rsidRPr="009D3F5E">
        <w:rPr>
          <w:rFonts w:ascii="Times New Roman" w:hAnsi="Times New Roman" w:cs="Times New Roman"/>
          <w:b/>
          <w:bCs/>
          <w:color w:val="000000" w:themeColor="text1"/>
          <w:sz w:val="28"/>
          <w:szCs w:val="28"/>
          <w:u w:val="single"/>
          <w:shd w:val="clear" w:color="auto" w:fill="FFFFFF"/>
        </w:rPr>
        <w:t>Câu 8.</w:t>
      </w:r>
      <w:proofErr w:type="gramEnd"/>
      <w:r w:rsidRPr="009D3F5E">
        <w:rPr>
          <w:rFonts w:ascii="Times New Roman" w:eastAsia="Times New Roman" w:hAnsi="Times New Roman" w:cs="Times New Roman"/>
          <w:b/>
          <w:bCs/>
          <w:color w:val="000000" w:themeColor="text1"/>
          <w:sz w:val="28"/>
          <w:szCs w:val="28"/>
        </w:rPr>
        <w:t xml:space="preserve"> </w:t>
      </w:r>
      <w:r w:rsidRPr="009D3F5E">
        <w:rPr>
          <w:rFonts w:ascii="Times New Roman" w:eastAsia="Times New Roman" w:hAnsi="Times New Roman" w:cs="Times New Roman"/>
          <w:bCs/>
          <w:color w:val="000000" w:themeColor="text1"/>
          <w:sz w:val="28"/>
          <w:szCs w:val="28"/>
        </w:rPr>
        <w:t xml:space="preserve">Trách nhiệm quản lý nhà nước về phòng, chống mua bán người của Bộ Công </w:t>
      </w:r>
      <w:proofErr w:type="gramStart"/>
      <w:r w:rsidRPr="009D3F5E">
        <w:rPr>
          <w:rFonts w:ascii="Times New Roman" w:eastAsia="Times New Roman" w:hAnsi="Times New Roman" w:cs="Times New Roman"/>
          <w:bCs/>
          <w:color w:val="000000" w:themeColor="text1"/>
          <w:sz w:val="28"/>
          <w:szCs w:val="28"/>
        </w:rPr>
        <w:t>an</w:t>
      </w:r>
      <w:proofErr w:type="gramEnd"/>
      <w:r w:rsidRPr="009D3F5E">
        <w:rPr>
          <w:rFonts w:ascii="Times New Roman" w:eastAsia="Times New Roman" w:hAnsi="Times New Roman" w:cs="Times New Roman"/>
          <w:bCs/>
          <w:color w:val="000000" w:themeColor="text1"/>
          <w:sz w:val="28"/>
          <w:szCs w:val="28"/>
        </w:rPr>
        <w:t xml:space="preserve"> và Ủy ban nhân dân các cấp được quy định như thế nào? </w:t>
      </w:r>
    </w:p>
    <w:p w:rsidR="009D3F5E" w:rsidRPr="009D3F5E" w:rsidRDefault="009D3F5E" w:rsidP="009D3F5E">
      <w:pPr>
        <w:spacing w:before="120" w:after="0" w:line="240" w:lineRule="auto"/>
        <w:ind w:firstLine="720"/>
        <w:jc w:val="both"/>
        <w:rPr>
          <w:rFonts w:ascii="Times New Roman" w:hAnsi="Times New Roman" w:cs="Times New Roman"/>
          <w:b/>
          <w:bCs/>
          <w:color w:val="000000" w:themeColor="text1"/>
          <w:sz w:val="28"/>
          <w:szCs w:val="28"/>
        </w:rPr>
      </w:pPr>
      <w:r w:rsidRPr="009D3F5E">
        <w:rPr>
          <w:rFonts w:ascii="Times New Roman" w:eastAsia="Times New Roman" w:hAnsi="Times New Roman" w:cs="Times New Roman"/>
          <w:b/>
          <w:bCs/>
          <w:color w:val="000000" w:themeColor="text1"/>
          <w:sz w:val="28"/>
          <w:szCs w:val="28"/>
        </w:rPr>
        <w:t>Đáp án:</w:t>
      </w:r>
    </w:p>
    <w:p w:rsidR="009D3F5E" w:rsidRPr="009D3F5E" w:rsidRDefault="009D3F5E" w:rsidP="009D3F5E">
      <w:pPr>
        <w:spacing w:before="120" w:after="0" w:line="240" w:lineRule="auto"/>
        <w:ind w:firstLine="720"/>
        <w:jc w:val="both"/>
        <w:rPr>
          <w:rFonts w:ascii="Times New Roman" w:eastAsia="Times New Roman" w:hAnsi="Times New Roman" w:cs="Times New Roman"/>
          <w:b/>
          <w:bCs/>
          <w:color w:val="000000" w:themeColor="text1"/>
          <w:sz w:val="28"/>
          <w:szCs w:val="28"/>
        </w:rPr>
      </w:pPr>
      <w:r w:rsidRPr="009D3F5E">
        <w:rPr>
          <w:rFonts w:ascii="Times New Roman" w:eastAsia="Times New Roman" w:hAnsi="Times New Roman" w:cs="Times New Roman"/>
          <w:b/>
          <w:bCs/>
          <w:color w:val="000000" w:themeColor="text1"/>
          <w:sz w:val="28"/>
          <w:szCs w:val="28"/>
        </w:rPr>
        <w:lastRenderedPageBreak/>
        <w:t>a) Theo Điều 42 Luật Phòng, chống mua bán người năm 2011 thì trách nhiệm quản lý nhà nước về phòng, chống mua bán người của Bộ Công an đươc quy định như sau:</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Trong việc thực hiện quản lý nhà nước về phòng, chống mua bán người, Bộ Công </w:t>
      </w:r>
      <w:proofErr w:type="gramStart"/>
      <w:r w:rsidRPr="009D3F5E">
        <w:rPr>
          <w:rFonts w:ascii="Times New Roman" w:hAnsi="Times New Roman" w:cs="Times New Roman"/>
          <w:color w:val="000000" w:themeColor="text1"/>
          <w:sz w:val="28"/>
          <w:szCs w:val="28"/>
        </w:rPr>
        <w:t>an</w:t>
      </w:r>
      <w:proofErr w:type="gramEnd"/>
      <w:r w:rsidRPr="009D3F5E">
        <w:rPr>
          <w:rFonts w:ascii="Times New Roman" w:hAnsi="Times New Roman" w:cs="Times New Roman"/>
          <w:color w:val="000000" w:themeColor="text1"/>
          <w:sz w:val="28"/>
          <w:szCs w:val="28"/>
        </w:rPr>
        <w:t xml:space="preserve"> có trách nhiệm:</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Đề xuất với Chính phủ việc xây dựng, hoàn thiện pháp luật về phòng, chống mua bán người, ký kết hoặc gia nhập điều ước quốc tế có liên quan đến phòng, chống mua bán người;</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Xây dựng và trình cơ quan có thẩm quyền ban hành hoặc ban hành </w:t>
      </w:r>
      <w:proofErr w:type="gramStart"/>
      <w:r w:rsidRPr="009D3F5E">
        <w:rPr>
          <w:rFonts w:ascii="Times New Roman" w:hAnsi="Times New Roman" w:cs="Times New Roman"/>
          <w:color w:val="000000" w:themeColor="text1"/>
          <w:sz w:val="28"/>
          <w:szCs w:val="28"/>
        </w:rPr>
        <w:t>theo</w:t>
      </w:r>
      <w:proofErr w:type="gramEnd"/>
      <w:r w:rsidRPr="009D3F5E">
        <w:rPr>
          <w:rFonts w:ascii="Times New Roman" w:hAnsi="Times New Roman" w:cs="Times New Roman"/>
          <w:color w:val="000000" w:themeColor="text1"/>
          <w:sz w:val="28"/>
          <w:szCs w:val="28"/>
        </w:rPr>
        <w:t xml:space="preserve"> thẩm quyền văn bản quy phạm pháp luật, chương trình, kế hoạch về phòng, chống mua bán người;</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Chủ trì, phối hợp với các bộ, ngành hữu quan và chỉ đạo Ủy ban nhân dân tỉnh, thành phố trực thuộc trung ương tổ chức thực hiện văn bản quy phạm pháp luật, chương trình, kế hoạch về phòng, chống mua bán người;</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Chủ trì, phối hợp với các cơ quan, tổ chức hữu quan ban hành và tổ chức thực hiện quy định về đào tạo, bồi dưỡng cán bộ làm công tác phòng, chống mua bán người;</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Chủ trì, phối hợp với các cơ quan, tổ chức hữu quan thực hiện chế độ báo cáo thống kê về phòng, chống mua bán người; tổng kết kinh nghiệm thực tiễn, nhân rộng các mô hình phòng, chống mua bán người;</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Thanh tra, kiểm tra việc thực hiện pháp luật về phòng, chống mua bán người;</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Thực hiện hợp tác quốc tế trong phòng, chống mua bán người </w:t>
      </w:r>
      <w:proofErr w:type="gramStart"/>
      <w:r w:rsidRPr="009D3F5E">
        <w:rPr>
          <w:rFonts w:ascii="Times New Roman" w:hAnsi="Times New Roman" w:cs="Times New Roman"/>
          <w:color w:val="000000" w:themeColor="text1"/>
          <w:sz w:val="28"/>
          <w:szCs w:val="28"/>
        </w:rPr>
        <w:t>theo</w:t>
      </w:r>
      <w:proofErr w:type="gramEnd"/>
      <w:r w:rsidRPr="009D3F5E">
        <w:rPr>
          <w:rFonts w:ascii="Times New Roman" w:hAnsi="Times New Roman" w:cs="Times New Roman"/>
          <w:color w:val="000000" w:themeColor="text1"/>
          <w:sz w:val="28"/>
          <w:szCs w:val="28"/>
        </w:rPr>
        <w:t xml:space="preserve"> thẩm quyền.</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Trong công tác đấu tranh phòng, chống mua bán người, Bộ Công </w:t>
      </w:r>
      <w:proofErr w:type="gramStart"/>
      <w:r w:rsidRPr="009D3F5E">
        <w:rPr>
          <w:rFonts w:ascii="Times New Roman" w:hAnsi="Times New Roman" w:cs="Times New Roman"/>
          <w:color w:val="000000" w:themeColor="text1"/>
          <w:sz w:val="28"/>
          <w:szCs w:val="28"/>
        </w:rPr>
        <w:t>an</w:t>
      </w:r>
      <w:proofErr w:type="gramEnd"/>
      <w:r w:rsidRPr="009D3F5E">
        <w:rPr>
          <w:rFonts w:ascii="Times New Roman" w:hAnsi="Times New Roman" w:cs="Times New Roman"/>
          <w:color w:val="000000" w:themeColor="text1"/>
          <w:sz w:val="28"/>
          <w:szCs w:val="28"/>
        </w:rPr>
        <w:t xml:space="preserve"> có trách nhiệm:</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Bố trí lực lượng thực hiện nhiệm vụ đấu trang phòng, chống mua bán người;</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Thực hiện quản lý </w:t>
      </w:r>
      <w:proofErr w:type="gramStart"/>
      <w:r w:rsidRPr="009D3F5E">
        <w:rPr>
          <w:rFonts w:ascii="Times New Roman" w:hAnsi="Times New Roman" w:cs="Times New Roman"/>
          <w:color w:val="000000" w:themeColor="text1"/>
          <w:sz w:val="28"/>
          <w:szCs w:val="28"/>
        </w:rPr>
        <w:t>an</w:t>
      </w:r>
      <w:proofErr w:type="gramEnd"/>
      <w:r w:rsidRPr="009D3F5E">
        <w:rPr>
          <w:rFonts w:ascii="Times New Roman" w:hAnsi="Times New Roman" w:cs="Times New Roman"/>
          <w:color w:val="000000" w:themeColor="text1"/>
          <w:sz w:val="28"/>
          <w:szCs w:val="28"/>
        </w:rPr>
        <w:t xml:space="preserve"> ninh, trật tự để phòng ngừa mua bán người;</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Chỉ đạo cơ quan Công an thực hiện nhiệm vụ tiếp nhận, xác minh, hỗ trợ nạn nhân </w:t>
      </w:r>
      <w:proofErr w:type="gramStart"/>
      <w:r w:rsidRPr="009D3F5E">
        <w:rPr>
          <w:rFonts w:ascii="Times New Roman" w:hAnsi="Times New Roman" w:cs="Times New Roman"/>
          <w:color w:val="000000" w:themeColor="text1"/>
          <w:sz w:val="28"/>
          <w:szCs w:val="28"/>
        </w:rPr>
        <w:t>theo</w:t>
      </w:r>
      <w:proofErr w:type="gramEnd"/>
      <w:r w:rsidRPr="009D3F5E">
        <w:rPr>
          <w:rFonts w:ascii="Times New Roman" w:hAnsi="Times New Roman" w:cs="Times New Roman"/>
          <w:color w:val="000000" w:themeColor="text1"/>
          <w:sz w:val="28"/>
          <w:szCs w:val="28"/>
        </w:rPr>
        <w:t xml:space="preserve"> quy định tại các điều 24, 25 và 26 của Luật này;</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Phát động phong trào toàn dân tham gia phòng ngừa, phát hiện, đấu tranh chống tội phạm, giữ gìn trật tự, </w:t>
      </w:r>
      <w:proofErr w:type="gramStart"/>
      <w:r w:rsidRPr="009D3F5E">
        <w:rPr>
          <w:rFonts w:ascii="Times New Roman" w:hAnsi="Times New Roman" w:cs="Times New Roman"/>
          <w:color w:val="000000" w:themeColor="text1"/>
          <w:sz w:val="28"/>
          <w:szCs w:val="28"/>
        </w:rPr>
        <w:t>an</w:t>
      </w:r>
      <w:proofErr w:type="gramEnd"/>
      <w:r w:rsidRPr="009D3F5E">
        <w:rPr>
          <w:rFonts w:ascii="Times New Roman" w:hAnsi="Times New Roman" w:cs="Times New Roman"/>
          <w:color w:val="000000" w:themeColor="text1"/>
          <w:sz w:val="28"/>
          <w:szCs w:val="28"/>
        </w:rPr>
        <w:t xml:space="preserve"> toàn xã hội.</w:t>
      </w:r>
    </w:p>
    <w:p w:rsidR="009D3F5E" w:rsidRPr="009D3F5E" w:rsidRDefault="009D3F5E" w:rsidP="009D3F5E">
      <w:pPr>
        <w:spacing w:before="120" w:after="0" w:line="240" w:lineRule="auto"/>
        <w:ind w:firstLine="720"/>
        <w:jc w:val="both"/>
        <w:rPr>
          <w:rFonts w:ascii="Times New Roman" w:eastAsia="Times New Roman" w:hAnsi="Times New Roman" w:cs="Times New Roman"/>
          <w:b/>
          <w:bCs/>
          <w:color w:val="000000" w:themeColor="text1"/>
          <w:sz w:val="28"/>
          <w:szCs w:val="28"/>
        </w:rPr>
      </w:pPr>
      <w:r w:rsidRPr="009D3F5E">
        <w:rPr>
          <w:rFonts w:ascii="Times New Roman" w:eastAsia="Times New Roman" w:hAnsi="Times New Roman" w:cs="Times New Roman"/>
          <w:b/>
          <w:bCs/>
          <w:color w:val="000000" w:themeColor="text1"/>
          <w:sz w:val="28"/>
          <w:szCs w:val="28"/>
        </w:rPr>
        <w:t>b) Theo Điều 52 Luật Phòng, chống mua bán người năm 2011 thì trách nhiệm quản lý nhà nước về phòng chống mua bán người của Ủy ban nhân dân các cấp được quy định như sau:</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Trong phạm </w:t>
      </w:r>
      <w:proofErr w:type="gramStart"/>
      <w:r w:rsidRPr="009D3F5E">
        <w:rPr>
          <w:rFonts w:ascii="Times New Roman" w:hAnsi="Times New Roman" w:cs="Times New Roman"/>
          <w:color w:val="000000" w:themeColor="text1"/>
          <w:sz w:val="28"/>
          <w:szCs w:val="28"/>
        </w:rPr>
        <w:t>vi</w:t>
      </w:r>
      <w:proofErr w:type="gramEnd"/>
      <w:r w:rsidRPr="009D3F5E">
        <w:rPr>
          <w:rFonts w:ascii="Times New Roman" w:hAnsi="Times New Roman" w:cs="Times New Roman"/>
          <w:color w:val="000000" w:themeColor="text1"/>
          <w:sz w:val="28"/>
          <w:szCs w:val="28"/>
        </w:rPr>
        <w:t xml:space="preserve"> chức năng, nhiệm vụ, quyền hạn của mình, Ủy ban nhân dân các cấp có trách nhiệm:</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Lồng ghép nội dung phòng, chống mua bán người vào các chương trình phát triển kinh tế - xã hội;</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lastRenderedPageBreak/>
        <w:t>+ Tổ chức thực hiện công tác phòng, chống mua bán người;</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Bố trí ngân sách cho công tác phòng, chống mua bán người;</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Xử lý kịp thời, nghiêm minh các hành </w:t>
      </w:r>
      <w:proofErr w:type="gramStart"/>
      <w:r w:rsidRPr="009D3F5E">
        <w:rPr>
          <w:rFonts w:ascii="Times New Roman" w:hAnsi="Times New Roman" w:cs="Times New Roman"/>
          <w:color w:val="000000" w:themeColor="text1"/>
          <w:sz w:val="28"/>
          <w:szCs w:val="28"/>
        </w:rPr>
        <w:t>vi</w:t>
      </w:r>
      <w:proofErr w:type="gramEnd"/>
      <w:r w:rsidRPr="009D3F5E">
        <w:rPr>
          <w:rFonts w:ascii="Times New Roman" w:hAnsi="Times New Roman" w:cs="Times New Roman"/>
          <w:color w:val="000000" w:themeColor="text1"/>
          <w:sz w:val="28"/>
          <w:szCs w:val="28"/>
        </w:rPr>
        <w:t xml:space="preserve"> vi phạm pháp luật về phòng, chống mua bán người;</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Tổ chức thực hiện công tác quản lý </w:t>
      </w:r>
      <w:proofErr w:type="gramStart"/>
      <w:r w:rsidRPr="009D3F5E">
        <w:rPr>
          <w:rFonts w:ascii="Times New Roman" w:hAnsi="Times New Roman" w:cs="Times New Roman"/>
          <w:color w:val="000000" w:themeColor="text1"/>
          <w:sz w:val="28"/>
          <w:szCs w:val="28"/>
        </w:rPr>
        <w:t>an</w:t>
      </w:r>
      <w:proofErr w:type="gramEnd"/>
      <w:r w:rsidRPr="009D3F5E">
        <w:rPr>
          <w:rFonts w:ascii="Times New Roman" w:hAnsi="Times New Roman" w:cs="Times New Roman"/>
          <w:color w:val="000000" w:themeColor="text1"/>
          <w:sz w:val="28"/>
          <w:szCs w:val="28"/>
        </w:rPr>
        <w:t xml:space="preserve"> ninh, trật tự để phòng, chống mua bán người.</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Cùng với việc thực hiện quy định tại khoản 1 Điều này, Ủy ban nhân dân cấp xã còn có trách nhiệm:</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Chủ trì, phối hợp với Ủy ban Mặt trận Tổ quốc Việt Nam cùng cấp và các tổ chức thành viên của Mặt trận tổ chức, tạo điều kiện cho hoạt động tư vấn về phòng, chống mua bán người ở cơ sở</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xml:space="preserve">+ Tiếp nhận nạn nhân và thực hiện việc hỗ trợ cho nạn nhân </w:t>
      </w:r>
      <w:proofErr w:type="gramStart"/>
      <w:r w:rsidRPr="009D3F5E">
        <w:rPr>
          <w:rFonts w:ascii="Times New Roman" w:hAnsi="Times New Roman" w:cs="Times New Roman"/>
          <w:color w:val="000000" w:themeColor="text1"/>
          <w:sz w:val="28"/>
          <w:szCs w:val="28"/>
        </w:rPr>
        <w:t>theo</w:t>
      </w:r>
      <w:proofErr w:type="gramEnd"/>
      <w:r w:rsidRPr="009D3F5E">
        <w:rPr>
          <w:rFonts w:ascii="Times New Roman" w:hAnsi="Times New Roman" w:cs="Times New Roman"/>
          <w:color w:val="000000" w:themeColor="text1"/>
          <w:sz w:val="28"/>
          <w:szCs w:val="28"/>
        </w:rPr>
        <w:t xml:space="preserve"> quy định tại khoản 1 Điều 24 của Luật này;</w:t>
      </w:r>
    </w:p>
    <w:p w:rsidR="009D3F5E" w:rsidRPr="009D3F5E" w:rsidRDefault="009D3F5E" w:rsidP="009D3F5E">
      <w:pPr>
        <w:spacing w:before="120" w:after="0" w:line="240" w:lineRule="auto"/>
        <w:ind w:firstLine="720"/>
        <w:jc w:val="both"/>
        <w:rPr>
          <w:rFonts w:ascii="Times New Roman" w:hAnsi="Times New Roman" w:cs="Times New Roman"/>
          <w:color w:val="000000" w:themeColor="text1"/>
          <w:sz w:val="28"/>
          <w:szCs w:val="28"/>
        </w:rPr>
      </w:pPr>
      <w:r w:rsidRPr="009D3F5E">
        <w:rPr>
          <w:rFonts w:ascii="Times New Roman" w:hAnsi="Times New Roman" w:cs="Times New Roman"/>
          <w:color w:val="000000" w:themeColor="text1"/>
          <w:sz w:val="28"/>
          <w:szCs w:val="28"/>
        </w:rPr>
        <w:t>+ Tạo điều kiện cho nạn nhân hòa nhập cộng đồng</w:t>
      </w:r>
      <w:proofErr w:type="gramStart"/>
      <w:r w:rsidRPr="009D3F5E">
        <w:rPr>
          <w:rFonts w:ascii="Times New Roman" w:hAnsi="Times New Roman" w:cs="Times New Roman"/>
          <w:color w:val="000000" w:themeColor="text1"/>
          <w:sz w:val="28"/>
          <w:szCs w:val="28"/>
        </w:rPr>
        <w:t>./</w:t>
      </w:r>
      <w:proofErr w:type="gramEnd"/>
      <w:r w:rsidRPr="009D3F5E">
        <w:rPr>
          <w:rFonts w:ascii="Times New Roman" w:hAnsi="Times New Roman" w:cs="Times New Roman"/>
          <w:color w:val="000000" w:themeColor="text1"/>
          <w:sz w:val="28"/>
          <w:szCs w:val="28"/>
        </w:rPr>
        <w:t>.</w:t>
      </w:r>
    </w:p>
    <w:p w:rsidR="009D3F5E" w:rsidRPr="009D3F5E" w:rsidRDefault="009D3F5E" w:rsidP="009D3F5E">
      <w:pPr>
        <w:spacing w:before="120" w:after="0" w:line="240" w:lineRule="auto"/>
        <w:jc w:val="both"/>
        <w:rPr>
          <w:rFonts w:ascii="Times New Roman" w:hAnsi="Times New Roman" w:cs="Times New Roman"/>
          <w:b/>
          <w:color w:val="000000" w:themeColor="text1"/>
          <w:sz w:val="28"/>
          <w:szCs w:val="28"/>
        </w:rPr>
      </w:pPr>
    </w:p>
    <w:p w:rsidR="009D3F5E" w:rsidRPr="009D3F5E" w:rsidRDefault="009D3F5E" w:rsidP="009D3F5E">
      <w:pPr>
        <w:spacing w:before="120" w:after="0" w:line="240" w:lineRule="auto"/>
        <w:jc w:val="both"/>
        <w:rPr>
          <w:rFonts w:ascii="Times New Roman" w:hAnsi="Times New Roman" w:cs="Times New Roman"/>
          <w:b/>
          <w:color w:val="000000" w:themeColor="text1"/>
          <w:sz w:val="28"/>
          <w:szCs w:val="28"/>
        </w:rPr>
      </w:pPr>
    </w:p>
    <w:p w:rsidR="009D3F5E" w:rsidRPr="009D3F5E" w:rsidRDefault="009D3F5E" w:rsidP="009D3F5E">
      <w:pPr>
        <w:pStyle w:val="NormalWeb"/>
        <w:spacing w:before="120" w:beforeAutospacing="0" w:after="0" w:afterAutospacing="0"/>
        <w:ind w:firstLine="720"/>
        <w:jc w:val="both"/>
        <w:rPr>
          <w:sz w:val="28"/>
          <w:szCs w:val="28"/>
        </w:rPr>
      </w:pPr>
    </w:p>
    <w:p w:rsidR="001B39C6" w:rsidRPr="009D3F5E" w:rsidRDefault="001B39C6" w:rsidP="009D3F5E">
      <w:pPr>
        <w:spacing w:before="120" w:after="0" w:line="240" w:lineRule="auto"/>
        <w:jc w:val="both"/>
        <w:rPr>
          <w:rFonts w:ascii="Times New Roman" w:hAnsi="Times New Roman" w:cs="Times New Roman"/>
          <w:sz w:val="28"/>
          <w:szCs w:val="28"/>
        </w:rPr>
      </w:pPr>
    </w:p>
    <w:sectPr w:rsidR="001B39C6" w:rsidRPr="009D3F5E" w:rsidSect="00E13D59">
      <w:pgSz w:w="12240" w:h="15840"/>
      <w:pgMar w:top="990" w:right="99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F4"/>
    <w:rsid w:val="001B39C6"/>
    <w:rsid w:val="006E71F4"/>
    <w:rsid w:val="00780146"/>
    <w:rsid w:val="00822390"/>
    <w:rsid w:val="009D3F5E"/>
    <w:rsid w:val="00E1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1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6E71F4"/>
    <w:rPr>
      <w:color w:val="0000FF"/>
      <w:u w:val="single"/>
    </w:rPr>
  </w:style>
  <w:style w:type="character" w:styleId="Strong">
    <w:name w:val="Strong"/>
    <w:basedOn w:val="DefaultParagraphFont"/>
    <w:uiPriority w:val="22"/>
    <w:qFormat/>
    <w:rsid w:val="00E13D59"/>
    <w:rPr>
      <w:b/>
      <w:bCs/>
    </w:rPr>
  </w:style>
  <w:style w:type="character" w:customStyle="1" w:styleId="demuc4">
    <w:name w:val="demuc4"/>
    <w:basedOn w:val="DefaultParagraphFont"/>
    <w:rsid w:val="00E13D59"/>
  </w:style>
  <w:style w:type="character" w:styleId="Emphasis">
    <w:name w:val="Emphasis"/>
    <w:basedOn w:val="DefaultParagraphFont"/>
    <w:uiPriority w:val="20"/>
    <w:qFormat/>
    <w:rsid w:val="00E13D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1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6E71F4"/>
    <w:rPr>
      <w:color w:val="0000FF"/>
      <w:u w:val="single"/>
    </w:rPr>
  </w:style>
  <w:style w:type="character" w:styleId="Strong">
    <w:name w:val="Strong"/>
    <w:basedOn w:val="DefaultParagraphFont"/>
    <w:uiPriority w:val="22"/>
    <w:qFormat/>
    <w:rsid w:val="00E13D59"/>
    <w:rPr>
      <w:b/>
      <w:bCs/>
    </w:rPr>
  </w:style>
  <w:style w:type="character" w:customStyle="1" w:styleId="demuc4">
    <w:name w:val="demuc4"/>
    <w:basedOn w:val="DefaultParagraphFont"/>
    <w:rsid w:val="00E13D59"/>
  </w:style>
  <w:style w:type="character" w:styleId="Emphasis">
    <w:name w:val="Emphasis"/>
    <w:basedOn w:val="DefaultParagraphFont"/>
    <w:uiPriority w:val="20"/>
    <w:qFormat/>
    <w:rsid w:val="00E13D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ANHTUYET</cp:lastModifiedBy>
  <cp:revision>2</cp:revision>
  <dcterms:created xsi:type="dcterms:W3CDTF">2022-09-14T00:33:00Z</dcterms:created>
  <dcterms:modified xsi:type="dcterms:W3CDTF">2022-10-12T08:14:00Z</dcterms:modified>
</cp:coreProperties>
</file>