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66" w:rsidRPr="003220A0" w:rsidRDefault="002F4B66" w:rsidP="003220A0">
      <w:pPr>
        <w:pStyle w:val="NormalWeb"/>
        <w:shd w:val="clear" w:color="auto" w:fill="FFFFFF"/>
        <w:spacing w:before="0" w:beforeAutospacing="0" w:after="0" w:afterAutospacing="0"/>
        <w:jc w:val="center"/>
        <w:rPr>
          <w:b/>
          <w:bCs/>
          <w:color w:val="000000"/>
          <w:sz w:val="28"/>
          <w:szCs w:val="28"/>
        </w:rPr>
      </w:pPr>
      <w:bookmarkStart w:id="0" w:name="dieu_6"/>
      <w:r w:rsidRPr="003220A0">
        <w:rPr>
          <w:b/>
          <w:bCs/>
          <w:color w:val="000000"/>
          <w:sz w:val="28"/>
          <w:szCs w:val="28"/>
        </w:rPr>
        <w:t xml:space="preserve">ĐÁP </w:t>
      </w:r>
      <w:proofErr w:type="gramStart"/>
      <w:r w:rsidRPr="003220A0">
        <w:rPr>
          <w:b/>
          <w:bCs/>
          <w:color w:val="000000"/>
          <w:sz w:val="28"/>
          <w:szCs w:val="28"/>
        </w:rPr>
        <w:t>ÁN</w:t>
      </w:r>
      <w:proofErr w:type="gramEnd"/>
      <w:r w:rsidRPr="003220A0">
        <w:rPr>
          <w:b/>
          <w:bCs/>
          <w:color w:val="000000"/>
          <w:sz w:val="28"/>
          <w:szCs w:val="28"/>
        </w:rPr>
        <w:t xml:space="preserve"> </w:t>
      </w:r>
      <w:r w:rsidR="000D117B" w:rsidRPr="003220A0">
        <w:rPr>
          <w:b/>
          <w:bCs/>
          <w:color w:val="000000"/>
          <w:sz w:val="28"/>
          <w:szCs w:val="28"/>
        </w:rPr>
        <w:t>CUỘC</w:t>
      </w:r>
      <w:r w:rsidRPr="003220A0">
        <w:rPr>
          <w:b/>
          <w:bCs/>
          <w:color w:val="000000"/>
          <w:sz w:val="28"/>
          <w:szCs w:val="28"/>
        </w:rPr>
        <w:t xml:space="preserve"> THI VIẾT TÌM HIỂU PHÁP LUẬT THÁNG 8/2022</w:t>
      </w:r>
    </w:p>
    <w:p w:rsidR="002F4B66" w:rsidRPr="003220A0" w:rsidRDefault="002F4B66" w:rsidP="003220A0">
      <w:pPr>
        <w:pStyle w:val="NormalWeb"/>
        <w:shd w:val="clear" w:color="auto" w:fill="FFFFFF"/>
        <w:spacing w:before="0" w:beforeAutospacing="0" w:after="0" w:afterAutospacing="0"/>
        <w:jc w:val="center"/>
        <w:rPr>
          <w:b/>
          <w:bCs/>
          <w:color w:val="000000"/>
          <w:sz w:val="28"/>
          <w:szCs w:val="28"/>
        </w:rPr>
      </w:pPr>
      <w:r w:rsidRPr="003220A0">
        <w:rPr>
          <w:b/>
          <w:bCs/>
          <w:color w:val="000000"/>
          <w:sz w:val="28"/>
          <w:szCs w:val="28"/>
        </w:rPr>
        <w:t>(Chủ đề: Tìm hiểu Luật Công an nhân dân)</w:t>
      </w:r>
    </w:p>
    <w:p w:rsidR="002F4B66" w:rsidRPr="003220A0" w:rsidRDefault="002F4B66" w:rsidP="003220A0">
      <w:pPr>
        <w:pStyle w:val="NormalWeb"/>
        <w:shd w:val="clear" w:color="auto" w:fill="FFFFFF"/>
        <w:spacing w:before="0" w:beforeAutospacing="0" w:after="0" w:afterAutospacing="0"/>
        <w:jc w:val="center"/>
        <w:rPr>
          <w:b/>
          <w:bCs/>
          <w:color w:val="000000"/>
          <w:sz w:val="28"/>
          <w:szCs w:val="28"/>
        </w:rPr>
      </w:pPr>
      <w:r w:rsidRPr="003220A0">
        <w:rPr>
          <w:b/>
          <w:bCs/>
          <w:noProof/>
          <w:color w:val="000000"/>
          <w:sz w:val="28"/>
          <w:szCs w:val="28"/>
        </w:rPr>
        <mc:AlternateContent>
          <mc:Choice Requires="wps">
            <w:drawing>
              <wp:anchor distT="0" distB="0" distL="114300" distR="114300" simplePos="0" relativeHeight="251659264" behindDoc="0" locked="0" layoutInCell="1" allowOverlap="1" wp14:anchorId="72375791" wp14:editId="50273C2D">
                <wp:simplePos x="0" y="0"/>
                <wp:positionH relativeFrom="column">
                  <wp:posOffset>2200275</wp:posOffset>
                </wp:positionH>
                <wp:positionV relativeFrom="paragraph">
                  <wp:posOffset>635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05pt" to="31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" strokecolor="black [3040]"/>
            </w:pict>
          </mc:Fallback>
        </mc:AlternateContent>
      </w:r>
    </w:p>
    <w:p w:rsidR="002F4B66" w:rsidRPr="003220A0" w:rsidRDefault="002F4B66" w:rsidP="003220A0">
      <w:pPr>
        <w:pStyle w:val="NormalWeb"/>
        <w:shd w:val="clear" w:color="auto" w:fill="FFFFFF"/>
        <w:spacing w:before="120" w:beforeAutospacing="0" w:after="0" w:afterAutospacing="0"/>
        <w:jc w:val="center"/>
        <w:rPr>
          <w:b/>
          <w:bCs/>
          <w:color w:val="000000"/>
          <w:sz w:val="28"/>
          <w:szCs w:val="28"/>
        </w:rPr>
      </w:pPr>
    </w:p>
    <w:p w:rsidR="00557654" w:rsidRPr="003220A0" w:rsidRDefault="000F6C60" w:rsidP="003220A0">
      <w:pPr>
        <w:pStyle w:val="NormalWeb"/>
        <w:shd w:val="clear" w:color="auto" w:fill="FFFFFF"/>
        <w:spacing w:before="120" w:beforeAutospacing="0" w:after="0" w:afterAutospacing="0"/>
        <w:ind w:firstLine="720"/>
        <w:jc w:val="both"/>
        <w:rPr>
          <w:color w:val="000000"/>
          <w:sz w:val="28"/>
          <w:szCs w:val="28"/>
        </w:rPr>
      </w:pPr>
      <w:r w:rsidRPr="003220A0">
        <w:rPr>
          <w:b/>
          <w:bCs/>
          <w:color w:val="000000"/>
          <w:sz w:val="28"/>
          <w:szCs w:val="28"/>
          <w:u w:val="single"/>
        </w:rPr>
        <w:t>Câu 1</w:t>
      </w:r>
      <w:r w:rsidRPr="003220A0">
        <w:rPr>
          <w:bCs/>
          <w:color w:val="000000"/>
          <w:sz w:val="28"/>
          <w:szCs w:val="28"/>
        </w:rPr>
        <w:t xml:space="preserve"> </w:t>
      </w:r>
      <w:r w:rsidRPr="003220A0">
        <w:rPr>
          <w:bCs/>
          <w:i/>
          <w:color w:val="000000"/>
          <w:sz w:val="28"/>
          <w:szCs w:val="28"/>
        </w:rPr>
        <w:t xml:space="preserve">(Chọn đáp </w:t>
      </w:r>
      <w:proofErr w:type="gramStart"/>
      <w:r w:rsidRPr="003220A0">
        <w:rPr>
          <w:bCs/>
          <w:i/>
          <w:color w:val="000000"/>
          <w:sz w:val="28"/>
          <w:szCs w:val="28"/>
        </w:rPr>
        <w:t>án</w:t>
      </w:r>
      <w:proofErr w:type="gramEnd"/>
      <w:r w:rsidRPr="003220A0">
        <w:rPr>
          <w:bCs/>
          <w:i/>
          <w:color w:val="000000"/>
          <w:sz w:val="28"/>
          <w:szCs w:val="28"/>
        </w:rPr>
        <w:t xml:space="preserve"> đúng nhất)</w:t>
      </w:r>
      <w:r w:rsidR="00557654" w:rsidRPr="003220A0">
        <w:rPr>
          <w:b/>
          <w:bCs/>
          <w:color w:val="000000"/>
          <w:sz w:val="28"/>
          <w:szCs w:val="28"/>
        </w:rPr>
        <w:t xml:space="preserve"> </w:t>
      </w:r>
      <w:r w:rsidR="00557654" w:rsidRPr="003220A0">
        <w:rPr>
          <w:bCs/>
          <w:color w:val="000000"/>
          <w:sz w:val="28"/>
          <w:szCs w:val="28"/>
        </w:rPr>
        <w:t>Ngày truyền thống của Công an nhân dân</w:t>
      </w:r>
      <w:bookmarkEnd w:id="0"/>
      <w:r w:rsidRPr="003220A0">
        <w:rPr>
          <w:bCs/>
          <w:color w:val="000000"/>
          <w:sz w:val="28"/>
          <w:szCs w:val="28"/>
        </w:rPr>
        <w:t>,</w:t>
      </w:r>
      <w:r w:rsidRPr="003220A0">
        <w:rPr>
          <w:b/>
          <w:bCs/>
          <w:color w:val="000000"/>
          <w:sz w:val="28"/>
          <w:szCs w:val="28"/>
        </w:rPr>
        <w:t xml:space="preserve"> </w:t>
      </w:r>
      <w:r w:rsidRPr="003220A0">
        <w:rPr>
          <w:color w:val="000000"/>
          <w:sz w:val="28"/>
          <w:szCs w:val="28"/>
        </w:rPr>
        <w:t>ngày hội “Toàn dân bảo vệ an ninh Tổ quốc” là ngày:</w:t>
      </w:r>
    </w:p>
    <w:p w:rsidR="000F6C60" w:rsidRPr="003220A0" w:rsidRDefault="000F6C60"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a. Ngày</w:t>
      </w:r>
      <w:proofErr w:type="gramEnd"/>
      <w:r w:rsidRPr="003220A0">
        <w:rPr>
          <w:color w:val="000000"/>
          <w:sz w:val="28"/>
          <w:szCs w:val="28"/>
        </w:rPr>
        <w:t xml:space="preserve"> </w:t>
      </w:r>
      <w:r w:rsidR="002F4B66" w:rsidRPr="003220A0">
        <w:rPr>
          <w:color w:val="000000"/>
          <w:sz w:val="28"/>
          <w:szCs w:val="28"/>
        </w:rPr>
        <w:t>0</w:t>
      </w:r>
      <w:r w:rsidRPr="003220A0">
        <w:rPr>
          <w:color w:val="000000"/>
          <w:sz w:val="28"/>
          <w:szCs w:val="28"/>
        </w:rPr>
        <w:t>3 tháng 3 hàng năm.</w:t>
      </w:r>
    </w:p>
    <w:p w:rsidR="000F6C60" w:rsidRPr="003220A0" w:rsidRDefault="000F6C60"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b. Ngày</w:t>
      </w:r>
      <w:proofErr w:type="gramEnd"/>
      <w:r w:rsidRPr="003220A0">
        <w:rPr>
          <w:color w:val="000000"/>
          <w:sz w:val="28"/>
          <w:szCs w:val="28"/>
        </w:rPr>
        <w:t xml:space="preserve"> 12 tháng 8 hàng năm.</w:t>
      </w:r>
    </w:p>
    <w:p w:rsidR="000F6C60" w:rsidRPr="003220A0" w:rsidRDefault="000F6C60"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 xml:space="preserve">c. </w:t>
      </w:r>
      <w:r w:rsidR="00557654" w:rsidRPr="003220A0">
        <w:rPr>
          <w:color w:val="000000"/>
          <w:sz w:val="28"/>
          <w:szCs w:val="28"/>
        </w:rPr>
        <w:t>Ngày</w:t>
      </w:r>
      <w:proofErr w:type="gramEnd"/>
      <w:r w:rsidR="00557654" w:rsidRPr="003220A0">
        <w:rPr>
          <w:color w:val="000000"/>
          <w:sz w:val="28"/>
          <w:szCs w:val="28"/>
        </w:rPr>
        <w:t xml:space="preserve"> 19 tháng 8 hàng năm</w:t>
      </w:r>
      <w:r w:rsidRPr="003220A0">
        <w:rPr>
          <w:color w:val="000000"/>
          <w:sz w:val="28"/>
          <w:szCs w:val="28"/>
        </w:rPr>
        <w:t>.</w:t>
      </w:r>
    </w:p>
    <w:p w:rsidR="000F6C60" w:rsidRPr="003220A0" w:rsidRDefault="000F6C60"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d. Ngày</w:t>
      </w:r>
      <w:proofErr w:type="gramEnd"/>
      <w:r w:rsidRPr="003220A0">
        <w:rPr>
          <w:color w:val="000000"/>
          <w:sz w:val="28"/>
          <w:szCs w:val="28"/>
        </w:rPr>
        <w:t xml:space="preserve"> 22 tháng 12 hàng năm.</w:t>
      </w:r>
    </w:p>
    <w:p w:rsidR="000F6C60" w:rsidRPr="003220A0" w:rsidRDefault="000F6C60" w:rsidP="003220A0">
      <w:pPr>
        <w:pStyle w:val="NormalWeb"/>
        <w:shd w:val="clear" w:color="auto" w:fill="FFFFFF"/>
        <w:spacing w:before="120" w:beforeAutospacing="0" w:after="0" w:afterAutospacing="0"/>
        <w:ind w:firstLine="720"/>
        <w:jc w:val="both"/>
        <w:rPr>
          <w:b/>
          <w:bCs/>
          <w:color w:val="000000"/>
          <w:sz w:val="28"/>
          <w:szCs w:val="28"/>
        </w:rPr>
      </w:pPr>
      <w:r w:rsidRPr="003220A0">
        <w:rPr>
          <w:b/>
          <w:bCs/>
          <w:color w:val="000000"/>
          <w:sz w:val="28"/>
          <w:szCs w:val="28"/>
        </w:rPr>
        <w:t>Đáp án:</w:t>
      </w:r>
    </w:p>
    <w:p w:rsidR="000F6C60" w:rsidRPr="003220A0" w:rsidRDefault="000F6C60" w:rsidP="003220A0">
      <w:pPr>
        <w:pStyle w:val="NormalWeb"/>
        <w:shd w:val="clear" w:color="auto" w:fill="FFFFFF"/>
        <w:spacing w:before="120" w:beforeAutospacing="0" w:after="0" w:afterAutospacing="0"/>
        <w:ind w:firstLine="720"/>
        <w:jc w:val="both"/>
        <w:rPr>
          <w:bCs/>
          <w:color w:val="000000"/>
          <w:sz w:val="28"/>
          <w:szCs w:val="28"/>
        </w:rPr>
      </w:pPr>
      <w:r w:rsidRPr="003220A0">
        <w:rPr>
          <w:bCs/>
          <w:color w:val="000000"/>
          <w:sz w:val="28"/>
          <w:szCs w:val="28"/>
        </w:rPr>
        <w:t>- Câu c.</w:t>
      </w:r>
    </w:p>
    <w:p w:rsidR="00557654" w:rsidRPr="003220A0" w:rsidRDefault="000F6C60" w:rsidP="003220A0">
      <w:pPr>
        <w:pStyle w:val="NormalWeb"/>
        <w:shd w:val="clear" w:color="auto" w:fill="FFFFFF"/>
        <w:spacing w:before="120" w:beforeAutospacing="0" w:after="0" w:afterAutospacing="0"/>
        <w:ind w:firstLine="720"/>
        <w:jc w:val="both"/>
        <w:rPr>
          <w:color w:val="000000"/>
          <w:sz w:val="28"/>
          <w:szCs w:val="28"/>
        </w:rPr>
      </w:pPr>
      <w:r w:rsidRPr="003220A0">
        <w:rPr>
          <w:bCs/>
          <w:color w:val="000000"/>
          <w:sz w:val="28"/>
          <w:szCs w:val="28"/>
        </w:rPr>
        <w:t xml:space="preserve">- </w:t>
      </w:r>
      <w:r w:rsidR="00557654" w:rsidRPr="003220A0">
        <w:rPr>
          <w:bCs/>
          <w:color w:val="000000"/>
          <w:sz w:val="28"/>
          <w:szCs w:val="28"/>
        </w:rPr>
        <w:t>Điều 6</w:t>
      </w:r>
      <w:r w:rsidRPr="003220A0">
        <w:rPr>
          <w:bCs/>
          <w:color w:val="000000"/>
          <w:sz w:val="28"/>
          <w:szCs w:val="28"/>
        </w:rPr>
        <w:t xml:space="preserve"> Luật CAND</w:t>
      </w:r>
      <w:r w:rsidR="00C17CFF" w:rsidRPr="003220A0">
        <w:rPr>
          <w:bCs/>
          <w:color w:val="000000"/>
          <w:sz w:val="28"/>
          <w:szCs w:val="28"/>
        </w:rPr>
        <w:t xml:space="preserve"> </w:t>
      </w:r>
      <w:r w:rsidR="007B5499">
        <w:rPr>
          <w:bCs/>
          <w:color w:val="000000"/>
          <w:sz w:val="28"/>
          <w:szCs w:val="28"/>
        </w:rPr>
        <w:t xml:space="preserve">năm 2018 </w:t>
      </w:r>
      <w:r w:rsidR="00C17CFF" w:rsidRPr="003220A0">
        <w:rPr>
          <w:bCs/>
          <w:color w:val="000000"/>
          <w:sz w:val="28"/>
          <w:szCs w:val="28"/>
        </w:rPr>
        <w:t>“</w:t>
      </w:r>
      <w:r w:rsidR="00557654" w:rsidRPr="003220A0">
        <w:rPr>
          <w:bCs/>
          <w:color w:val="000000"/>
          <w:sz w:val="28"/>
          <w:szCs w:val="28"/>
        </w:rPr>
        <w:t xml:space="preserve">Ngày truyền thống của Công </w:t>
      </w:r>
      <w:proofErr w:type="gramStart"/>
      <w:r w:rsidR="00557654" w:rsidRPr="003220A0">
        <w:rPr>
          <w:bCs/>
          <w:color w:val="000000"/>
          <w:sz w:val="28"/>
          <w:szCs w:val="28"/>
        </w:rPr>
        <w:t>an</w:t>
      </w:r>
      <w:proofErr w:type="gramEnd"/>
      <w:r w:rsidR="00557654" w:rsidRPr="003220A0">
        <w:rPr>
          <w:bCs/>
          <w:color w:val="000000"/>
          <w:sz w:val="28"/>
          <w:szCs w:val="28"/>
        </w:rPr>
        <w:t xml:space="preserve"> nhân dân</w:t>
      </w:r>
      <w:r w:rsidR="00C17CFF" w:rsidRPr="003220A0">
        <w:rPr>
          <w:bCs/>
          <w:color w:val="000000"/>
          <w:sz w:val="28"/>
          <w:szCs w:val="28"/>
        </w:rPr>
        <w:t>”:</w:t>
      </w:r>
    </w:p>
    <w:p w:rsidR="00557654"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 “</w:t>
      </w:r>
      <w:r w:rsidR="00557654" w:rsidRPr="003220A0">
        <w:rPr>
          <w:color w:val="000000"/>
          <w:sz w:val="28"/>
          <w:szCs w:val="28"/>
        </w:rPr>
        <w:t xml:space="preserve">Ngày 19 tháng 8 hàng năm là ngày truyền thống của Công an nhân dân và là ngày hội “Toàn dân bảo vệ </w:t>
      </w:r>
      <w:proofErr w:type="gramStart"/>
      <w:r w:rsidR="00557654" w:rsidRPr="003220A0">
        <w:rPr>
          <w:color w:val="000000"/>
          <w:sz w:val="28"/>
          <w:szCs w:val="28"/>
        </w:rPr>
        <w:t>an</w:t>
      </w:r>
      <w:proofErr w:type="gramEnd"/>
      <w:r w:rsidR="00557654" w:rsidRPr="003220A0">
        <w:rPr>
          <w:color w:val="000000"/>
          <w:sz w:val="28"/>
          <w:szCs w:val="28"/>
        </w:rPr>
        <w:t xml:space="preserve"> ninh Tổ quốc”.</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b/>
          <w:bCs/>
          <w:color w:val="000000"/>
          <w:sz w:val="28"/>
          <w:szCs w:val="28"/>
          <w:u w:val="single"/>
        </w:rPr>
        <w:t>Câu 2</w:t>
      </w:r>
      <w:r w:rsidRPr="003220A0">
        <w:rPr>
          <w:bCs/>
          <w:color w:val="000000"/>
          <w:sz w:val="28"/>
          <w:szCs w:val="28"/>
        </w:rPr>
        <w:t xml:space="preserve"> </w:t>
      </w:r>
      <w:r w:rsidRPr="003220A0">
        <w:rPr>
          <w:bCs/>
          <w:i/>
          <w:color w:val="000000"/>
          <w:sz w:val="28"/>
          <w:szCs w:val="28"/>
        </w:rPr>
        <w:t xml:space="preserve">(Chọn đáp </w:t>
      </w:r>
      <w:proofErr w:type="gramStart"/>
      <w:r w:rsidRPr="003220A0">
        <w:rPr>
          <w:bCs/>
          <w:i/>
          <w:color w:val="000000"/>
          <w:sz w:val="28"/>
          <w:szCs w:val="28"/>
        </w:rPr>
        <w:t>án</w:t>
      </w:r>
      <w:proofErr w:type="gramEnd"/>
      <w:r w:rsidRPr="003220A0">
        <w:rPr>
          <w:bCs/>
          <w:i/>
          <w:color w:val="000000"/>
          <w:sz w:val="28"/>
          <w:szCs w:val="28"/>
        </w:rPr>
        <w:t xml:space="preserve"> đúng nhất)</w:t>
      </w:r>
      <w:r w:rsidRPr="003220A0">
        <w:rPr>
          <w:b/>
          <w:bCs/>
          <w:color w:val="000000"/>
          <w:sz w:val="28"/>
          <w:szCs w:val="28"/>
        </w:rPr>
        <w:t xml:space="preserve"> </w:t>
      </w:r>
      <w:r w:rsidR="00557654" w:rsidRPr="003220A0">
        <w:rPr>
          <w:color w:val="000000"/>
          <w:sz w:val="28"/>
          <w:szCs w:val="28"/>
        </w:rPr>
        <w:t xml:space="preserve">Công an nhân dân đặt dưới sự </w:t>
      </w:r>
      <w:r w:rsidRPr="003220A0">
        <w:rPr>
          <w:color w:val="000000"/>
          <w:sz w:val="28"/>
          <w:szCs w:val="28"/>
        </w:rPr>
        <w:t>thống lĩnh của ai?</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a</w:t>
      </w:r>
      <w:proofErr w:type="gramEnd"/>
      <w:r w:rsidRPr="003220A0">
        <w:rPr>
          <w:color w:val="000000"/>
          <w:sz w:val="28"/>
          <w:szCs w:val="28"/>
        </w:rPr>
        <w:t xml:space="preserve">. </w:t>
      </w:r>
      <w:r w:rsidR="00557654" w:rsidRPr="003220A0">
        <w:rPr>
          <w:color w:val="000000"/>
          <w:sz w:val="28"/>
          <w:szCs w:val="28"/>
        </w:rPr>
        <w:t>Đảng Cộng sản Việt Nam</w:t>
      </w:r>
      <w:r w:rsidRPr="003220A0">
        <w:rPr>
          <w:color w:val="000000"/>
          <w:sz w:val="28"/>
          <w:szCs w:val="28"/>
        </w:rPr>
        <w:t>.</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b.</w:t>
      </w:r>
      <w:r w:rsidR="00557654" w:rsidRPr="003220A0">
        <w:rPr>
          <w:color w:val="000000"/>
          <w:sz w:val="28"/>
          <w:szCs w:val="28"/>
        </w:rPr>
        <w:t xml:space="preserve"> Chủ tịch nước</w:t>
      </w:r>
      <w:r w:rsidRPr="003220A0">
        <w:rPr>
          <w:color w:val="000000"/>
          <w:sz w:val="28"/>
          <w:szCs w:val="28"/>
        </w:rPr>
        <w:t>.</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c.</w:t>
      </w:r>
      <w:r w:rsidR="00557654" w:rsidRPr="003220A0">
        <w:rPr>
          <w:color w:val="000000"/>
          <w:sz w:val="28"/>
          <w:szCs w:val="28"/>
        </w:rPr>
        <w:t xml:space="preserve"> Chính phủ</w:t>
      </w:r>
      <w:r w:rsidRPr="003220A0">
        <w:rPr>
          <w:color w:val="000000"/>
          <w:sz w:val="28"/>
          <w:szCs w:val="28"/>
        </w:rPr>
        <w:t>.</w:t>
      </w:r>
      <w:r w:rsidR="00557654" w:rsidRPr="003220A0">
        <w:rPr>
          <w:color w:val="000000"/>
          <w:sz w:val="28"/>
          <w:szCs w:val="28"/>
        </w:rPr>
        <w:t xml:space="preserve"> </w:t>
      </w:r>
    </w:p>
    <w:p w:rsidR="00557654"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 xml:space="preserve">d. </w:t>
      </w:r>
      <w:r w:rsidR="00557654" w:rsidRPr="003220A0">
        <w:rPr>
          <w:color w:val="000000"/>
          <w:sz w:val="28"/>
          <w:szCs w:val="28"/>
        </w:rPr>
        <w:t>Bộ trưởng Bộ Công an.</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 xml:space="preserve">e. Các đáp </w:t>
      </w:r>
      <w:proofErr w:type="gramStart"/>
      <w:r w:rsidRPr="003220A0">
        <w:rPr>
          <w:color w:val="000000"/>
          <w:sz w:val="28"/>
          <w:szCs w:val="28"/>
        </w:rPr>
        <w:t>án</w:t>
      </w:r>
      <w:proofErr w:type="gramEnd"/>
      <w:r w:rsidRPr="003220A0">
        <w:rPr>
          <w:color w:val="000000"/>
          <w:sz w:val="28"/>
          <w:szCs w:val="28"/>
        </w:rPr>
        <w:t xml:space="preserve"> trên.</w:t>
      </w:r>
    </w:p>
    <w:p w:rsidR="00C17CFF" w:rsidRPr="003220A0" w:rsidRDefault="00C17CFF" w:rsidP="003220A0">
      <w:pPr>
        <w:pStyle w:val="NormalWeb"/>
        <w:shd w:val="clear" w:color="auto" w:fill="FFFFFF"/>
        <w:spacing w:before="120" w:beforeAutospacing="0" w:after="0" w:afterAutospacing="0"/>
        <w:ind w:firstLine="720"/>
        <w:jc w:val="both"/>
        <w:rPr>
          <w:b/>
          <w:bCs/>
          <w:color w:val="000000"/>
          <w:sz w:val="28"/>
          <w:szCs w:val="28"/>
        </w:rPr>
      </w:pPr>
      <w:r w:rsidRPr="003220A0">
        <w:rPr>
          <w:b/>
          <w:bCs/>
          <w:color w:val="000000"/>
          <w:sz w:val="28"/>
          <w:szCs w:val="28"/>
        </w:rPr>
        <w:t>Đáp án:</w:t>
      </w:r>
    </w:p>
    <w:p w:rsidR="00C17CFF" w:rsidRPr="003220A0" w:rsidRDefault="00C17CFF" w:rsidP="003220A0">
      <w:pPr>
        <w:pStyle w:val="NormalWeb"/>
        <w:shd w:val="clear" w:color="auto" w:fill="FFFFFF"/>
        <w:spacing w:before="120" w:beforeAutospacing="0" w:after="0" w:afterAutospacing="0"/>
        <w:ind w:firstLine="720"/>
        <w:jc w:val="both"/>
        <w:rPr>
          <w:bCs/>
          <w:color w:val="000000"/>
          <w:sz w:val="28"/>
          <w:szCs w:val="28"/>
        </w:rPr>
      </w:pPr>
      <w:r w:rsidRPr="003220A0">
        <w:rPr>
          <w:bCs/>
          <w:color w:val="000000"/>
          <w:sz w:val="28"/>
          <w:szCs w:val="28"/>
        </w:rPr>
        <w:t>- Câu b.</w:t>
      </w:r>
    </w:p>
    <w:p w:rsidR="00557654"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bCs/>
          <w:color w:val="000000"/>
          <w:sz w:val="28"/>
          <w:szCs w:val="28"/>
        </w:rPr>
        <w:t xml:space="preserve">- Khoản 1 Điều </w:t>
      </w:r>
      <w:r w:rsidR="003220A0" w:rsidRPr="003220A0">
        <w:rPr>
          <w:bCs/>
          <w:color w:val="000000"/>
          <w:sz w:val="28"/>
          <w:szCs w:val="28"/>
        </w:rPr>
        <w:t>4</w:t>
      </w:r>
      <w:r w:rsidRPr="003220A0">
        <w:rPr>
          <w:bCs/>
          <w:color w:val="000000"/>
          <w:sz w:val="28"/>
          <w:szCs w:val="28"/>
        </w:rPr>
        <w:t xml:space="preserve"> Luật CAND </w:t>
      </w:r>
      <w:r w:rsidR="007B5499">
        <w:rPr>
          <w:bCs/>
          <w:color w:val="000000"/>
          <w:sz w:val="28"/>
          <w:szCs w:val="28"/>
        </w:rPr>
        <w:t xml:space="preserve">năm 2018 </w:t>
      </w:r>
      <w:r w:rsidRPr="003220A0">
        <w:rPr>
          <w:bCs/>
          <w:color w:val="000000"/>
          <w:sz w:val="28"/>
          <w:szCs w:val="28"/>
        </w:rPr>
        <w:t>“</w:t>
      </w:r>
      <w:r w:rsidR="00557654" w:rsidRPr="003220A0">
        <w:rPr>
          <w:bCs/>
          <w:color w:val="000000"/>
          <w:sz w:val="28"/>
          <w:szCs w:val="28"/>
        </w:rPr>
        <w:t xml:space="preserve">Nguyên tắc tổ chức, hoạt động của Công </w:t>
      </w:r>
      <w:proofErr w:type="gramStart"/>
      <w:r w:rsidR="00557654" w:rsidRPr="003220A0">
        <w:rPr>
          <w:bCs/>
          <w:color w:val="000000"/>
          <w:sz w:val="28"/>
          <w:szCs w:val="28"/>
        </w:rPr>
        <w:t>an</w:t>
      </w:r>
      <w:proofErr w:type="gramEnd"/>
      <w:r w:rsidR="00557654" w:rsidRPr="003220A0">
        <w:rPr>
          <w:bCs/>
          <w:color w:val="000000"/>
          <w:sz w:val="28"/>
          <w:szCs w:val="28"/>
        </w:rPr>
        <w:t xml:space="preserve"> nhân dân</w:t>
      </w:r>
      <w:r w:rsidRPr="003220A0">
        <w:rPr>
          <w:bCs/>
          <w:color w:val="000000"/>
          <w:sz w:val="28"/>
          <w:szCs w:val="28"/>
        </w:rPr>
        <w:t>”:</w:t>
      </w:r>
    </w:p>
    <w:p w:rsidR="003220A0" w:rsidRPr="003220A0" w:rsidRDefault="003220A0" w:rsidP="003220A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220A0">
        <w:rPr>
          <w:rFonts w:ascii="Times New Roman" w:eastAsia="Times New Roman" w:hAnsi="Times New Roman" w:cs="Times New Roman"/>
          <w:color w:val="000000"/>
          <w:sz w:val="28"/>
          <w:szCs w:val="28"/>
        </w:rPr>
        <w:t>- “Đặt dưới sự lãnh đạo tuyệt đối, trực tiếp về mọi mặt của Đảng Cộng sản Việt Nam, sự thống lĩnh của Chủ tịch nước, sự thống nhất quản lý nhà nước của Chính phủ và sự chỉ huy, quản lý trực tiếp của Bộ trưởng Bộ Công an”.</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b/>
          <w:bCs/>
          <w:color w:val="000000"/>
          <w:sz w:val="28"/>
          <w:szCs w:val="28"/>
          <w:u w:val="single"/>
        </w:rPr>
        <w:t>Câu 3</w:t>
      </w:r>
      <w:r w:rsidRPr="003220A0">
        <w:rPr>
          <w:bCs/>
          <w:color w:val="000000"/>
          <w:sz w:val="28"/>
          <w:szCs w:val="28"/>
        </w:rPr>
        <w:t xml:space="preserve"> </w:t>
      </w:r>
      <w:r w:rsidRPr="003220A0">
        <w:rPr>
          <w:bCs/>
          <w:i/>
          <w:color w:val="000000"/>
          <w:sz w:val="28"/>
          <w:szCs w:val="28"/>
        </w:rPr>
        <w:t xml:space="preserve">(Chọn đáp án đúng nhất) </w:t>
      </w:r>
      <w:r w:rsidRPr="003220A0">
        <w:rPr>
          <w:bCs/>
          <w:color w:val="000000"/>
          <w:sz w:val="28"/>
          <w:szCs w:val="28"/>
        </w:rPr>
        <w:t>H</w:t>
      </w:r>
      <w:r w:rsidR="005F40BA" w:rsidRPr="003220A0">
        <w:rPr>
          <w:color w:val="000000"/>
          <w:sz w:val="28"/>
          <w:szCs w:val="28"/>
        </w:rPr>
        <w:t xml:space="preserve">ạ sĩ quan, chiến sĩ Công an nhân dân phục vụ </w:t>
      </w:r>
      <w:proofErr w:type="gramStart"/>
      <w:r w:rsidR="005F40BA" w:rsidRPr="003220A0">
        <w:rPr>
          <w:color w:val="000000"/>
          <w:sz w:val="28"/>
          <w:szCs w:val="28"/>
        </w:rPr>
        <w:t>theo</w:t>
      </w:r>
      <w:proofErr w:type="gramEnd"/>
      <w:r w:rsidR="005F40BA" w:rsidRPr="003220A0">
        <w:rPr>
          <w:color w:val="000000"/>
          <w:sz w:val="28"/>
          <w:szCs w:val="28"/>
        </w:rPr>
        <w:t xml:space="preserve"> chế độ </w:t>
      </w:r>
      <w:r w:rsidRPr="003220A0">
        <w:rPr>
          <w:color w:val="000000"/>
          <w:sz w:val="28"/>
          <w:szCs w:val="28"/>
        </w:rPr>
        <w:t>gì?</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a. Chế độ c</w:t>
      </w:r>
      <w:r w:rsidR="005F40BA" w:rsidRPr="003220A0">
        <w:rPr>
          <w:color w:val="000000"/>
          <w:sz w:val="28"/>
          <w:szCs w:val="28"/>
        </w:rPr>
        <w:t>huyên nghiệp</w:t>
      </w:r>
      <w:r w:rsidRPr="003220A0">
        <w:rPr>
          <w:color w:val="000000"/>
          <w:sz w:val="28"/>
          <w:szCs w:val="28"/>
        </w:rPr>
        <w:t>.</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b. C</w:t>
      </w:r>
      <w:r w:rsidR="005F40BA" w:rsidRPr="003220A0">
        <w:rPr>
          <w:color w:val="000000"/>
          <w:sz w:val="28"/>
          <w:szCs w:val="28"/>
        </w:rPr>
        <w:t>hế độ nghĩa vụ</w:t>
      </w:r>
      <w:r w:rsidRPr="003220A0">
        <w:rPr>
          <w:color w:val="000000"/>
          <w:sz w:val="28"/>
          <w:szCs w:val="28"/>
        </w:rPr>
        <w:t>.</w:t>
      </w:r>
    </w:p>
    <w:p w:rsidR="000D117B" w:rsidRPr="003220A0" w:rsidRDefault="000D117B"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c. Chế độ tuyển dụng.</w:t>
      </w:r>
    </w:p>
    <w:p w:rsidR="00C17CFF" w:rsidRPr="003220A0" w:rsidRDefault="000D117B"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lastRenderedPageBreak/>
        <w:t>d</w:t>
      </w:r>
      <w:proofErr w:type="gramEnd"/>
      <w:r w:rsidR="00C17CFF" w:rsidRPr="003220A0">
        <w:rPr>
          <w:color w:val="000000"/>
          <w:sz w:val="28"/>
          <w:szCs w:val="28"/>
        </w:rPr>
        <w:t>. a hoặc b.</w:t>
      </w:r>
    </w:p>
    <w:p w:rsidR="001F2675" w:rsidRPr="003220A0" w:rsidRDefault="001F2675" w:rsidP="003220A0">
      <w:pPr>
        <w:pStyle w:val="NormalWeb"/>
        <w:shd w:val="clear" w:color="auto" w:fill="FFFFFF"/>
        <w:spacing w:before="120" w:beforeAutospacing="0" w:after="0" w:afterAutospacing="0"/>
        <w:ind w:firstLine="720"/>
        <w:jc w:val="both"/>
        <w:rPr>
          <w:bCs/>
          <w:color w:val="000000"/>
          <w:sz w:val="28"/>
          <w:szCs w:val="28"/>
        </w:rPr>
      </w:pPr>
      <w:r w:rsidRPr="003220A0">
        <w:rPr>
          <w:bCs/>
          <w:color w:val="000000"/>
          <w:sz w:val="28"/>
          <w:szCs w:val="28"/>
        </w:rPr>
        <w:t>e. Các chế độ trên.</w:t>
      </w:r>
    </w:p>
    <w:p w:rsidR="00C17CFF" w:rsidRPr="003220A0" w:rsidRDefault="00C17CFF" w:rsidP="003220A0">
      <w:pPr>
        <w:pStyle w:val="NormalWeb"/>
        <w:shd w:val="clear" w:color="auto" w:fill="FFFFFF"/>
        <w:spacing w:before="120" w:beforeAutospacing="0" w:after="0" w:afterAutospacing="0"/>
        <w:ind w:firstLine="720"/>
        <w:jc w:val="both"/>
        <w:rPr>
          <w:b/>
          <w:bCs/>
          <w:color w:val="000000"/>
          <w:sz w:val="28"/>
          <w:szCs w:val="28"/>
        </w:rPr>
      </w:pPr>
      <w:r w:rsidRPr="003220A0">
        <w:rPr>
          <w:b/>
          <w:bCs/>
          <w:color w:val="000000"/>
          <w:sz w:val="28"/>
          <w:szCs w:val="28"/>
        </w:rPr>
        <w:t>Đáp án:</w:t>
      </w:r>
    </w:p>
    <w:p w:rsidR="00C17CFF" w:rsidRPr="003220A0" w:rsidRDefault="00C17CFF" w:rsidP="003220A0">
      <w:pPr>
        <w:pStyle w:val="NormalWeb"/>
        <w:shd w:val="clear" w:color="auto" w:fill="FFFFFF"/>
        <w:spacing w:before="120" w:beforeAutospacing="0" w:after="0" w:afterAutospacing="0"/>
        <w:ind w:firstLine="720"/>
        <w:jc w:val="both"/>
        <w:rPr>
          <w:bCs/>
          <w:color w:val="000000"/>
          <w:sz w:val="28"/>
          <w:szCs w:val="28"/>
        </w:rPr>
      </w:pPr>
      <w:r w:rsidRPr="003220A0">
        <w:rPr>
          <w:bCs/>
          <w:color w:val="000000"/>
          <w:sz w:val="28"/>
          <w:szCs w:val="28"/>
        </w:rPr>
        <w:t xml:space="preserve">- Câu </w:t>
      </w:r>
      <w:r w:rsidR="000D117B" w:rsidRPr="003220A0">
        <w:rPr>
          <w:bCs/>
          <w:color w:val="000000"/>
          <w:sz w:val="28"/>
          <w:szCs w:val="28"/>
        </w:rPr>
        <w:t>d</w:t>
      </w:r>
      <w:r w:rsidRPr="003220A0">
        <w:rPr>
          <w:bCs/>
          <w:color w:val="000000"/>
          <w:sz w:val="28"/>
          <w:szCs w:val="28"/>
        </w:rPr>
        <w:t>.</w:t>
      </w:r>
    </w:p>
    <w:p w:rsidR="005F40BA"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bCs/>
          <w:color w:val="000000"/>
          <w:sz w:val="28"/>
          <w:szCs w:val="28"/>
        </w:rPr>
        <w:t xml:space="preserve">- Khoản 1 </w:t>
      </w:r>
      <w:r w:rsidR="005F40BA" w:rsidRPr="003220A0">
        <w:rPr>
          <w:bCs/>
          <w:color w:val="000000"/>
          <w:sz w:val="28"/>
          <w:szCs w:val="28"/>
        </w:rPr>
        <w:t>Điều 9</w:t>
      </w:r>
      <w:r w:rsidRPr="003220A0">
        <w:rPr>
          <w:bCs/>
          <w:color w:val="000000"/>
          <w:sz w:val="28"/>
          <w:szCs w:val="28"/>
        </w:rPr>
        <w:t xml:space="preserve"> Luật CAND </w:t>
      </w:r>
      <w:r w:rsidR="007B5499">
        <w:rPr>
          <w:bCs/>
          <w:color w:val="000000"/>
          <w:sz w:val="28"/>
          <w:szCs w:val="28"/>
        </w:rPr>
        <w:t xml:space="preserve">năm 2018 </w:t>
      </w:r>
      <w:r w:rsidRPr="003220A0">
        <w:rPr>
          <w:bCs/>
          <w:color w:val="000000"/>
          <w:sz w:val="28"/>
          <w:szCs w:val="28"/>
        </w:rPr>
        <w:t>“</w:t>
      </w:r>
      <w:r w:rsidR="005F40BA" w:rsidRPr="003220A0">
        <w:rPr>
          <w:bCs/>
          <w:color w:val="000000"/>
          <w:sz w:val="28"/>
          <w:szCs w:val="28"/>
        </w:rPr>
        <w:t xml:space="preserve">Chế độ phục vụ của sĩ quan, hạ sĩ quan, chiến sĩ Công </w:t>
      </w:r>
      <w:proofErr w:type="gramStart"/>
      <w:r w:rsidR="005F40BA" w:rsidRPr="003220A0">
        <w:rPr>
          <w:bCs/>
          <w:color w:val="000000"/>
          <w:sz w:val="28"/>
          <w:szCs w:val="28"/>
        </w:rPr>
        <w:t>an</w:t>
      </w:r>
      <w:proofErr w:type="gramEnd"/>
      <w:r w:rsidR="005F40BA" w:rsidRPr="003220A0">
        <w:rPr>
          <w:bCs/>
          <w:color w:val="000000"/>
          <w:sz w:val="28"/>
          <w:szCs w:val="28"/>
        </w:rPr>
        <w:t xml:space="preserve"> nhân dân và công nhân công an</w:t>
      </w:r>
      <w:r w:rsidRPr="003220A0">
        <w:rPr>
          <w:bCs/>
          <w:color w:val="000000"/>
          <w:sz w:val="28"/>
          <w:szCs w:val="28"/>
        </w:rPr>
        <w:t>”:</w:t>
      </w:r>
    </w:p>
    <w:p w:rsidR="003220A0"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 xml:space="preserve">- </w:t>
      </w:r>
      <w:r w:rsidR="003220A0" w:rsidRPr="003220A0">
        <w:rPr>
          <w:color w:val="000000"/>
          <w:sz w:val="28"/>
          <w:szCs w:val="28"/>
        </w:rPr>
        <w:t xml:space="preserve">“Sĩ quan Công an nhân dân phục vụ </w:t>
      </w:r>
      <w:proofErr w:type="gramStart"/>
      <w:r w:rsidR="003220A0" w:rsidRPr="003220A0">
        <w:rPr>
          <w:color w:val="000000"/>
          <w:sz w:val="28"/>
          <w:szCs w:val="28"/>
        </w:rPr>
        <w:t>theo</w:t>
      </w:r>
      <w:proofErr w:type="gramEnd"/>
      <w:r w:rsidR="003220A0" w:rsidRPr="003220A0">
        <w:rPr>
          <w:color w:val="000000"/>
          <w:sz w:val="28"/>
          <w:szCs w:val="28"/>
        </w:rPr>
        <w:t xml:space="preserve"> chế độ chuyên nghiệp; hạ sĩ quan, chiến sĩ Công an nhân dân phục vụ theo chế độ chuyên nghiệp hoặc chế độ nghĩa vụ; công nhân công an phục vụ theo chế độ tuyển dụng”.</w:t>
      </w:r>
    </w:p>
    <w:p w:rsidR="00C17CFF" w:rsidRPr="003220A0" w:rsidRDefault="00C17CFF" w:rsidP="003220A0">
      <w:pPr>
        <w:pStyle w:val="NormalWeb"/>
        <w:shd w:val="clear" w:color="auto" w:fill="FFFFFF"/>
        <w:spacing w:before="120" w:beforeAutospacing="0" w:after="0" w:afterAutospacing="0"/>
        <w:ind w:firstLine="720"/>
        <w:jc w:val="both"/>
        <w:rPr>
          <w:bCs/>
          <w:i/>
          <w:color w:val="000000"/>
          <w:sz w:val="28"/>
          <w:szCs w:val="28"/>
        </w:rPr>
      </w:pPr>
      <w:r w:rsidRPr="003220A0">
        <w:rPr>
          <w:b/>
          <w:bCs/>
          <w:color w:val="000000"/>
          <w:sz w:val="28"/>
          <w:szCs w:val="28"/>
          <w:u w:val="single"/>
        </w:rPr>
        <w:t>Câu 4</w:t>
      </w:r>
      <w:r w:rsidRPr="003220A0">
        <w:rPr>
          <w:bCs/>
          <w:color w:val="000000"/>
          <w:sz w:val="28"/>
          <w:szCs w:val="28"/>
        </w:rPr>
        <w:t xml:space="preserve"> </w:t>
      </w:r>
      <w:r w:rsidRPr="003220A0">
        <w:rPr>
          <w:bCs/>
          <w:i/>
          <w:color w:val="000000"/>
          <w:sz w:val="28"/>
          <w:szCs w:val="28"/>
        </w:rPr>
        <w:t xml:space="preserve">(Chọn đáp </w:t>
      </w:r>
      <w:proofErr w:type="gramStart"/>
      <w:r w:rsidRPr="003220A0">
        <w:rPr>
          <w:bCs/>
          <w:i/>
          <w:color w:val="000000"/>
          <w:sz w:val="28"/>
          <w:szCs w:val="28"/>
        </w:rPr>
        <w:t>án</w:t>
      </w:r>
      <w:proofErr w:type="gramEnd"/>
      <w:r w:rsidRPr="003220A0">
        <w:rPr>
          <w:bCs/>
          <w:i/>
          <w:color w:val="000000"/>
          <w:sz w:val="28"/>
          <w:szCs w:val="28"/>
        </w:rPr>
        <w:t xml:space="preserve"> đúng nhất) </w:t>
      </w:r>
      <w:r w:rsidRPr="003220A0">
        <w:rPr>
          <w:color w:val="000000"/>
          <w:sz w:val="28"/>
          <w:szCs w:val="28"/>
        </w:rPr>
        <w:t>Cơ quan nào có trách nhiệm phối hợp chặt chẽ với Công an nhân dân để bảo vệ an ninh quốc gia, bảo đảm trật tự, an toàn xã hội và xây dựng Công an nhân dân?</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a.</w:t>
      </w:r>
      <w:r w:rsidR="005F40BA" w:rsidRPr="003220A0">
        <w:rPr>
          <w:color w:val="000000"/>
          <w:sz w:val="28"/>
          <w:szCs w:val="28"/>
        </w:rPr>
        <w:t xml:space="preserve"> Quân đội nhân dân</w:t>
      </w:r>
      <w:r w:rsidRPr="003220A0">
        <w:rPr>
          <w:color w:val="000000"/>
          <w:sz w:val="28"/>
          <w:szCs w:val="28"/>
        </w:rPr>
        <w:t>.</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b.</w:t>
      </w:r>
      <w:r w:rsidR="005F40BA" w:rsidRPr="003220A0">
        <w:rPr>
          <w:color w:val="000000"/>
          <w:sz w:val="28"/>
          <w:szCs w:val="28"/>
        </w:rPr>
        <w:t xml:space="preserve"> Dân quân tự vệ</w:t>
      </w:r>
      <w:r w:rsidRPr="003220A0">
        <w:rPr>
          <w:color w:val="000000"/>
          <w:sz w:val="28"/>
          <w:szCs w:val="28"/>
        </w:rPr>
        <w:t>.</w:t>
      </w:r>
    </w:p>
    <w:p w:rsidR="005F40BA" w:rsidRPr="003220A0" w:rsidRDefault="00C17CFF"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c</w:t>
      </w:r>
      <w:proofErr w:type="gramEnd"/>
      <w:r w:rsidRPr="003220A0">
        <w:rPr>
          <w:color w:val="000000"/>
          <w:sz w:val="28"/>
          <w:szCs w:val="28"/>
        </w:rPr>
        <w:t>. a và b đúng.</w:t>
      </w:r>
    </w:p>
    <w:p w:rsidR="00C17CFF" w:rsidRPr="003220A0" w:rsidRDefault="00C17CFF"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d</w:t>
      </w:r>
      <w:proofErr w:type="gramEnd"/>
      <w:r w:rsidRPr="003220A0">
        <w:rPr>
          <w:color w:val="000000"/>
          <w:sz w:val="28"/>
          <w:szCs w:val="28"/>
        </w:rPr>
        <w:t>. a và b sai.</w:t>
      </w:r>
    </w:p>
    <w:p w:rsidR="00C17CFF" w:rsidRPr="003220A0" w:rsidRDefault="00C17CFF" w:rsidP="003220A0">
      <w:pPr>
        <w:pStyle w:val="NormalWeb"/>
        <w:shd w:val="clear" w:color="auto" w:fill="FFFFFF"/>
        <w:spacing w:before="120" w:beforeAutospacing="0" w:after="0" w:afterAutospacing="0"/>
        <w:ind w:firstLine="720"/>
        <w:jc w:val="both"/>
        <w:rPr>
          <w:b/>
          <w:bCs/>
          <w:color w:val="000000"/>
          <w:sz w:val="28"/>
          <w:szCs w:val="28"/>
        </w:rPr>
      </w:pPr>
      <w:r w:rsidRPr="003220A0">
        <w:rPr>
          <w:b/>
          <w:bCs/>
          <w:color w:val="000000"/>
          <w:sz w:val="28"/>
          <w:szCs w:val="28"/>
        </w:rPr>
        <w:t>Đáp án:</w:t>
      </w:r>
    </w:p>
    <w:p w:rsidR="00C17CFF" w:rsidRPr="003220A0" w:rsidRDefault="00C17CFF" w:rsidP="003220A0">
      <w:pPr>
        <w:pStyle w:val="NormalWeb"/>
        <w:shd w:val="clear" w:color="auto" w:fill="FFFFFF"/>
        <w:spacing w:before="120" w:beforeAutospacing="0" w:after="0" w:afterAutospacing="0"/>
        <w:ind w:firstLine="720"/>
        <w:jc w:val="both"/>
        <w:rPr>
          <w:bCs/>
          <w:color w:val="000000"/>
          <w:sz w:val="28"/>
          <w:szCs w:val="28"/>
        </w:rPr>
      </w:pPr>
      <w:r w:rsidRPr="003220A0">
        <w:rPr>
          <w:bCs/>
          <w:color w:val="000000"/>
          <w:sz w:val="28"/>
          <w:szCs w:val="28"/>
        </w:rPr>
        <w:t>- Câu c.</w:t>
      </w:r>
    </w:p>
    <w:p w:rsidR="005F40BA" w:rsidRPr="003220A0" w:rsidRDefault="00C17CFF" w:rsidP="003220A0">
      <w:pPr>
        <w:pStyle w:val="NormalWeb"/>
        <w:shd w:val="clear" w:color="auto" w:fill="FFFFFF"/>
        <w:spacing w:before="120" w:beforeAutospacing="0" w:after="0" w:afterAutospacing="0"/>
        <w:ind w:firstLine="720"/>
        <w:jc w:val="both"/>
        <w:rPr>
          <w:color w:val="000000"/>
          <w:sz w:val="28"/>
          <w:szCs w:val="28"/>
        </w:rPr>
      </w:pPr>
      <w:r w:rsidRPr="003220A0">
        <w:rPr>
          <w:bCs/>
          <w:color w:val="000000"/>
          <w:sz w:val="28"/>
          <w:szCs w:val="28"/>
        </w:rPr>
        <w:t xml:space="preserve">- </w:t>
      </w:r>
      <w:r w:rsidR="005F40BA" w:rsidRPr="003220A0">
        <w:rPr>
          <w:bCs/>
          <w:color w:val="000000"/>
          <w:sz w:val="28"/>
          <w:szCs w:val="28"/>
        </w:rPr>
        <w:t>Điều 1</w:t>
      </w:r>
      <w:r w:rsidR="003220A0" w:rsidRPr="003220A0">
        <w:rPr>
          <w:bCs/>
          <w:color w:val="000000"/>
          <w:sz w:val="28"/>
          <w:szCs w:val="28"/>
        </w:rPr>
        <w:t>1</w:t>
      </w:r>
      <w:r w:rsidRPr="003220A0">
        <w:rPr>
          <w:bCs/>
          <w:color w:val="000000"/>
          <w:sz w:val="28"/>
          <w:szCs w:val="28"/>
        </w:rPr>
        <w:t xml:space="preserve"> Luật CAND </w:t>
      </w:r>
      <w:r w:rsidR="007B5499">
        <w:rPr>
          <w:bCs/>
          <w:color w:val="000000"/>
          <w:sz w:val="28"/>
          <w:szCs w:val="28"/>
        </w:rPr>
        <w:t xml:space="preserve">năm 2018 </w:t>
      </w:r>
      <w:r w:rsidRPr="003220A0">
        <w:rPr>
          <w:bCs/>
          <w:color w:val="000000"/>
          <w:sz w:val="28"/>
          <w:szCs w:val="28"/>
        </w:rPr>
        <w:t>“</w:t>
      </w:r>
      <w:r w:rsidR="005F40BA" w:rsidRPr="003220A0">
        <w:rPr>
          <w:bCs/>
          <w:color w:val="000000"/>
          <w:sz w:val="28"/>
          <w:szCs w:val="28"/>
        </w:rPr>
        <w:t xml:space="preserve">Quan hệ phối hợp giữa Quân đội nhân dân, Dân quân tự vệ với Công </w:t>
      </w:r>
      <w:proofErr w:type="gramStart"/>
      <w:r w:rsidR="005F40BA" w:rsidRPr="003220A0">
        <w:rPr>
          <w:bCs/>
          <w:color w:val="000000"/>
          <w:sz w:val="28"/>
          <w:szCs w:val="28"/>
        </w:rPr>
        <w:t>an</w:t>
      </w:r>
      <w:proofErr w:type="gramEnd"/>
      <w:r w:rsidR="005F40BA" w:rsidRPr="003220A0">
        <w:rPr>
          <w:bCs/>
          <w:color w:val="000000"/>
          <w:sz w:val="28"/>
          <w:szCs w:val="28"/>
        </w:rPr>
        <w:t xml:space="preserve"> nhân dân</w:t>
      </w:r>
      <w:r w:rsidRPr="003220A0">
        <w:rPr>
          <w:bCs/>
          <w:color w:val="000000"/>
          <w:sz w:val="28"/>
          <w:szCs w:val="28"/>
        </w:rPr>
        <w:t>”:</w:t>
      </w:r>
    </w:p>
    <w:p w:rsidR="003220A0" w:rsidRPr="003220A0" w:rsidRDefault="00AF3917"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 “</w:t>
      </w:r>
      <w:r w:rsidR="003220A0" w:rsidRPr="003220A0">
        <w:rPr>
          <w:color w:val="000000"/>
          <w:sz w:val="28"/>
          <w:szCs w:val="28"/>
        </w:rPr>
        <w:t>Quân đội nhân dân, Dân quân tự vệ có trách nhiệm phối hợp chặt chẽ với Công an nhân dân để bảo vệ an ninh quốc gia, bảo đảm trật tự, an toàn xã hội, đấu tranh phòng, chống tội phạm, vi phạm pháp luật về an ninh quốc gia, trật tự, an toàn xã hội và xây dựng Công an nhân dân”.</w:t>
      </w:r>
    </w:p>
    <w:p w:rsidR="00AF3917" w:rsidRPr="003220A0" w:rsidRDefault="00AF3917" w:rsidP="003220A0">
      <w:pPr>
        <w:pStyle w:val="NormalWeb"/>
        <w:shd w:val="clear" w:color="auto" w:fill="FFFFFF"/>
        <w:spacing w:before="120" w:beforeAutospacing="0" w:after="0" w:afterAutospacing="0"/>
        <w:ind w:firstLine="720"/>
        <w:jc w:val="both"/>
        <w:rPr>
          <w:color w:val="000000"/>
          <w:sz w:val="28"/>
          <w:szCs w:val="28"/>
        </w:rPr>
      </w:pPr>
      <w:r w:rsidRPr="003220A0">
        <w:rPr>
          <w:b/>
          <w:bCs/>
          <w:color w:val="000000"/>
          <w:sz w:val="28"/>
          <w:szCs w:val="28"/>
          <w:u w:val="single"/>
        </w:rPr>
        <w:t xml:space="preserve">Câu 5 </w:t>
      </w:r>
      <w:r w:rsidRPr="003220A0">
        <w:rPr>
          <w:bCs/>
          <w:i/>
          <w:color w:val="000000"/>
          <w:sz w:val="28"/>
          <w:szCs w:val="28"/>
        </w:rPr>
        <w:t>(Chọn đáp án đúng nhất)</w:t>
      </w:r>
      <w:r w:rsidR="005F40BA" w:rsidRPr="003220A0">
        <w:rPr>
          <w:color w:val="000000"/>
          <w:sz w:val="28"/>
          <w:szCs w:val="28"/>
        </w:rPr>
        <w:t xml:space="preserve"> Sĩ quan, hạ sĩ quan, chiến sĩ Công an nhân dân, công nhân công an </w:t>
      </w:r>
      <w:proofErr w:type="gramStart"/>
      <w:r w:rsidR="005F40BA" w:rsidRPr="003220A0">
        <w:rPr>
          <w:color w:val="000000"/>
          <w:sz w:val="28"/>
          <w:szCs w:val="28"/>
        </w:rPr>
        <w:t>vi</w:t>
      </w:r>
      <w:proofErr w:type="gramEnd"/>
      <w:r w:rsidR="005F40BA" w:rsidRPr="003220A0">
        <w:rPr>
          <w:color w:val="000000"/>
          <w:sz w:val="28"/>
          <w:szCs w:val="28"/>
        </w:rPr>
        <w:t xml:space="preserve"> phạm kỷ luật, vi phạm pháp luật thì tùy theo tính chất, mức độ vi phạm </w:t>
      </w:r>
      <w:r w:rsidRPr="003220A0">
        <w:rPr>
          <w:color w:val="000000"/>
          <w:sz w:val="28"/>
          <w:szCs w:val="28"/>
        </w:rPr>
        <w:t>có thể bị xử lý như thế nào?</w:t>
      </w:r>
    </w:p>
    <w:p w:rsidR="00AF3917" w:rsidRPr="003220A0" w:rsidRDefault="00AF3917"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a. B</w:t>
      </w:r>
      <w:r w:rsidR="005F40BA" w:rsidRPr="003220A0">
        <w:rPr>
          <w:color w:val="000000"/>
          <w:sz w:val="28"/>
          <w:szCs w:val="28"/>
        </w:rPr>
        <w:t>ị xử lý kỷ luật, xử phạt hành chính hoặc bị truy cứu trách nhiệm hình sự</w:t>
      </w:r>
      <w:r w:rsidRPr="003220A0">
        <w:rPr>
          <w:color w:val="000000"/>
          <w:sz w:val="28"/>
          <w:szCs w:val="28"/>
        </w:rPr>
        <w:t>.</w:t>
      </w:r>
    </w:p>
    <w:p w:rsidR="005F40BA" w:rsidRPr="003220A0" w:rsidRDefault="00AF3917"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b. N</w:t>
      </w:r>
      <w:r w:rsidR="005F40BA" w:rsidRPr="003220A0">
        <w:rPr>
          <w:color w:val="000000"/>
          <w:sz w:val="28"/>
          <w:szCs w:val="28"/>
        </w:rPr>
        <w:t xml:space="preserve">ếu gây thiệt hại cho sức khỏe, tính mạng của người khác, tài sản hoặc lợi ích hợp pháp của cơ quan, tổ chức, cá nhân thì phải bồi thường </w:t>
      </w:r>
      <w:proofErr w:type="gramStart"/>
      <w:r w:rsidR="005F40BA" w:rsidRPr="003220A0">
        <w:rPr>
          <w:color w:val="000000"/>
          <w:sz w:val="28"/>
          <w:szCs w:val="28"/>
        </w:rPr>
        <w:t>theo</w:t>
      </w:r>
      <w:proofErr w:type="gramEnd"/>
      <w:r w:rsidR="005F40BA" w:rsidRPr="003220A0">
        <w:rPr>
          <w:color w:val="000000"/>
          <w:sz w:val="28"/>
          <w:szCs w:val="28"/>
        </w:rPr>
        <w:t xml:space="preserve"> quy định của pháp luật.</w:t>
      </w:r>
    </w:p>
    <w:p w:rsidR="00AF3917" w:rsidRPr="003220A0" w:rsidRDefault="00AF3917" w:rsidP="003220A0">
      <w:pPr>
        <w:pStyle w:val="NormalWeb"/>
        <w:shd w:val="clear" w:color="auto" w:fill="FFFFFF"/>
        <w:spacing w:before="120" w:beforeAutospacing="0" w:after="0" w:afterAutospacing="0"/>
        <w:ind w:firstLine="720"/>
        <w:jc w:val="both"/>
        <w:rPr>
          <w:color w:val="000000"/>
          <w:sz w:val="28"/>
          <w:szCs w:val="28"/>
        </w:rPr>
      </w:pPr>
      <w:proofErr w:type="gramStart"/>
      <w:r w:rsidRPr="003220A0">
        <w:rPr>
          <w:color w:val="000000"/>
          <w:sz w:val="28"/>
          <w:szCs w:val="28"/>
        </w:rPr>
        <w:t>c</w:t>
      </w:r>
      <w:proofErr w:type="gramEnd"/>
      <w:r w:rsidRPr="003220A0">
        <w:rPr>
          <w:color w:val="000000"/>
          <w:sz w:val="28"/>
          <w:szCs w:val="28"/>
        </w:rPr>
        <w:t>. a và b đúng.</w:t>
      </w:r>
    </w:p>
    <w:p w:rsidR="00AF3917" w:rsidRPr="003220A0" w:rsidRDefault="00AF3917" w:rsidP="003220A0">
      <w:pPr>
        <w:pStyle w:val="NormalWeb"/>
        <w:shd w:val="clear" w:color="auto" w:fill="FFFFFF"/>
        <w:spacing w:before="120" w:beforeAutospacing="0" w:after="0" w:afterAutospacing="0"/>
        <w:ind w:firstLine="720"/>
        <w:jc w:val="both"/>
        <w:rPr>
          <w:color w:val="000000"/>
          <w:sz w:val="28"/>
          <w:szCs w:val="28"/>
        </w:rPr>
      </w:pPr>
      <w:r w:rsidRPr="003220A0">
        <w:rPr>
          <w:color w:val="000000"/>
          <w:sz w:val="28"/>
          <w:szCs w:val="28"/>
        </w:rPr>
        <w:t xml:space="preserve">d. </w:t>
      </w:r>
      <w:r w:rsidR="002F4B66" w:rsidRPr="003220A0">
        <w:rPr>
          <w:color w:val="000000"/>
          <w:sz w:val="28"/>
          <w:szCs w:val="28"/>
        </w:rPr>
        <w:t>Không bị xử lý.</w:t>
      </w:r>
    </w:p>
    <w:p w:rsidR="002F4B66" w:rsidRPr="003220A0" w:rsidRDefault="002F4B66" w:rsidP="003220A0">
      <w:pPr>
        <w:pStyle w:val="NormalWeb"/>
        <w:shd w:val="clear" w:color="auto" w:fill="FFFFFF"/>
        <w:spacing w:before="120" w:beforeAutospacing="0" w:after="0" w:afterAutospacing="0"/>
        <w:ind w:firstLine="720"/>
        <w:jc w:val="both"/>
        <w:rPr>
          <w:b/>
          <w:bCs/>
          <w:color w:val="000000"/>
          <w:sz w:val="28"/>
          <w:szCs w:val="28"/>
        </w:rPr>
      </w:pPr>
      <w:r w:rsidRPr="003220A0">
        <w:rPr>
          <w:b/>
          <w:bCs/>
          <w:color w:val="000000"/>
          <w:sz w:val="28"/>
          <w:szCs w:val="28"/>
        </w:rPr>
        <w:t>Đáp án:</w:t>
      </w:r>
    </w:p>
    <w:p w:rsidR="002F4B66" w:rsidRPr="003220A0" w:rsidRDefault="002F4B66" w:rsidP="003220A0">
      <w:pPr>
        <w:pStyle w:val="NormalWeb"/>
        <w:shd w:val="clear" w:color="auto" w:fill="FFFFFF"/>
        <w:spacing w:before="120" w:beforeAutospacing="0" w:after="0" w:afterAutospacing="0"/>
        <w:ind w:firstLine="720"/>
        <w:jc w:val="both"/>
        <w:rPr>
          <w:bCs/>
          <w:color w:val="000000"/>
          <w:sz w:val="28"/>
          <w:szCs w:val="28"/>
        </w:rPr>
      </w:pPr>
      <w:r w:rsidRPr="003220A0">
        <w:rPr>
          <w:bCs/>
          <w:color w:val="000000"/>
          <w:sz w:val="28"/>
          <w:szCs w:val="28"/>
        </w:rPr>
        <w:t>- Câu c.</w:t>
      </w:r>
    </w:p>
    <w:p w:rsidR="005F40BA" w:rsidRPr="003220A0" w:rsidRDefault="002F4B66" w:rsidP="003220A0">
      <w:pPr>
        <w:pStyle w:val="NormalWeb"/>
        <w:shd w:val="clear" w:color="auto" w:fill="FFFFFF"/>
        <w:spacing w:before="120" w:beforeAutospacing="0" w:after="0" w:afterAutospacing="0"/>
        <w:ind w:firstLine="720"/>
        <w:jc w:val="both"/>
        <w:rPr>
          <w:color w:val="000000"/>
          <w:sz w:val="28"/>
          <w:szCs w:val="28"/>
        </w:rPr>
      </w:pPr>
      <w:r w:rsidRPr="003220A0">
        <w:rPr>
          <w:bCs/>
          <w:color w:val="000000"/>
          <w:sz w:val="28"/>
          <w:szCs w:val="28"/>
        </w:rPr>
        <w:lastRenderedPageBreak/>
        <w:t xml:space="preserve">- Khoản 1 </w:t>
      </w:r>
      <w:r w:rsidR="005F40BA" w:rsidRPr="003220A0">
        <w:rPr>
          <w:bCs/>
          <w:color w:val="000000"/>
          <w:sz w:val="28"/>
          <w:szCs w:val="28"/>
        </w:rPr>
        <w:t>Điều 4</w:t>
      </w:r>
      <w:r w:rsidR="003220A0" w:rsidRPr="003220A0">
        <w:rPr>
          <w:bCs/>
          <w:color w:val="000000"/>
          <w:sz w:val="28"/>
          <w:szCs w:val="28"/>
        </w:rPr>
        <w:t>4</w:t>
      </w:r>
      <w:r w:rsidRPr="003220A0">
        <w:rPr>
          <w:bCs/>
          <w:color w:val="000000"/>
          <w:sz w:val="28"/>
          <w:szCs w:val="28"/>
        </w:rPr>
        <w:t xml:space="preserve"> Luật CAND</w:t>
      </w:r>
      <w:r w:rsidR="007B5499" w:rsidRPr="007B5499">
        <w:rPr>
          <w:bCs/>
          <w:color w:val="000000"/>
          <w:sz w:val="28"/>
          <w:szCs w:val="28"/>
        </w:rPr>
        <w:t xml:space="preserve"> </w:t>
      </w:r>
      <w:r w:rsidR="007B5499">
        <w:rPr>
          <w:bCs/>
          <w:color w:val="000000"/>
          <w:sz w:val="28"/>
          <w:szCs w:val="28"/>
        </w:rPr>
        <w:t xml:space="preserve">năm 2018 </w:t>
      </w:r>
      <w:r w:rsidRPr="003220A0">
        <w:rPr>
          <w:bCs/>
          <w:color w:val="000000"/>
          <w:sz w:val="28"/>
          <w:szCs w:val="28"/>
        </w:rPr>
        <w:t xml:space="preserve"> “</w:t>
      </w:r>
      <w:r w:rsidR="005F40BA" w:rsidRPr="003220A0">
        <w:rPr>
          <w:bCs/>
          <w:color w:val="000000"/>
          <w:sz w:val="28"/>
          <w:szCs w:val="28"/>
        </w:rPr>
        <w:t>Xử lý vi phạm</w:t>
      </w:r>
      <w:r w:rsidRPr="003220A0">
        <w:rPr>
          <w:bCs/>
          <w:color w:val="000000"/>
          <w:sz w:val="28"/>
          <w:szCs w:val="28"/>
        </w:rPr>
        <w:t>”:</w:t>
      </w:r>
    </w:p>
    <w:p w:rsidR="003220A0" w:rsidRDefault="002F4B66" w:rsidP="003220A0">
      <w:pPr>
        <w:pStyle w:val="NormalWeb"/>
        <w:shd w:val="clear" w:color="auto" w:fill="FFFFFF"/>
        <w:spacing w:before="120" w:beforeAutospacing="0" w:after="0" w:afterAutospacing="0"/>
        <w:ind w:firstLine="720"/>
        <w:jc w:val="both"/>
        <w:rPr>
          <w:color w:val="000000"/>
          <w:sz w:val="28"/>
          <w:szCs w:val="28"/>
          <w:lang w:val="nl-NL"/>
        </w:rPr>
      </w:pPr>
      <w:r w:rsidRPr="003220A0">
        <w:rPr>
          <w:color w:val="000000"/>
          <w:sz w:val="28"/>
          <w:szCs w:val="28"/>
        </w:rPr>
        <w:t>-</w:t>
      </w:r>
      <w:r w:rsidR="005F40BA" w:rsidRPr="003220A0">
        <w:rPr>
          <w:color w:val="000000"/>
          <w:sz w:val="28"/>
          <w:szCs w:val="28"/>
        </w:rPr>
        <w:t xml:space="preserve"> </w:t>
      </w:r>
      <w:r w:rsidR="003220A0" w:rsidRPr="003220A0">
        <w:rPr>
          <w:color w:val="000000"/>
          <w:sz w:val="28"/>
          <w:szCs w:val="28"/>
        </w:rPr>
        <w:t>“</w:t>
      </w:r>
      <w:r w:rsidR="003220A0" w:rsidRPr="003220A0">
        <w:rPr>
          <w:color w:val="000000"/>
          <w:sz w:val="28"/>
          <w:szCs w:val="28"/>
          <w:lang w:val="nl-NL"/>
        </w:rPr>
        <w:t>Sĩ quan, hạ sĩ quan, chiến sĩ Công an nhân dân, công nhân công an vi phạm kỷ luật, vi phạm pháp luật thì tùy theo tính chất, mức độ vi phạm mà bị xử lý kỷ luật, xử phạt hành chính hoặc bị truy cứu trách nhiệm hình sự; nếu gây thiệt hại cho sức khỏe, tính mạng của người khác, tài sản hoặc lợi ích hợp pháp của cơ quan, tổ chức, cá nhân thì phải bồi thường, bồi hoàn theo quy định của pháp luật”.</w:t>
      </w:r>
    </w:p>
    <w:p w:rsidR="007F036A" w:rsidRPr="007D693E" w:rsidRDefault="007F036A" w:rsidP="007F036A">
      <w:pPr>
        <w:spacing w:before="120" w:after="120" w:line="240" w:lineRule="auto"/>
        <w:ind w:firstLine="720"/>
        <w:jc w:val="both"/>
        <w:rPr>
          <w:rFonts w:ascii="Times New Roman" w:hAnsi="Times New Roman" w:cs="Times New Roman"/>
          <w:b/>
          <w:bCs/>
          <w:sz w:val="28"/>
          <w:szCs w:val="28"/>
          <w:lang w:val="vi-VN"/>
        </w:rPr>
      </w:pPr>
      <w:proofErr w:type="gramStart"/>
      <w:r w:rsidRPr="00596EDF">
        <w:rPr>
          <w:rFonts w:ascii="Times New Roman" w:hAnsi="Times New Roman" w:cs="Times New Roman"/>
          <w:b/>
          <w:bCs/>
          <w:color w:val="031739"/>
          <w:sz w:val="28"/>
          <w:szCs w:val="28"/>
          <w:u w:val="single"/>
          <w:shd w:val="clear" w:color="auto" w:fill="FFFFFF"/>
        </w:rPr>
        <w:t>Câu 6.</w:t>
      </w:r>
      <w:proofErr w:type="gramEnd"/>
      <w:r w:rsidRPr="007D693E">
        <w:rPr>
          <w:rFonts w:ascii="Times New Roman" w:hAnsi="Times New Roman" w:cs="Times New Roman"/>
          <w:b/>
          <w:bCs/>
          <w:color w:val="031739"/>
          <w:sz w:val="28"/>
          <w:szCs w:val="28"/>
          <w:shd w:val="clear" w:color="auto" w:fill="FFFFFF"/>
        </w:rPr>
        <w:t xml:space="preserve"> </w:t>
      </w:r>
      <w:r>
        <w:rPr>
          <w:rFonts w:ascii="Times New Roman" w:hAnsi="Times New Roman" w:cs="Times New Roman"/>
          <w:b/>
          <w:bCs/>
          <w:sz w:val="28"/>
          <w:szCs w:val="28"/>
        </w:rPr>
        <w:t xml:space="preserve">Công </w:t>
      </w:r>
      <w:proofErr w:type="gramStart"/>
      <w:r>
        <w:rPr>
          <w:rFonts w:ascii="Times New Roman" w:hAnsi="Times New Roman" w:cs="Times New Roman"/>
          <w:b/>
          <w:bCs/>
          <w:sz w:val="28"/>
          <w:szCs w:val="28"/>
        </w:rPr>
        <w:t>an</w:t>
      </w:r>
      <w:proofErr w:type="gramEnd"/>
      <w:r>
        <w:rPr>
          <w:rFonts w:ascii="Times New Roman" w:hAnsi="Times New Roman" w:cs="Times New Roman"/>
          <w:b/>
          <w:bCs/>
          <w:sz w:val="28"/>
          <w:szCs w:val="28"/>
        </w:rPr>
        <w:t xml:space="preserve"> nhân dân được hiểu như thế nào? </w:t>
      </w:r>
      <w:r w:rsidRPr="007D693E">
        <w:rPr>
          <w:rFonts w:ascii="Times New Roman" w:hAnsi="Times New Roman" w:cs="Times New Roman"/>
          <w:b/>
          <w:bCs/>
          <w:sz w:val="28"/>
          <w:szCs w:val="28"/>
        </w:rPr>
        <w:t xml:space="preserve">Việc tuyển chọn công dân vào Công </w:t>
      </w:r>
      <w:proofErr w:type="gramStart"/>
      <w:r w:rsidRPr="007D693E">
        <w:rPr>
          <w:rFonts w:ascii="Times New Roman" w:hAnsi="Times New Roman" w:cs="Times New Roman"/>
          <w:b/>
          <w:bCs/>
          <w:sz w:val="28"/>
          <w:szCs w:val="28"/>
        </w:rPr>
        <w:t>an</w:t>
      </w:r>
      <w:proofErr w:type="gramEnd"/>
      <w:r w:rsidRPr="007D693E">
        <w:rPr>
          <w:rFonts w:ascii="Times New Roman" w:hAnsi="Times New Roman" w:cs="Times New Roman"/>
          <w:b/>
          <w:bCs/>
          <w:sz w:val="28"/>
          <w:szCs w:val="28"/>
        </w:rPr>
        <w:t xml:space="preserve"> nhân dân phải đảm bảo các tiêu chuẩn nào do Bộ Công an quy định? Hạn tuổi phụ</w:t>
      </w:r>
      <w:r>
        <w:rPr>
          <w:rFonts w:ascii="Times New Roman" w:hAnsi="Times New Roman" w:cs="Times New Roman"/>
          <w:b/>
          <w:bCs/>
          <w:sz w:val="28"/>
          <w:szCs w:val="28"/>
        </w:rPr>
        <w:t>c</w:t>
      </w:r>
      <w:r w:rsidRPr="007D693E">
        <w:rPr>
          <w:rFonts w:ascii="Times New Roman" w:hAnsi="Times New Roman" w:cs="Times New Roman"/>
          <w:b/>
          <w:bCs/>
          <w:sz w:val="28"/>
          <w:szCs w:val="28"/>
        </w:rPr>
        <w:t xml:space="preserve"> vụ trong công </w:t>
      </w:r>
      <w:proofErr w:type="gramStart"/>
      <w:r w:rsidRPr="007D693E">
        <w:rPr>
          <w:rFonts w:ascii="Times New Roman" w:hAnsi="Times New Roman" w:cs="Times New Roman"/>
          <w:b/>
          <w:bCs/>
          <w:sz w:val="28"/>
          <w:szCs w:val="28"/>
        </w:rPr>
        <w:t>an</w:t>
      </w:r>
      <w:proofErr w:type="gramEnd"/>
      <w:r w:rsidRPr="007D693E">
        <w:rPr>
          <w:rFonts w:ascii="Times New Roman" w:hAnsi="Times New Roman" w:cs="Times New Roman"/>
          <w:b/>
          <w:bCs/>
          <w:sz w:val="28"/>
          <w:szCs w:val="28"/>
        </w:rPr>
        <w:t xml:space="preserve"> nhân dân là bao nhiêu?</w:t>
      </w:r>
    </w:p>
    <w:p w:rsidR="007F036A" w:rsidRPr="007D693E" w:rsidRDefault="007F036A" w:rsidP="007F036A">
      <w:pPr>
        <w:spacing w:before="120" w:after="120" w:line="240" w:lineRule="auto"/>
        <w:jc w:val="both"/>
        <w:rPr>
          <w:rFonts w:ascii="Times New Roman" w:hAnsi="Times New Roman" w:cs="Times New Roman"/>
          <w:b/>
          <w:bCs/>
          <w:sz w:val="28"/>
          <w:szCs w:val="28"/>
        </w:rPr>
      </w:pPr>
      <w:r w:rsidRPr="007D693E">
        <w:rPr>
          <w:rFonts w:ascii="Times New Roman" w:hAnsi="Times New Roman" w:cs="Times New Roman"/>
          <w:b/>
          <w:bCs/>
          <w:sz w:val="28"/>
          <w:szCs w:val="28"/>
        </w:rPr>
        <w:t xml:space="preserve">Trả lời: </w:t>
      </w:r>
    </w:p>
    <w:p w:rsidR="007F036A" w:rsidRPr="00E95B9F" w:rsidRDefault="007F036A" w:rsidP="007F036A">
      <w:pPr>
        <w:spacing w:after="120"/>
        <w:ind w:firstLine="720"/>
        <w:jc w:val="both"/>
        <w:rPr>
          <w:rFonts w:ascii="Times New Roman" w:hAnsi="Times New Roman" w:cs="Times New Roman"/>
          <w:sz w:val="28"/>
          <w:szCs w:val="28"/>
        </w:rPr>
      </w:pPr>
      <w:r>
        <w:rPr>
          <w:rFonts w:ascii="Times New Roman" w:hAnsi="Times New Roman" w:cs="Times New Roman"/>
          <w:b/>
          <w:sz w:val="28"/>
          <w:szCs w:val="28"/>
        </w:rPr>
        <w:t>a</w:t>
      </w:r>
      <w:r w:rsidRPr="003C1574">
        <w:rPr>
          <w:rFonts w:ascii="Times New Roman" w:hAnsi="Times New Roman" w:cs="Times New Roman"/>
          <w:b/>
          <w:sz w:val="28"/>
          <w:szCs w:val="28"/>
        </w:rPr>
        <w:t>)</w:t>
      </w:r>
      <w:r w:rsidRPr="003C1574">
        <w:rPr>
          <w:rFonts w:ascii="Times New Roman" w:hAnsi="Times New Roman" w:cs="Times New Roman"/>
          <w:sz w:val="28"/>
          <w:szCs w:val="28"/>
        </w:rPr>
        <w:t xml:space="preserve"> Theo quy định tại</w:t>
      </w:r>
      <w:r>
        <w:rPr>
          <w:rFonts w:ascii="Times New Roman" w:hAnsi="Times New Roman" w:cs="Times New Roman"/>
          <w:sz w:val="28"/>
          <w:szCs w:val="28"/>
        </w:rPr>
        <w:t xml:space="preserve"> Điều 3 Luật Công an nhân dân năm 2018 thì</w:t>
      </w:r>
      <w:r w:rsidRPr="003C1574">
        <w:rPr>
          <w:rFonts w:ascii="Times New Roman" w:hAnsi="Times New Roman" w:cs="Times New Roman"/>
          <w:sz w:val="28"/>
          <w:szCs w:val="28"/>
        </w:rPr>
        <w:t xml:space="preserve"> </w:t>
      </w:r>
      <w:r w:rsidRPr="00E95B9F">
        <w:rPr>
          <w:rFonts w:ascii="Times New Roman" w:hAnsi="Times New Roman" w:cs="Times New Roman"/>
          <w:sz w:val="28"/>
          <w:szCs w:val="28"/>
        </w:rPr>
        <w:t>Công an nhân dân là lực lượng vũ trang nhân dân làm nòng cốt trong thực hiện nhiệm vụ bảo vệ an ninh quốc gia, bảo đảm trật tự, an toàn xã hội, đấu tranh phòng, chống tội phạm và vi phạm pháp luật về an ninh quốc gia, trật tự, an toàn xã hội.</w:t>
      </w:r>
    </w:p>
    <w:p w:rsidR="007F036A" w:rsidRDefault="007F036A" w:rsidP="007F036A">
      <w:pPr>
        <w:spacing w:before="120" w:after="120" w:line="240" w:lineRule="auto"/>
        <w:jc w:val="both"/>
        <w:rPr>
          <w:rFonts w:ascii="Times New Roman" w:hAnsi="Times New Roman" w:cs="Times New Roman"/>
          <w:b/>
          <w:sz w:val="28"/>
          <w:szCs w:val="28"/>
        </w:rPr>
      </w:pP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b</w:t>
      </w:r>
      <w:r w:rsidRPr="003C1574">
        <w:rPr>
          <w:rFonts w:ascii="Times New Roman" w:hAnsi="Times New Roman" w:cs="Times New Roman"/>
          <w:b/>
          <w:sz w:val="28"/>
          <w:szCs w:val="28"/>
        </w:rPr>
        <w:t>)</w:t>
      </w:r>
      <w:r w:rsidRPr="007D693E">
        <w:rPr>
          <w:rFonts w:ascii="Times New Roman" w:hAnsi="Times New Roman" w:cs="Times New Roman"/>
          <w:sz w:val="28"/>
          <w:szCs w:val="28"/>
        </w:rPr>
        <w:t xml:space="preserve"> Theo quy định tại Điều 5 Thông tư số 55/2019/TT-BCA ngày 11/11/2019 của Bộ trưởng Bộ Công </w:t>
      </w:r>
      <w:proofErr w:type="gramStart"/>
      <w:r w:rsidRPr="007D693E">
        <w:rPr>
          <w:rFonts w:ascii="Times New Roman" w:hAnsi="Times New Roman" w:cs="Times New Roman"/>
          <w:sz w:val="28"/>
          <w:szCs w:val="28"/>
        </w:rPr>
        <w:t>an</w:t>
      </w:r>
      <w:proofErr w:type="gramEnd"/>
      <w:r w:rsidRPr="007D693E">
        <w:rPr>
          <w:rFonts w:ascii="Times New Roman" w:hAnsi="Times New Roman" w:cs="Times New Roman"/>
          <w:sz w:val="28"/>
          <w:szCs w:val="28"/>
        </w:rPr>
        <w:t xml:space="preserve"> quy định tuyển chọn công dân vào công an nhân dân phải đảm bảo các tiêu chuẩn như sau:</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1. Tiêu chuẩn chính trị</w:t>
      </w:r>
    </w:p>
    <w:p w:rsidR="007F036A" w:rsidRPr="007D693E" w:rsidRDefault="007F036A" w:rsidP="007F036A">
      <w:pPr>
        <w:spacing w:before="120" w:after="120" w:line="240" w:lineRule="auto"/>
        <w:jc w:val="both"/>
        <w:rPr>
          <w:rFonts w:ascii="Times New Roman" w:hAnsi="Times New Roman" w:cs="Times New Roman"/>
          <w:sz w:val="28"/>
          <w:szCs w:val="28"/>
        </w:rPr>
      </w:pPr>
      <w:r w:rsidRPr="007D693E">
        <w:rPr>
          <w:rFonts w:ascii="Times New Roman" w:hAnsi="Times New Roman" w:cs="Times New Roman"/>
          <w:sz w:val="28"/>
          <w:szCs w:val="28"/>
          <w:lang w:val="vi-VN"/>
        </w:rPr>
        <w:t>Bảo đảm tiêu chuẩn chính trị theo quy định, tại Thông tư số 44/2018/TT-BCA ngày 26 tháng 12 năm 2018 của Bộ trưởng Bộ Công an quy định tiêu chuẩn về chính trị của cán bộ, chiến sĩ Công an nhân dân và các tiêu chuẩn sau:</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a) Có bản lĩnh chính trị vững vàn</w:t>
      </w:r>
      <w:r w:rsidRPr="007D693E">
        <w:rPr>
          <w:rFonts w:ascii="Times New Roman" w:hAnsi="Times New Roman" w:cs="Times New Roman"/>
          <w:sz w:val="28"/>
          <w:szCs w:val="28"/>
        </w:rPr>
        <w:t>g</w:t>
      </w:r>
      <w:r w:rsidRPr="007D693E">
        <w:rPr>
          <w:rFonts w:ascii="Times New Roman" w:hAnsi="Times New Roman" w:cs="Times New Roman"/>
          <w:sz w:val="28"/>
          <w:szCs w:val="28"/>
          <w:lang w:val="vi-VN"/>
        </w:rPr>
        <w:t>, tuyệt đối trung thành với Tổ quốc</w:t>
      </w:r>
      <w:r w:rsidRPr="007D693E">
        <w:rPr>
          <w:rFonts w:ascii="Times New Roman" w:hAnsi="Times New Roman" w:cs="Times New Roman"/>
          <w:sz w:val="28"/>
          <w:szCs w:val="28"/>
        </w:rPr>
        <w:t xml:space="preserve">, </w:t>
      </w:r>
      <w:r w:rsidRPr="007D693E">
        <w:rPr>
          <w:rFonts w:ascii="Times New Roman" w:hAnsi="Times New Roman" w:cs="Times New Roman"/>
          <w:sz w:val="28"/>
          <w:szCs w:val="28"/>
          <w:lang w:val="vi-VN"/>
        </w:rPr>
        <w:t>Nhân dân, với Đản</w:t>
      </w:r>
      <w:r w:rsidRPr="007D693E">
        <w:rPr>
          <w:rFonts w:ascii="Times New Roman" w:hAnsi="Times New Roman" w:cs="Times New Roman"/>
          <w:sz w:val="28"/>
          <w:szCs w:val="28"/>
        </w:rPr>
        <w:t xml:space="preserve">g </w:t>
      </w:r>
      <w:r w:rsidRPr="007D693E">
        <w:rPr>
          <w:rFonts w:ascii="Times New Roman" w:hAnsi="Times New Roman" w:cs="Times New Roman"/>
          <w:sz w:val="28"/>
          <w:szCs w:val="28"/>
          <w:lang w:val="vi-VN"/>
        </w:rPr>
        <w:t>và Nhà nước;</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 Có năng lực, trách nhiệm hoàn thành nhiệm vụ được giao, sẵn sàn</w:t>
      </w:r>
      <w:r w:rsidRPr="007D693E">
        <w:rPr>
          <w:rFonts w:ascii="Times New Roman" w:hAnsi="Times New Roman" w:cs="Times New Roman"/>
          <w:sz w:val="28"/>
          <w:szCs w:val="28"/>
        </w:rPr>
        <w:t xml:space="preserve">g </w:t>
      </w:r>
      <w:r w:rsidRPr="007D693E">
        <w:rPr>
          <w:rFonts w:ascii="Times New Roman" w:hAnsi="Times New Roman" w:cs="Times New Roman"/>
          <w:sz w:val="28"/>
          <w:szCs w:val="28"/>
          <w:lang w:val="vi-VN"/>
        </w:rPr>
        <w:t>chiến đấu hy sinh bảo vệ Đảng, Nhà nước, Nhân dân và chế độ xã hội chủ nghĩa, độc lập chủ quyền toàn vẹn lãnh th</w:t>
      </w:r>
      <w:r w:rsidRPr="007D693E">
        <w:rPr>
          <w:rFonts w:ascii="Times New Roman" w:hAnsi="Times New Roman" w:cs="Times New Roman"/>
          <w:sz w:val="28"/>
          <w:szCs w:val="28"/>
        </w:rPr>
        <w:t>ổ,</w:t>
      </w:r>
      <w:r w:rsidRPr="007D693E">
        <w:rPr>
          <w:rFonts w:ascii="Times New Roman" w:hAnsi="Times New Roman" w:cs="Times New Roman"/>
          <w:sz w:val="28"/>
          <w:szCs w:val="28"/>
          <w:lang w:val="vi-VN"/>
        </w:rPr>
        <w:t xml:space="preserve"> an ninh </w:t>
      </w:r>
      <w:r w:rsidRPr="007D693E">
        <w:rPr>
          <w:rFonts w:ascii="Times New Roman" w:hAnsi="Times New Roman" w:cs="Times New Roman"/>
          <w:sz w:val="28"/>
          <w:szCs w:val="28"/>
        </w:rPr>
        <w:t>q</w:t>
      </w:r>
      <w:r w:rsidRPr="007D693E">
        <w:rPr>
          <w:rFonts w:ascii="Times New Roman" w:hAnsi="Times New Roman" w:cs="Times New Roman"/>
          <w:sz w:val="28"/>
          <w:szCs w:val="28"/>
          <w:lang w:val="vi-VN"/>
        </w:rPr>
        <w:t>uốc gia;</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c) Trung thực, tự giác, ý thức tổ chức kỷ luật nghi</w:t>
      </w:r>
      <w:r w:rsidRPr="007D693E">
        <w:rPr>
          <w:rFonts w:ascii="Times New Roman" w:hAnsi="Times New Roman" w:cs="Times New Roman"/>
          <w:sz w:val="28"/>
          <w:szCs w:val="28"/>
        </w:rPr>
        <w:t>ê</w:t>
      </w:r>
      <w:r w:rsidRPr="007D693E">
        <w:rPr>
          <w:rFonts w:ascii="Times New Roman" w:hAnsi="Times New Roman" w:cs="Times New Roman"/>
          <w:sz w:val="28"/>
          <w:szCs w:val="28"/>
          <w:lang w:val="vi-VN"/>
        </w:rPr>
        <w:t>m, ý thức cảnh giác cách mạng cao, giữ gìn và bảo vệ bí mật nhà nước.</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2. Phẩm chất đạo đức: Có phẩm chất, tư cách đạo đức tốt.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3. Văn b</w:t>
      </w:r>
      <w:r w:rsidRPr="007D693E">
        <w:rPr>
          <w:rFonts w:ascii="Times New Roman" w:hAnsi="Times New Roman" w:cs="Times New Roman"/>
          <w:sz w:val="28"/>
          <w:szCs w:val="28"/>
        </w:rPr>
        <w:t>ằng</w:t>
      </w:r>
      <w:r w:rsidRPr="007D693E">
        <w:rPr>
          <w:rFonts w:ascii="Times New Roman" w:hAnsi="Times New Roman" w:cs="Times New Roman"/>
          <w:sz w:val="28"/>
          <w:szCs w:val="28"/>
          <w:lang w:val="vi-VN"/>
        </w:rPr>
        <w:t>, chứng ch</w:t>
      </w:r>
      <w:r w:rsidRPr="007D693E">
        <w:rPr>
          <w:rFonts w:ascii="Times New Roman" w:hAnsi="Times New Roman" w:cs="Times New Roman"/>
          <w:sz w:val="28"/>
          <w:szCs w:val="28"/>
        </w:rPr>
        <w:t>ỉ</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Đã tốt nghiệp và được cấp bằng (hoặc chứng ch</w:t>
      </w:r>
      <w:r w:rsidRPr="007D693E">
        <w:rPr>
          <w:rFonts w:ascii="Times New Roman" w:hAnsi="Times New Roman" w:cs="Times New Roman"/>
          <w:sz w:val="28"/>
          <w:szCs w:val="28"/>
        </w:rPr>
        <w:t>ỉ</w:t>
      </w:r>
      <w:r w:rsidRPr="007D693E">
        <w:rPr>
          <w:rFonts w:ascii="Times New Roman" w:hAnsi="Times New Roman" w:cs="Times New Roman"/>
          <w:sz w:val="28"/>
          <w:szCs w:val="28"/>
          <w:lang w:val="vi-VN"/>
        </w:rPr>
        <w:t>) tốt nghiệp và bảo đảm m</w:t>
      </w:r>
      <w:r w:rsidRPr="007D693E">
        <w:rPr>
          <w:rFonts w:ascii="Times New Roman" w:hAnsi="Times New Roman" w:cs="Times New Roman"/>
          <w:sz w:val="28"/>
          <w:szCs w:val="28"/>
        </w:rPr>
        <w:t>ột trong các tiêu chuẩn sau</w:t>
      </w:r>
      <w:r w:rsidRPr="007D693E">
        <w:rPr>
          <w:rFonts w:ascii="Times New Roman" w:hAnsi="Times New Roman" w:cs="Times New Roman"/>
          <w:sz w:val="28"/>
          <w:szCs w:val="28"/>
          <w:lang w:val="vi-VN"/>
        </w:rPr>
        <w:t xml:space="preserve">: </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xml:space="preserve">a) Đối tượng tuyển chọn quy định tại khoản 1 Điều 3 Thông tư này yêu cầu phải tốt nghiệp đào tạo trình độ đại học </w:t>
      </w:r>
      <w:r w:rsidRPr="007D693E">
        <w:rPr>
          <w:rFonts w:ascii="Times New Roman" w:hAnsi="Times New Roman" w:cs="Times New Roman"/>
          <w:sz w:val="28"/>
          <w:szCs w:val="28"/>
        </w:rPr>
        <w:t>tr</w:t>
      </w:r>
      <w:r w:rsidRPr="007D693E">
        <w:rPr>
          <w:rFonts w:ascii="Times New Roman" w:hAnsi="Times New Roman" w:cs="Times New Roman"/>
          <w:sz w:val="28"/>
          <w:szCs w:val="28"/>
          <w:lang w:val="vi-VN"/>
        </w:rPr>
        <w:t>ở lên;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lastRenderedPageBreak/>
        <w:t>b) Đối tượng tuyển chọn quy định tại khoản 2 Điều 3 Thông tư này yêu cầu phải tốt nghiệp đào tạo trình độ sơ cấp, trung cấp</w:t>
      </w:r>
      <w:r w:rsidRPr="007D693E">
        <w:rPr>
          <w:rFonts w:ascii="Times New Roman" w:hAnsi="Times New Roman" w:cs="Times New Roman"/>
          <w:sz w:val="28"/>
          <w:szCs w:val="28"/>
        </w:rPr>
        <w:t xml:space="preserve">, </w:t>
      </w:r>
      <w:r w:rsidRPr="007D693E">
        <w:rPr>
          <w:rFonts w:ascii="Times New Roman" w:hAnsi="Times New Roman" w:cs="Times New Roman"/>
          <w:sz w:val="28"/>
          <w:szCs w:val="28"/>
          <w:lang w:val="vi-VN"/>
        </w:rPr>
        <w:t>cao đẳng (bao gồm cả trung cấp nghề, cao đẳng nghề), đại học, thạc sĩ, tiến sĩ.</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Tuyển chọn để bố trí làm công tác n</w:t>
      </w:r>
      <w:r w:rsidRPr="007D693E">
        <w:rPr>
          <w:rFonts w:ascii="Times New Roman" w:hAnsi="Times New Roman" w:cs="Times New Roman"/>
          <w:sz w:val="28"/>
          <w:szCs w:val="28"/>
        </w:rPr>
        <w:t>g</w:t>
      </w:r>
      <w:r w:rsidRPr="007D693E">
        <w:rPr>
          <w:rFonts w:ascii="Times New Roman" w:hAnsi="Times New Roman" w:cs="Times New Roman"/>
          <w:sz w:val="28"/>
          <w:szCs w:val="28"/>
          <w:lang w:val="vi-VN"/>
        </w:rPr>
        <w:t>hiệp vụ Công an hoặc tham mưu</w:t>
      </w:r>
      <w:r w:rsidRPr="007D693E">
        <w:rPr>
          <w:rFonts w:ascii="Times New Roman" w:hAnsi="Times New Roman" w:cs="Times New Roman"/>
          <w:sz w:val="28"/>
          <w:szCs w:val="28"/>
        </w:rPr>
        <w:t xml:space="preserve">, </w:t>
      </w:r>
      <w:r w:rsidRPr="007D693E">
        <w:rPr>
          <w:rFonts w:ascii="Times New Roman" w:hAnsi="Times New Roman" w:cs="Times New Roman"/>
          <w:sz w:val="28"/>
          <w:szCs w:val="28"/>
          <w:lang w:val="vi-VN"/>
        </w:rPr>
        <w:t>quản lý nhà nước trên các lĩnh vực theo chức năng của Công an nhân dân ch</w:t>
      </w:r>
      <w:r w:rsidRPr="007D693E">
        <w:rPr>
          <w:rFonts w:ascii="Times New Roman" w:hAnsi="Times New Roman" w:cs="Times New Roman"/>
          <w:sz w:val="28"/>
          <w:szCs w:val="28"/>
        </w:rPr>
        <w:t>ỉ</w:t>
      </w:r>
      <w:r w:rsidRPr="007D693E">
        <w:rPr>
          <w:rFonts w:ascii="Times New Roman" w:hAnsi="Times New Roman" w:cs="Times New Roman"/>
          <w:sz w:val="28"/>
          <w:szCs w:val="28"/>
          <w:lang w:val="vi-VN"/>
        </w:rPr>
        <w:t xml:space="preserve"> tuy</w:t>
      </w:r>
      <w:r w:rsidRPr="007D693E">
        <w:rPr>
          <w:rFonts w:ascii="Times New Roman" w:hAnsi="Times New Roman" w:cs="Times New Roman"/>
          <w:sz w:val="28"/>
          <w:szCs w:val="28"/>
        </w:rPr>
        <w:t>ể</w:t>
      </w:r>
      <w:r w:rsidRPr="007D693E">
        <w:rPr>
          <w:rFonts w:ascii="Times New Roman" w:hAnsi="Times New Roman" w:cs="Times New Roman"/>
          <w:sz w:val="28"/>
          <w:szCs w:val="28"/>
          <w:lang w:val="vi-VN"/>
        </w:rPr>
        <w:t>n người có trình độ đào tạo từ đại học trở lên.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4. Tuổi đời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Từ đủ 18 tu</w:t>
      </w:r>
      <w:r w:rsidRPr="007D693E">
        <w:rPr>
          <w:rFonts w:ascii="Times New Roman" w:hAnsi="Times New Roman" w:cs="Times New Roman"/>
          <w:sz w:val="28"/>
          <w:szCs w:val="28"/>
        </w:rPr>
        <w:t>ổ</w:t>
      </w:r>
      <w:r w:rsidRPr="007D693E">
        <w:rPr>
          <w:rFonts w:ascii="Times New Roman" w:hAnsi="Times New Roman" w:cs="Times New Roman"/>
          <w:sz w:val="28"/>
          <w:szCs w:val="28"/>
          <w:lang w:val="vi-VN"/>
        </w:rPr>
        <w:t>i đến dưới 30 tuổi (tính đến n</w:t>
      </w:r>
      <w:r w:rsidRPr="007D693E">
        <w:rPr>
          <w:rFonts w:ascii="Times New Roman" w:hAnsi="Times New Roman" w:cs="Times New Roman"/>
          <w:sz w:val="28"/>
          <w:szCs w:val="28"/>
        </w:rPr>
        <w:t>g</w:t>
      </w:r>
      <w:r w:rsidRPr="007D693E">
        <w:rPr>
          <w:rFonts w:ascii="Times New Roman" w:hAnsi="Times New Roman" w:cs="Times New Roman"/>
          <w:sz w:val="28"/>
          <w:szCs w:val="28"/>
          <w:lang w:val="vi-VN"/>
        </w:rPr>
        <w:t>ày quyết định tuyển chọn); công dân có tr</w:t>
      </w:r>
      <w:r w:rsidRPr="007D693E">
        <w:rPr>
          <w:rFonts w:ascii="Times New Roman" w:hAnsi="Times New Roman" w:cs="Times New Roman"/>
          <w:sz w:val="28"/>
          <w:szCs w:val="28"/>
        </w:rPr>
        <w:t>ìn</w:t>
      </w:r>
      <w:r w:rsidRPr="007D693E">
        <w:rPr>
          <w:rFonts w:ascii="Times New Roman" w:hAnsi="Times New Roman" w:cs="Times New Roman"/>
          <w:sz w:val="28"/>
          <w:szCs w:val="28"/>
          <w:lang w:val="vi-VN"/>
        </w:rPr>
        <w:t>h đ</w:t>
      </w:r>
      <w:r w:rsidRPr="007D693E">
        <w:rPr>
          <w:rFonts w:ascii="Times New Roman" w:hAnsi="Times New Roman" w:cs="Times New Roman"/>
          <w:sz w:val="28"/>
          <w:szCs w:val="28"/>
        </w:rPr>
        <w:t xml:space="preserve">ộ </w:t>
      </w:r>
      <w:r w:rsidRPr="007D693E">
        <w:rPr>
          <w:rFonts w:ascii="Times New Roman" w:hAnsi="Times New Roman" w:cs="Times New Roman"/>
          <w:sz w:val="28"/>
          <w:szCs w:val="28"/>
          <w:lang w:val="vi-VN"/>
        </w:rPr>
        <w:t>tiến sĩ, bác sĩ chuyên khoa cấp I, bác sĩ chuyên khoa cấp II, bác sĩ nội trú, dược sĩ chuyên khoa cấp I, dược sĩ chuyên khoa cấp II chuyên ngành y học, dược học và các trường hợp quy định tại khoản 1 Điều 3 Thông tư này tuyển chọn đến 35 tuổi, chức danh giáo sư, phó giáo sư tuyển chọn đến 40 tuổi.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5. Sức kh</w:t>
      </w:r>
      <w:r w:rsidRPr="007D693E">
        <w:rPr>
          <w:rFonts w:ascii="Times New Roman" w:hAnsi="Times New Roman" w:cs="Times New Roman"/>
          <w:sz w:val="28"/>
          <w:szCs w:val="28"/>
        </w:rPr>
        <w:t>ỏe</w:t>
      </w:r>
    </w:p>
    <w:p w:rsidR="007F036A" w:rsidRPr="007D693E" w:rsidRDefault="007F036A" w:rsidP="007F036A">
      <w:pPr>
        <w:spacing w:before="120" w:after="120" w:line="240" w:lineRule="auto"/>
        <w:jc w:val="both"/>
        <w:rPr>
          <w:rFonts w:ascii="Times New Roman" w:hAnsi="Times New Roman" w:cs="Times New Roman"/>
          <w:sz w:val="28"/>
          <w:szCs w:val="28"/>
        </w:rPr>
      </w:pPr>
      <w:r w:rsidRPr="007D693E">
        <w:rPr>
          <w:rFonts w:ascii="Times New Roman" w:hAnsi="Times New Roman" w:cs="Times New Roman"/>
          <w:sz w:val="28"/>
          <w:szCs w:val="28"/>
          <w:lang w:val="vi-VN"/>
        </w:rPr>
        <w:t>Đủ tiêu chuẩn sức khỏe tuyển chọn vào Công an nhân dân theo quy định của Bộ trưởng Bộ Công an và các quy định sau:</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xml:space="preserve">a) Chiều cao: đối với nam từ </w:t>
      </w:r>
      <w:r w:rsidRPr="007D693E">
        <w:rPr>
          <w:rFonts w:ascii="Times New Roman" w:hAnsi="Times New Roman" w:cs="Times New Roman"/>
          <w:sz w:val="28"/>
          <w:szCs w:val="28"/>
        </w:rPr>
        <w:t>1</w:t>
      </w:r>
      <w:r w:rsidRPr="007D693E">
        <w:rPr>
          <w:rFonts w:ascii="Times New Roman" w:hAnsi="Times New Roman" w:cs="Times New Roman"/>
          <w:sz w:val="28"/>
          <w:szCs w:val="28"/>
          <w:lang w:val="vi-VN"/>
        </w:rPr>
        <w:t>m64 trở l</w:t>
      </w:r>
      <w:r w:rsidRPr="007D693E">
        <w:rPr>
          <w:rFonts w:ascii="Times New Roman" w:hAnsi="Times New Roman" w:cs="Times New Roman"/>
          <w:sz w:val="28"/>
          <w:szCs w:val="28"/>
        </w:rPr>
        <w:t>ê</w:t>
      </w:r>
      <w:r w:rsidRPr="007D693E">
        <w:rPr>
          <w:rFonts w:ascii="Times New Roman" w:hAnsi="Times New Roman" w:cs="Times New Roman"/>
          <w:sz w:val="28"/>
          <w:szCs w:val="28"/>
          <w:lang w:val="vi-VN"/>
        </w:rPr>
        <w:t xml:space="preserve">n; đối với nữ từ </w:t>
      </w:r>
      <w:r w:rsidRPr="007D693E">
        <w:rPr>
          <w:rFonts w:ascii="Times New Roman" w:hAnsi="Times New Roman" w:cs="Times New Roman"/>
          <w:sz w:val="28"/>
          <w:szCs w:val="28"/>
        </w:rPr>
        <w:t>1</w:t>
      </w:r>
      <w:r w:rsidRPr="007D693E">
        <w:rPr>
          <w:rFonts w:ascii="Times New Roman" w:hAnsi="Times New Roman" w:cs="Times New Roman"/>
          <w:sz w:val="28"/>
          <w:szCs w:val="28"/>
          <w:lang w:val="vi-VN"/>
        </w:rPr>
        <w:t>m58 trở lên;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 Thị lực: thị lực không kính mỗi mắt đạt 9-10/10, tổng thị lực 2 mắt đạt từ 18-20/10;</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c) Tuyển công dân có trình độ khoa học công nghệ bố trí làm công tác khoa học công nghệ, gồm: kỹ thuật nghiệp vụ, kỹ thuật hình sự, thông tin, cơ yếu, an ninh mạng, tác chiến điện tử, giảng dạy tại các cơ sở đào tạo; người có trình độ tiến sĩ, bác sĩ chuyên khoa c</w:t>
      </w:r>
      <w:r w:rsidRPr="007D693E">
        <w:rPr>
          <w:rFonts w:ascii="Times New Roman" w:hAnsi="Times New Roman" w:cs="Times New Roman"/>
          <w:sz w:val="28"/>
          <w:szCs w:val="28"/>
        </w:rPr>
        <w:t>ấ</w:t>
      </w:r>
      <w:r w:rsidRPr="007D693E">
        <w:rPr>
          <w:rFonts w:ascii="Times New Roman" w:hAnsi="Times New Roman" w:cs="Times New Roman"/>
          <w:sz w:val="28"/>
          <w:szCs w:val="28"/>
          <w:lang w:val="vi-VN"/>
        </w:rPr>
        <w:t>p I, bác sĩ chuyên khoa c</w:t>
      </w:r>
      <w:r w:rsidRPr="007D693E">
        <w:rPr>
          <w:rFonts w:ascii="Times New Roman" w:hAnsi="Times New Roman" w:cs="Times New Roman"/>
          <w:sz w:val="28"/>
          <w:szCs w:val="28"/>
        </w:rPr>
        <w:t>ấ</w:t>
      </w:r>
      <w:r w:rsidRPr="007D693E">
        <w:rPr>
          <w:rFonts w:ascii="Times New Roman" w:hAnsi="Times New Roman" w:cs="Times New Roman"/>
          <w:sz w:val="28"/>
          <w:szCs w:val="28"/>
          <w:lang w:val="vi-VN"/>
        </w:rPr>
        <w:t>p II, bác sĩ nội trú, dược sĩ chuyên khoa c</w:t>
      </w:r>
      <w:r w:rsidRPr="007D693E">
        <w:rPr>
          <w:rFonts w:ascii="Times New Roman" w:hAnsi="Times New Roman" w:cs="Times New Roman"/>
          <w:sz w:val="28"/>
          <w:szCs w:val="28"/>
        </w:rPr>
        <w:t>ấ</w:t>
      </w:r>
      <w:r w:rsidRPr="007D693E">
        <w:rPr>
          <w:rFonts w:ascii="Times New Roman" w:hAnsi="Times New Roman" w:cs="Times New Roman"/>
          <w:sz w:val="28"/>
          <w:szCs w:val="28"/>
          <w:lang w:val="vi-VN"/>
        </w:rPr>
        <w:t>p I, dược sĩ chuyên khoa c</w:t>
      </w:r>
      <w:r w:rsidRPr="007D693E">
        <w:rPr>
          <w:rFonts w:ascii="Times New Roman" w:hAnsi="Times New Roman" w:cs="Times New Roman"/>
          <w:sz w:val="28"/>
          <w:szCs w:val="28"/>
        </w:rPr>
        <w:t>ấ</w:t>
      </w:r>
      <w:r w:rsidRPr="007D693E">
        <w:rPr>
          <w:rFonts w:ascii="Times New Roman" w:hAnsi="Times New Roman" w:cs="Times New Roman"/>
          <w:sz w:val="28"/>
          <w:szCs w:val="28"/>
          <w:lang w:val="vi-VN"/>
        </w:rPr>
        <w:t>p II chuyên ngành y học, dược học; có chức danh giáo sư, phó giáo sư: được hạ thấp 02 (hai) cm đối với từng giới so với quy định tại điểm a Khoản này; có thể cận, viễn thị nhưng không quá 3 điốp mỗi mắt.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6. Năng khiếu</w:t>
      </w:r>
    </w:p>
    <w:p w:rsidR="007F036A" w:rsidRDefault="007F036A" w:rsidP="007F036A">
      <w:pPr>
        <w:spacing w:before="120" w:after="120" w:line="240" w:lineRule="auto"/>
        <w:ind w:firstLine="720"/>
        <w:jc w:val="both"/>
        <w:rPr>
          <w:rFonts w:ascii="Times New Roman" w:hAnsi="Times New Roman" w:cs="Times New Roman"/>
          <w:sz w:val="28"/>
          <w:szCs w:val="28"/>
          <w:lang w:val="vi-VN"/>
        </w:rPr>
      </w:pPr>
      <w:r w:rsidRPr="007D693E">
        <w:rPr>
          <w:rFonts w:ascii="Times New Roman" w:hAnsi="Times New Roman" w:cs="Times New Roman"/>
          <w:sz w:val="28"/>
          <w:szCs w:val="28"/>
          <w:lang w:val="vi-VN"/>
        </w:rPr>
        <w:t>Công dân được tuyển chọn để bố trí ở những đơn vị làm công tác nghiệp vụ công an phải là người bình tĩnh, nhạy bén, nhanh nhẹn, có trí nhớ tốt, có các tiêu chu</w:t>
      </w:r>
      <w:r w:rsidRPr="007D693E">
        <w:rPr>
          <w:rFonts w:ascii="Times New Roman" w:hAnsi="Times New Roman" w:cs="Times New Roman"/>
          <w:sz w:val="28"/>
          <w:szCs w:val="28"/>
        </w:rPr>
        <w:t>ẩ</w:t>
      </w:r>
      <w:r w:rsidRPr="007D693E">
        <w:rPr>
          <w:rFonts w:ascii="Times New Roman" w:hAnsi="Times New Roman" w:cs="Times New Roman"/>
          <w:sz w:val="28"/>
          <w:szCs w:val="28"/>
          <w:lang w:val="vi-VN"/>
        </w:rPr>
        <w:t>n cần thiết về năng khiếu công an do các đơn vị trực thuộc Bộ Công an quy định đối với từng hệ lực lượng (nếu có).</w:t>
      </w:r>
    </w:p>
    <w:p w:rsidR="007F036A" w:rsidRPr="007D693E" w:rsidRDefault="007F036A" w:rsidP="007F036A">
      <w:pPr>
        <w:spacing w:before="120" w:after="120" w:line="240" w:lineRule="auto"/>
        <w:ind w:firstLine="720"/>
        <w:jc w:val="both"/>
        <w:rPr>
          <w:rFonts w:ascii="Times New Roman" w:hAnsi="Times New Roman" w:cs="Times New Roman"/>
          <w:bCs/>
          <w:sz w:val="28"/>
          <w:szCs w:val="28"/>
        </w:rPr>
      </w:pPr>
      <w:r w:rsidRPr="003C1574">
        <w:rPr>
          <w:rFonts w:ascii="Times New Roman" w:hAnsi="Times New Roman" w:cs="Times New Roman"/>
          <w:b/>
          <w:bCs/>
          <w:sz w:val="28"/>
          <w:szCs w:val="28"/>
        </w:rPr>
        <w:t>c)</w:t>
      </w:r>
      <w:r w:rsidRPr="007D693E">
        <w:rPr>
          <w:rFonts w:ascii="Times New Roman" w:hAnsi="Times New Roman" w:cs="Times New Roman"/>
          <w:bCs/>
          <w:sz w:val="28"/>
          <w:szCs w:val="28"/>
        </w:rPr>
        <w:t xml:space="preserve"> Theo quy định tại Điều 11 Nghị định số 49/2019/NĐ-CP ngày 06/6/2019 của Chính phủ quy định chi tiết và biện pháp thi hành một số điều của Luật Công </w:t>
      </w:r>
      <w:proofErr w:type="gramStart"/>
      <w:r w:rsidRPr="007D693E">
        <w:rPr>
          <w:rFonts w:ascii="Times New Roman" w:hAnsi="Times New Roman" w:cs="Times New Roman"/>
          <w:bCs/>
          <w:sz w:val="28"/>
          <w:szCs w:val="28"/>
        </w:rPr>
        <w:t>an</w:t>
      </w:r>
      <w:proofErr w:type="gramEnd"/>
      <w:r w:rsidRPr="007D693E">
        <w:rPr>
          <w:rFonts w:ascii="Times New Roman" w:hAnsi="Times New Roman" w:cs="Times New Roman"/>
          <w:bCs/>
          <w:sz w:val="28"/>
          <w:szCs w:val="28"/>
        </w:rPr>
        <w:t xml:space="preserve"> nhân dân thì độ tuổi được quy định như sau:</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Nam đủ 60 tuổi.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Nữ đủ 55 tuổi.</w:t>
      </w:r>
    </w:p>
    <w:p w:rsidR="007F036A" w:rsidRPr="007D693E" w:rsidRDefault="007F036A" w:rsidP="007F036A">
      <w:pPr>
        <w:spacing w:before="120" w:after="120" w:line="240" w:lineRule="auto"/>
        <w:ind w:firstLine="720"/>
        <w:jc w:val="both"/>
        <w:rPr>
          <w:rFonts w:ascii="Times New Roman" w:hAnsi="Times New Roman" w:cs="Times New Roman"/>
          <w:b/>
          <w:bCs/>
          <w:sz w:val="28"/>
          <w:szCs w:val="28"/>
        </w:rPr>
      </w:pPr>
      <w:proofErr w:type="gramStart"/>
      <w:r w:rsidRPr="00596EDF">
        <w:rPr>
          <w:rFonts w:ascii="Times New Roman" w:hAnsi="Times New Roman" w:cs="Times New Roman"/>
          <w:b/>
          <w:bCs/>
          <w:color w:val="031739"/>
          <w:sz w:val="28"/>
          <w:szCs w:val="28"/>
          <w:u w:val="single"/>
          <w:shd w:val="clear" w:color="auto" w:fill="FFFFFF"/>
        </w:rPr>
        <w:t>Câu 7.</w:t>
      </w:r>
      <w:proofErr w:type="gramEnd"/>
      <w:r w:rsidRPr="007D693E">
        <w:rPr>
          <w:rFonts w:ascii="Times New Roman" w:eastAsia="Times New Roman" w:hAnsi="Times New Roman" w:cs="Times New Roman"/>
          <w:b/>
          <w:bCs/>
          <w:color w:val="000000"/>
          <w:sz w:val="28"/>
          <w:szCs w:val="28"/>
        </w:rPr>
        <w:t xml:space="preserve"> </w:t>
      </w:r>
      <w:r w:rsidRPr="007D693E">
        <w:rPr>
          <w:rFonts w:ascii="Times New Roman" w:hAnsi="Times New Roman" w:cs="Times New Roman"/>
          <w:b/>
          <w:bCs/>
          <w:sz w:val="28"/>
          <w:szCs w:val="28"/>
        </w:rPr>
        <w:t xml:space="preserve">Nhiệm vụ và quyền hạn của Công </w:t>
      </w:r>
      <w:proofErr w:type="gramStart"/>
      <w:r w:rsidRPr="007D693E">
        <w:rPr>
          <w:rFonts w:ascii="Times New Roman" w:hAnsi="Times New Roman" w:cs="Times New Roman"/>
          <w:b/>
          <w:bCs/>
          <w:sz w:val="28"/>
          <w:szCs w:val="28"/>
        </w:rPr>
        <w:t>an</w:t>
      </w:r>
      <w:proofErr w:type="gramEnd"/>
      <w:r w:rsidRPr="007D693E">
        <w:rPr>
          <w:rFonts w:ascii="Times New Roman" w:hAnsi="Times New Roman" w:cs="Times New Roman"/>
          <w:b/>
          <w:bCs/>
          <w:sz w:val="28"/>
          <w:szCs w:val="28"/>
        </w:rPr>
        <w:t xml:space="preserve"> nhân dân được Luật Công an nhân dân quy định như thế nào?</w:t>
      </w:r>
    </w:p>
    <w:p w:rsidR="007F036A" w:rsidRPr="003C1574" w:rsidRDefault="007F036A" w:rsidP="007F036A">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lastRenderedPageBreak/>
        <w:t>Đáp án</w:t>
      </w:r>
      <w:r w:rsidRPr="007D693E">
        <w:rPr>
          <w:rFonts w:ascii="Times New Roman" w:hAnsi="Times New Roman" w:cs="Times New Roman"/>
          <w:b/>
          <w:bCs/>
          <w:sz w:val="28"/>
          <w:szCs w:val="28"/>
        </w:rPr>
        <w:t xml:space="preserve">: </w:t>
      </w:r>
      <w:r w:rsidRPr="003C1574">
        <w:rPr>
          <w:rFonts w:ascii="Times New Roman" w:hAnsi="Times New Roman" w:cs="Times New Roman"/>
          <w:bCs/>
          <w:sz w:val="28"/>
          <w:szCs w:val="28"/>
        </w:rPr>
        <w:t xml:space="preserve">Theo quy định tại Điều 16 Luật Công </w:t>
      </w:r>
      <w:proofErr w:type="gramStart"/>
      <w:r w:rsidRPr="003C1574">
        <w:rPr>
          <w:rFonts w:ascii="Times New Roman" w:hAnsi="Times New Roman" w:cs="Times New Roman"/>
          <w:bCs/>
          <w:sz w:val="28"/>
          <w:szCs w:val="28"/>
        </w:rPr>
        <w:t>an</w:t>
      </w:r>
      <w:proofErr w:type="gramEnd"/>
      <w:r w:rsidRPr="003C1574">
        <w:rPr>
          <w:rFonts w:ascii="Times New Roman" w:hAnsi="Times New Roman" w:cs="Times New Roman"/>
          <w:bCs/>
          <w:sz w:val="28"/>
          <w:szCs w:val="28"/>
        </w:rPr>
        <w:t xml:space="preserve"> nhân dân năm 2018 thì nhiệm vụ và quyền hạn của Công an nhân dân được quy định như sau: </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1. Thu thập thông tin, phân tích, đánh giá, dự báo tình hình và đề xuất với Đảng, Nhà nước ban hành, chỉ đạo thực hiện đường lối, chính sách, pháp luật, chiến lược bảo vệ an ninh quốc gia, bảo đảm trật tự, an toàn xã hội, đấu tranh phòng, chống tội phạm và vi phạm pháp luật về an ninh quốc gia, trật tự, an toàn xã hội; tham gia thẩm định, đánh giá tác động về an ninh quốc gia, trật tự, an toàn xã hội đối với quy hoạch, kế hoạch, dự án phát triển kinh tế - xã hội </w:t>
      </w:r>
      <w:r w:rsidRPr="007D693E">
        <w:rPr>
          <w:rFonts w:ascii="Times New Roman" w:hAnsi="Times New Roman" w:cs="Times New Roman"/>
          <w:sz w:val="28"/>
          <w:szCs w:val="28"/>
          <w:lang w:val="vi-VN"/>
        </w:rPr>
        <w:t>theo quy định của pháp luật</w:t>
      </w:r>
      <w:r w:rsidRPr="007D693E">
        <w:rPr>
          <w:rFonts w:ascii="Times New Roman" w:hAnsi="Times New Roman" w:cs="Times New Roman"/>
          <w:sz w:val="28"/>
          <w:szCs w:val="28"/>
        </w:rPr>
        <w:t>; kết hợp chặt chẽ nhiệm vụ bảo vệ an ninh quốc gia, bảo đảm trật tự, an toàn xã hội, đấu tranh phòng, chống tội phạm và vi phạm pháp luật về an ninh quốc gia, trật tự, an toàn xã hội với nhiệm vụ phát triển kinh tế - xã hội; phối hợp có hiệu quả hoạt động an ninh với hoạt động quốc phòng và đối ngoại.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2. Chủ động phòng ngừa, phát hiện, ngăn chặn, đấu tranh làm thất bại âm mưu, hoạt động xâm phạm an ninh quốc gia, loại trừ nguy cơ đe dọa an ninh quốc gia; bảo vệ độc lập, chủ quyền, thống nhất và toàn vẹn lãnh thổ của Tổ quốc; bảo vệ Đảng, Nhà nước, Nhân dân và chế độ xã hội chủ nghĩa; bảo vệ an ninh chính trị, an ninh trong các lĩnh vực tư tưởng - văn hóa, kinh tế, quốc phòng, đối ngoại, thông tin, xã hội, môi trường, khoa học và công nghệ; bảo vệ các lợi ích khác của quốc gia; bảo vệ khối đại đoàn kết toàn dân tộc; bảo vệ tính mạng, sức khỏe, danh dự, nhân phẩm, tài sản, quyền tự do, dân chủ của công dân, quyền và lợi ích hợp pháp của cơ quan, tổ chức, cá nhân.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3. Hoạt động tình báo </w:t>
      </w:r>
      <w:proofErr w:type="gramStart"/>
      <w:r w:rsidRPr="007D693E">
        <w:rPr>
          <w:rFonts w:ascii="Times New Roman" w:hAnsi="Times New Roman" w:cs="Times New Roman"/>
          <w:sz w:val="28"/>
          <w:szCs w:val="28"/>
        </w:rPr>
        <w:t>theo</w:t>
      </w:r>
      <w:proofErr w:type="gramEnd"/>
      <w:r w:rsidRPr="007D693E">
        <w:rPr>
          <w:rFonts w:ascii="Times New Roman" w:hAnsi="Times New Roman" w:cs="Times New Roman"/>
          <w:sz w:val="28"/>
          <w:szCs w:val="28"/>
        </w:rPr>
        <w:t xml:space="preserve">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4. Bảo vệ lãnh đạo cấp cao của Đảng, Nhà nước, khách quốc tế đến thăm, làm việc tại Việt Nam; bảo vệ sự kiện, mục tiêu quan trọng về chính trị, kinh tế, ngoại giao, khoa học - kỹ thuật, văn hóa, xã hội; bảo vệ công trình quan trọng liên quan đến an ninh quốc gia, cơ quan đại diện nước ngoài, đại diện của tổ chức quốc tế tại Việt Nam; bảo vệ cá nhân nắm giữ hoặc liên quan mật thiết đến bí mật nhà nước; bảo vệ vận chuyển hàng đặc biệt theo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nl-NL"/>
        </w:rPr>
        <w:t xml:space="preserve">5. Thực hiện quản lý về bảo vệ an ninh quốc gia, bảo vệ bí mật nhà nước; chủ trì thực hiện quản lý về nhập cảnh, xuất cảnh, quá cảnh, cư trú của người nước ngoài tại Việt Nam; </w:t>
      </w:r>
      <w:r w:rsidRPr="007D693E">
        <w:rPr>
          <w:rFonts w:ascii="Times New Roman" w:hAnsi="Times New Roman" w:cs="Times New Roman"/>
          <w:sz w:val="28"/>
          <w:szCs w:val="28"/>
        </w:rPr>
        <w:t xml:space="preserve">quản lý xuất cảnh, nhập cảnh của công dân Việt Nam theo quy định của pháp luật; </w:t>
      </w:r>
      <w:r w:rsidRPr="007D693E">
        <w:rPr>
          <w:rFonts w:ascii="Times New Roman" w:hAnsi="Times New Roman" w:cs="Times New Roman"/>
          <w:sz w:val="28"/>
          <w:szCs w:val="28"/>
          <w:lang w:val="nl-NL"/>
        </w:rPr>
        <w:t xml:space="preserve">kiểm soát nhập cảnh, xuất cảnh, quá cảnh tại các cửa khẩu theo quy định của pháp luật; </w:t>
      </w:r>
      <w:r w:rsidRPr="007D693E">
        <w:rPr>
          <w:rFonts w:ascii="Times New Roman" w:hAnsi="Times New Roman" w:cs="Times New Roman"/>
          <w:sz w:val="28"/>
          <w:szCs w:val="28"/>
        </w:rPr>
        <w:t>phối hợp với Quân đội nhân dân, các ngành hữu quan và chính quyền địa phương trong hoạt động quản lý, bảo vệ biên giới quốc gia, cửa khẩu, hải đảo, vùng biển, vùng trời và thực hiện nhiệm vụ bảo vệ an ninh quốc gia, bảo đảm trật tự, an toàn xã hội ở khu vực biên giới theo quy định của pháp luật, điều ước quốc tế mà nước Cộng hòa xã hội chủ nghĩa Việt Nam là thành viên và thỏa thuận quốc tế có liên quan.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6. Thực hiện quản lý về an ninh mạng, bảo vệ an ninh mạng và phòng, chống tội phạm mạng </w:t>
      </w:r>
      <w:proofErr w:type="gramStart"/>
      <w:r w:rsidRPr="007D693E">
        <w:rPr>
          <w:rFonts w:ascii="Times New Roman" w:hAnsi="Times New Roman" w:cs="Times New Roman"/>
          <w:sz w:val="28"/>
          <w:szCs w:val="28"/>
        </w:rPr>
        <w:t>theo</w:t>
      </w:r>
      <w:proofErr w:type="gramEnd"/>
      <w:r w:rsidRPr="007D693E">
        <w:rPr>
          <w:rFonts w:ascii="Times New Roman" w:hAnsi="Times New Roman" w:cs="Times New Roman"/>
          <w:sz w:val="28"/>
          <w:szCs w:val="28"/>
        </w:rPr>
        <w:t xml:space="preserve">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7. Thực hiện quản lý về công tác điều tra và phòng, chống tội phạm. Chủ trì thực hiện nhiệm vụ phòng, chống khủng bố, bạo loạn và giải quyết các tình huống phức tạp </w:t>
      </w:r>
      <w:r w:rsidRPr="007D693E">
        <w:rPr>
          <w:rFonts w:ascii="Times New Roman" w:hAnsi="Times New Roman" w:cs="Times New Roman"/>
          <w:sz w:val="28"/>
          <w:szCs w:val="28"/>
        </w:rPr>
        <w:lastRenderedPageBreak/>
        <w:t xml:space="preserve">về an ninh quốc gia, trật tự, an toàn xã hội </w:t>
      </w:r>
      <w:proofErr w:type="gramStart"/>
      <w:r w:rsidRPr="007D693E">
        <w:rPr>
          <w:rFonts w:ascii="Times New Roman" w:hAnsi="Times New Roman" w:cs="Times New Roman"/>
          <w:sz w:val="28"/>
          <w:szCs w:val="28"/>
        </w:rPr>
        <w:t>theo</w:t>
      </w:r>
      <w:proofErr w:type="gramEnd"/>
      <w:r w:rsidRPr="007D693E">
        <w:rPr>
          <w:rFonts w:ascii="Times New Roman" w:hAnsi="Times New Roman" w:cs="Times New Roman"/>
          <w:sz w:val="28"/>
          <w:szCs w:val="28"/>
        </w:rPr>
        <w:t xml:space="preserve"> quy định của pháp luật. Chủ động phòng ngừa, phát hiện, ngăn chặn, đấu tranh chống tội phạm và vi phạm pháp luật về trật tự, an toàn xã hội, bảo vệ môi trường, tài nguyên và an toàn thực phẩm có liên quan đến môi trường; tiếp nhận, giải quyết tố giác, tin báo về tội phạm, kiến nghị khởi tố; khởi tố, điều tra tội phạm theo quy định của pháp luật; thực hiện công tác thống kê hình sự; phát hiện nguyên nhân, điều kiện phát sinh tội phạm, vi phạm pháp luật về trật tự, an toàn xã hội, về bảo vệ môi trường và kiến nghị biện pháp khắc phục; giáo dục đối tượng vi phạm pháp luật tại cộng đồng theo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8. Thực hiện quản lý về thi hành án hình sự, thi hành tạm giữ, tạm giam; quản lý trại giam, trại tạm giam, nhà tạm giữ, cơ sở giáo dục bắt buộc, trường giáo dưỡng; tổ chức thi hành bản án, quyết định về hình sự, biện pháp tư pháp; thực hiện giám sát, giáo dục người dưới 18 tuổi phạm tội được miễn trách nhiệm hình sự; quản lý đối tượng được tha tù trước thời hạn có điều kiện; thực hiện công tác dẫn giải, áp giải, quản lý kho vật chứng, bảo vệ phiên tòa và thực hiện nhiệm vụ hỗ trợ tư pháp khác theo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9. Thực hiện quản lý về xử phạt, xử lý vi phạm hành chính trong lĩnh vực an ninh quốc gia, trật tự, an toàn xã hội; xử phạt vi phạm hành chính và thực hiện các biện pháp xử lý hành chính theo quy định của pháp luật; bảo đảm an ninh, trật tự trong việc thực hiện quyết định cưỡng chế khi có yêu cầu của cơ quan có thẩm quyền.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10. Thực hiện quản lý về cư trú, cơ sở dữ liệu quốc gia về dân cư và cơ sở dữ liệu căn cước công dân, con dấu, trật tự, an toàn giao thông, trật tự công cộng, vũ khí, vật liệu nổ, tiền chất thuốc nổ, công cụ hỗ trợ, phòng cháy, chữa cháy và cứu nạn, cứu hộ theo quy định của pháp luật; cấp, quản lý thẻ Căn cước công dân và giấy tờ tùy thân</w:t>
      </w:r>
      <w:r w:rsidRPr="007D693E">
        <w:rPr>
          <w:rFonts w:ascii="Times New Roman" w:hAnsi="Times New Roman" w:cs="Times New Roman"/>
          <w:i/>
          <w:iCs/>
          <w:sz w:val="28"/>
          <w:szCs w:val="28"/>
        </w:rPr>
        <w:t xml:space="preserve"> </w:t>
      </w:r>
      <w:r w:rsidRPr="007D693E">
        <w:rPr>
          <w:rFonts w:ascii="Times New Roman" w:hAnsi="Times New Roman" w:cs="Times New Roman"/>
          <w:sz w:val="28"/>
          <w:szCs w:val="28"/>
        </w:rPr>
        <w:t>khác; đăng ký, cấp, quản lý biển số phương tiện giao thông cơ giới đường bộ; thực hiện công tác phòng cháy, chữa cháy, cứu nạn, cứu hộ và thực hiện quản lý về an ninh, trật tự đối với các ngành, nghề đầu tư kinh doanh có điều kiện theo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11. Chủ trì, phối hợp quản lý và thực hiện công tác tuyên truyền, giáo dục về bảo vệ an ninh quốc gia, bảo đảm trật tự, an toàn xã hội, đấu tranh phòng, chống tội phạm và vi phạm pháp luật về an ninh quốc gia, trật tự, an toàn xã hội; hướng dẫn, kiểm tra, thanh tra, giải quyết khiếu nại, tố cáo, xử lý vi phạm trong hoạt động bảo vệ an ninh quốc gia, bảo đảm trật tự, an toàn xã hội, đấu tranh phòng, chống tội phạm và vi phạm pháp luật về an ninh quốc gia, trật tự, an toàn xã hội.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12. Làm nòng cốt xây dựng nền </w:t>
      </w:r>
      <w:proofErr w:type="gramStart"/>
      <w:r w:rsidRPr="007D693E">
        <w:rPr>
          <w:rFonts w:ascii="Times New Roman" w:hAnsi="Times New Roman" w:cs="Times New Roman"/>
          <w:sz w:val="28"/>
          <w:szCs w:val="28"/>
        </w:rPr>
        <w:t>an</w:t>
      </w:r>
      <w:proofErr w:type="gramEnd"/>
      <w:r w:rsidRPr="007D693E">
        <w:rPr>
          <w:rFonts w:ascii="Times New Roman" w:hAnsi="Times New Roman" w:cs="Times New Roman"/>
          <w:sz w:val="28"/>
          <w:szCs w:val="28"/>
        </w:rPr>
        <w:t xml:space="preserve"> ninh nhân dân và thế trận an ninh nhân dân, xây dựng phong trào toàn dân bảo vệ an ninh Tổ quốc. Hướng dẫn các cơ quan, tổ chức thực hiện công tác bảo vệ an ninh chính trị nội bộ, an ninh kinh tế, an ninh tư tưởng - văn hóa, an ninh mạng, an ninh thông tin, </w:t>
      </w:r>
      <w:r w:rsidRPr="007D693E">
        <w:rPr>
          <w:rFonts w:ascii="Times New Roman" w:hAnsi="Times New Roman" w:cs="Times New Roman"/>
          <w:sz w:val="28"/>
          <w:szCs w:val="28"/>
          <w:lang w:val="vi-VN"/>
        </w:rPr>
        <w:t>truy</w:t>
      </w:r>
      <w:r w:rsidRPr="007D693E">
        <w:rPr>
          <w:rFonts w:ascii="Times New Roman" w:hAnsi="Times New Roman" w:cs="Times New Roman"/>
          <w:sz w:val="28"/>
          <w:szCs w:val="28"/>
        </w:rPr>
        <w:t>ền</w:t>
      </w:r>
      <w:r w:rsidRPr="007D693E">
        <w:rPr>
          <w:rFonts w:ascii="Times New Roman" w:hAnsi="Times New Roman" w:cs="Times New Roman"/>
          <w:sz w:val="28"/>
          <w:szCs w:val="28"/>
          <w:lang w:val="vi-VN"/>
        </w:rPr>
        <w:t xml:space="preserve"> thông,</w:t>
      </w:r>
      <w:r w:rsidRPr="007D693E">
        <w:rPr>
          <w:rFonts w:ascii="Times New Roman" w:hAnsi="Times New Roman" w:cs="Times New Roman"/>
          <w:i/>
          <w:iCs/>
          <w:sz w:val="28"/>
          <w:szCs w:val="28"/>
          <w:lang w:val="vi-VN"/>
        </w:rPr>
        <w:t xml:space="preserve"> </w:t>
      </w:r>
      <w:r w:rsidRPr="007D693E">
        <w:rPr>
          <w:rFonts w:ascii="Times New Roman" w:hAnsi="Times New Roman" w:cs="Times New Roman"/>
          <w:sz w:val="28"/>
          <w:szCs w:val="28"/>
        </w:rPr>
        <w:t>an ninh xã hội, an ninh môi trường.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lastRenderedPageBreak/>
        <w:t>13. Hướng dẫn, huấn luyện nghiệp vụ, bồi dưỡng kiến thức pháp luật đối với các tổ chức quần chúng tham gia bảo vệ an ninh, trật tự tại cơ sở, bảo vệ dân phố, dân phòng, bảo vệ cơ quan, doanh nghiệp theo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14. Áp dụng các biện pháp vận động quần chúng, pháp luật, ngoại giao, kinh tế, khoa học - kỹ thuật, nghiệp vụ, vũ trang để bảo vệ an ninh quốc gia, bảo đảm trật tự, an toàn xã hội, đấu tranh phòng, chống tội phạm và vi phạm pháp luật về an ninh quốc gia, trật tự, an toàn xã hội.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15. Sử dụng vũ khí, vật liệu nổ, công cụ hỗ trợ, vũ lực, phương tiện kỹ thuật nghiệp vụ, phương tiện khác để tấn công, truy bắt tội phạm, ngăn chặn người đang thực hiện hành vi phạm tội hoặc hành vi vi phạm pháp luật khác và để phòng vệ chính đáng theo quy định của pháp</w:t>
      </w:r>
      <w:r w:rsidRPr="007D693E">
        <w:rPr>
          <w:rFonts w:ascii="Times New Roman" w:hAnsi="Times New Roman" w:cs="Times New Roman"/>
          <w:i/>
          <w:iCs/>
          <w:sz w:val="28"/>
          <w:szCs w:val="28"/>
        </w:rPr>
        <w:t xml:space="preserve"> </w:t>
      </w:r>
      <w:r w:rsidRPr="007D693E">
        <w:rPr>
          <w:rFonts w:ascii="Times New Roman" w:hAnsi="Times New Roman" w:cs="Times New Roman"/>
          <w:sz w:val="28"/>
          <w:szCs w:val="28"/>
        </w:rPr>
        <w:t>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16. Quyết định hoặc kiến nghị đình chỉ, đình chỉ có thời hạn hoạt động của cơ quan, tổ chức, cá nhân có hành vi gây nguy hại hoặc đe dọa gây nguy hại đến an ninh quốc gia, trật tự, an toàn xã hội; yêu cầu cơ quan, tổ chức, cá nhân cung cấp thông tin, tài liệu, đồ vật khi có căn cứ xác định liên quan đến hoạt động xâm phạm an ninh quốc gia, trật tự, an toàn xã hội theo quy định của pháp luật. Huy động, trưng dụng theo quy định của pháp luật phương tiện thông tin, phương tiện giao thông, phương tiện khác và người đang sử dụng, điều khiển phương tiện đó trong trường hợp cấp bách để bảo vệ an ninh quốc gia, bảo đảm trật tự, an toàn xã hội hoặc để ngăn chặn hậu quả thiệt hại cho xã hội đang xảy ra hoặc có nguy cơ xảy ra.</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17. Thực hiện các biện pháp bảo vệ an ninh quốc gia, bảo đảm trật tự, an toàn xã hội theo quy định của pháp luật khi có tình trạng chiến tranh, tình trạng khẩn cấp hoặc khi có nguy cơ đe dọa an ninh quốc gia, trật tự, an toàn xã hội nhưng chưa đến mức ban bố tình trạng khẩn cấp.</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18. Quản lý, phát triển công nghiệp an ninh; nghiên cứu, ứng dụng, huy động thành tựu khoa học và công nghệ, kỹ thuật trong bảo vệ an ninh quốc gia, bảo đảm trật tự, an toàn xã hội, đấu tranh phòng, chống tội phạm, vi phạm pháp luật về an ninh quốc gia, trật tự, an toàn xã hội và xây dựng Công an nhân dân.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19. Xây dựng Công an nhân dân cách mạng, chính quy, tinh nhuệ, từng bước hiện đại, </w:t>
      </w:r>
      <w:r w:rsidRPr="007D693E">
        <w:rPr>
          <w:rFonts w:ascii="Times New Roman" w:hAnsi="Times New Roman" w:cs="Times New Roman"/>
          <w:sz w:val="28"/>
          <w:szCs w:val="28"/>
          <w:lang w:val="sv-SE"/>
        </w:rPr>
        <w:t xml:space="preserve">ưu tiên hiện đại hóa một số lực lượng; </w:t>
      </w:r>
      <w:r w:rsidRPr="007D693E">
        <w:rPr>
          <w:rFonts w:ascii="Times New Roman" w:hAnsi="Times New Roman" w:cs="Times New Roman"/>
          <w:sz w:val="28"/>
          <w:szCs w:val="28"/>
        </w:rPr>
        <w:t>làm nòng cốt trong thực hiện nhiệm vụ bảo vệ an ninh quốc gia, bảo đảm trật tự, an toàn xã hội, đấu tranh phòng, chống tội phạm và vi phạm pháp luật về an ninh quốc gia, trật tự, an toàn xã hội.</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20. Thực hiện nghĩa vụ quốc tế; hợp tác quốc tế trong đấu tranh phòng, chống tội phạm, bảo vệ an ninh quốc gia, bảo đảm trật tự, an toàn xã hội và xây dựng Công an nhân dân; thực hiện tương trợ tư pháp về hình sự </w:t>
      </w:r>
      <w:proofErr w:type="gramStart"/>
      <w:r w:rsidRPr="007D693E">
        <w:rPr>
          <w:rFonts w:ascii="Times New Roman" w:hAnsi="Times New Roman" w:cs="Times New Roman"/>
          <w:sz w:val="28"/>
          <w:szCs w:val="28"/>
        </w:rPr>
        <w:t>theo</w:t>
      </w:r>
      <w:proofErr w:type="gramEnd"/>
      <w:r w:rsidRPr="007D693E">
        <w:rPr>
          <w:rFonts w:ascii="Times New Roman" w:hAnsi="Times New Roman" w:cs="Times New Roman"/>
          <w:sz w:val="28"/>
          <w:szCs w:val="28"/>
        </w:rPr>
        <w:t xml:space="preserve"> quy định của pháp luật. </w:t>
      </w:r>
      <w:proofErr w:type="gramStart"/>
      <w:r w:rsidRPr="007D693E">
        <w:rPr>
          <w:rFonts w:ascii="Times New Roman" w:hAnsi="Times New Roman" w:cs="Times New Roman"/>
          <w:sz w:val="28"/>
          <w:szCs w:val="28"/>
        </w:rPr>
        <w:t>Bộ Công an là cơ quan trung ương của nước Cộng hòa xã hội chủ nghĩa Việt Nam trong hoạt động dẫn độ, chuyển giao người đang chấp hành án phạt tù.</w:t>
      </w:r>
      <w:proofErr w:type="gramEnd"/>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rPr>
        <w:t xml:space="preserve">21. Thực hiện nhiệm vụ, quyền hạn khác </w:t>
      </w:r>
      <w:proofErr w:type="gramStart"/>
      <w:r w:rsidRPr="007D693E">
        <w:rPr>
          <w:rFonts w:ascii="Times New Roman" w:hAnsi="Times New Roman" w:cs="Times New Roman"/>
          <w:sz w:val="28"/>
          <w:szCs w:val="28"/>
        </w:rPr>
        <w:t>theo</w:t>
      </w:r>
      <w:proofErr w:type="gramEnd"/>
      <w:r w:rsidRPr="007D693E">
        <w:rPr>
          <w:rFonts w:ascii="Times New Roman" w:hAnsi="Times New Roman" w:cs="Times New Roman"/>
          <w:sz w:val="28"/>
          <w:szCs w:val="28"/>
        </w:rPr>
        <w:t xml:space="preserve"> quy định của pháp luật.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proofErr w:type="gramStart"/>
      <w:r w:rsidRPr="00596EDF">
        <w:rPr>
          <w:rFonts w:ascii="Times New Roman" w:hAnsi="Times New Roman" w:cs="Times New Roman"/>
          <w:b/>
          <w:sz w:val="28"/>
          <w:szCs w:val="28"/>
          <w:u w:val="single"/>
        </w:rPr>
        <w:lastRenderedPageBreak/>
        <w:t>Câu 8.</w:t>
      </w:r>
      <w:proofErr w:type="gramEnd"/>
      <w:r w:rsidRPr="007D693E">
        <w:rPr>
          <w:rFonts w:ascii="Times New Roman" w:hAnsi="Times New Roman" w:cs="Times New Roman"/>
          <w:sz w:val="28"/>
          <w:szCs w:val="28"/>
        </w:rPr>
        <w:t xml:space="preserve"> </w:t>
      </w:r>
      <w:r w:rsidRPr="007D693E">
        <w:rPr>
          <w:rFonts w:ascii="Times New Roman" w:hAnsi="Times New Roman" w:cs="Times New Roman"/>
          <w:b/>
          <w:bCs/>
          <w:sz w:val="28"/>
          <w:szCs w:val="28"/>
          <w:lang w:val="vi-VN"/>
        </w:rPr>
        <w:t>C</w:t>
      </w:r>
      <w:r w:rsidRPr="007D693E">
        <w:rPr>
          <w:rFonts w:ascii="Times New Roman" w:hAnsi="Times New Roman" w:cs="Times New Roman"/>
          <w:b/>
          <w:bCs/>
          <w:sz w:val="28"/>
          <w:szCs w:val="28"/>
        </w:rPr>
        <w:t>hính phủ quy định c</w:t>
      </w:r>
      <w:r w:rsidRPr="007D693E">
        <w:rPr>
          <w:rFonts w:ascii="Times New Roman" w:hAnsi="Times New Roman" w:cs="Times New Roman"/>
          <w:b/>
          <w:bCs/>
          <w:sz w:val="28"/>
          <w:szCs w:val="28"/>
          <w:lang w:val="vi-VN"/>
        </w:rPr>
        <w:t>hế độ tiền lương đối với công nhân công an</w:t>
      </w:r>
      <w:r w:rsidRPr="007D693E">
        <w:rPr>
          <w:rFonts w:ascii="Times New Roman" w:hAnsi="Times New Roman" w:cs="Times New Roman"/>
          <w:b/>
          <w:bCs/>
          <w:sz w:val="28"/>
          <w:szCs w:val="28"/>
        </w:rPr>
        <w:t xml:space="preserve"> như thế nào?</w:t>
      </w:r>
    </w:p>
    <w:p w:rsidR="007F036A" w:rsidRPr="007D693E" w:rsidRDefault="007F036A" w:rsidP="007F036A">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Đáp án</w:t>
      </w:r>
      <w:r w:rsidRPr="007D693E">
        <w:rPr>
          <w:rFonts w:ascii="Times New Roman" w:hAnsi="Times New Roman" w:cs="Times New Roman"/>
          <w:b/>
          <w:sz w:val="28"/>
          <w:szCs w:val="28"/>
        </w:rPr>
        <w: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bookmarkStart w:id="1" w:name="dieu_9"/>
      <w:r w:rsidRPr="007D693E">
        <w:rPr>
          <w:rFonts w:ascii="Times New Roman" w:hAnsi="Times New Roman" w:cs="Times New Roman"/>
          <w:bCs/>
          <w:sz w:val="28"/>
          <w:szCs w:val="28"/>
        </w:rPr>
        <w:t xml:space="preserve">Theo </w:t>
      </w:r>
      <w:r w:rsidRPr="007D693E">
        <w:rPr>
          <w:rFonts w:ascii="Times New Roman" w:hAnsi="Times New Roman" w:cs="Times New Roman"/>
          <w:bCs/>
          <w:sz w:val="28"/>
          <w:szCs w:val="28"/>
          <w:lang w:val="vi-VN"/>
        </w:rPr>
        <w:t xml:space="preserve">Điều 9 của </w:t>
      </w:r>
      <w:r w:rsidRPr="007D693E">
        <w:rPr>
          <w:rFonts w:ascii="Times New Roman" w:hAnsi="Times New Roman" w:cs="Times New Roman"/>
          <w:bCs/>
          <w:sz w:val="28"/>
          <w:szCs w:val="28"/>
        </w:rPr>
        <w:t xml:space="preserve">Nghị định số 49/2019/NĐ-CP ngày 06/6/2019 của Chính phủ quy định chi tiết và biện pháp thi hành một số điều của Luật Công an nhân </w:t>
      </w:r>
      <w:proofErr w:type="gramStart"/>
      <w:r w:rsidRPr="007D693E">
        <w:rPr>
          <w:rFonts w:ascii="Times New Roman" w:hAnsi="Times New Roman" w:cs="Times New Roman"/>
          <w:bCs/>
          <w:sz w:val="28"/>
          <w:szCs w:val="28"/>
        </w:rPr>
        <w:t>dân</w:t>
      </w:r>
      <w:r w:rsidRPr="007D693E">
        <w:rPr>
          <w:rFonts w:ascii="Times New Roman" w:hAnsi="Times New Roman" w:cs="Times New Roman"/>
          <w:bCs/>
          <w:sz w:val="28"/>
          <w:szCs w:val="28"/>
          <w:lang w:val="vi-VN"/>
        </w:rPr>
        <w:t xml:space="preserve">  thì</w:t>
      </w:r>
      <w:proofErr w:type="gramEnd"/>
      <w:r w:rsidRPr="007D693E">
        <w:rPr>
          <w:rFonts w:ascii="Times New Roman" w:hAnsi="Times New Roman" w:cs="Times New Roman"/>
          <w:bCs/>
          <w:sz w:val="28"/>
          <w:szCs w:val="28"/>
          <w:lang w:val="vi-VN"/>
        </w:rPr>
        <w:t xml:space="preserve"> chế độ tiền lương đối với công nhân công an</w:t>
      </w:r>
      <w:bookmarkEnd w:id="1"/>
      <w:r w:rsidRPr="007D693E">
        <w:rPr>
          <w:rFonts w:ascii="Times New Roman" w:hAnsi="Times New Roman" w:cs="Times New Roman"/>
          <w:bCs/>
          <w:sz w:val="28"/>
          <w:szCs w:val="28"/>
        </w:rPr>
        <w:t xml:space="preserve"> được quy định như sau:</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1. Bảng lương đối với công nhân công an quy định tại Phụ lục ban hành kèm theo Nghị định này.</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Bộ trưởng Bộ Công an quy định chức danh công việc đối với từng nhóm, ngạch lương.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2. Nâng bậc lương, nâng ngạch đối với công nhân công an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a) Công nhân công an hoàn thành công việc được giao, đạt tiêu chuẩn cấp bậc kỹ thuật quy định và chưa xếp bậc lương cuối cùng trong ngạch thì được xét nâng một bậc lương thường xuyên sau 2 năm (đủ 24 tháng) giữ bậc lương đối với người có hệ số lương từ 3,95 trở xuống và sau 3 năm (đủ 36 tháng) giữ bậc lương đối với người có hệ số lương trên 3,95.</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Trong thời hạn xét nân</w:t>
      </w:r>
      <w:r w:rsidRPr="007D693E">
        <w:rPr>
          <w:rFonts w:ascii="Times New Roman" w:hAnsi="Times New Roman" w:cs="Times New Roman"/>
          <w:sz w:val="28"/>
          <w:szCs w:val="28"/>
        </w:rPr>
        <w:t xml:space="preserve">g </w:t>
      </w:r>
      <w:r w:rsidRPr="007D693E">
        <w:rPr>
          <w:rFonts w:ascii="Times New Roman" w:hAnsi="Times New Roman" w:cs="Times New Roman"/>
          <w:sz w:val="28"/>
          <w:szCs w:val="28"/>
          <w:lang w:val="vi-VN"/>
        </w:rPr>
        <w:t>bậc lương, nếu không hoàn thành nhiệm vụ hoặc bị kỷ luật hình thức khi</w:t>
      </w:r>
      <w:r w:rsidRPr="007D693E">
        <w:rPr>
          <w:rFonts w:ascii="Times New Roman" w:hAnsi="Times New Roman" w:cs="Times New Roman"/>
          <w:sz w:val="28"/>
          <w:szCs w:val="28"/>
        </w:rPr>
        <w:t>ể</w:t>
      </w:r>
      <w:r w:rsidRPr="007D693E">
        <w:rPr>
          <w:rFonts w:ascii="Times New Roman" w:hAnsi="Times New Roman" w:cs="Times New Roman"/>
          <w:sz w:val="28"/>
          <w:szCs w:val="28"/>
          <w:lang w:val="vi-VN"/>
        </w:rPr>
        <w:t>n trách thì kéo dài thời hạn nâng bậc lương 06 tháng; nếu bị kỷ luật từ hình thức cảnh cáo trở lên thì kéo dài thời hạn nâng bậc lương 12 tháng.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Trường hợp lập th</w:t>
      </w:r>
      <w:r w:rsidRPr="007D693E">
        <w:rPr>
          <w:rFonts w:ascii="Times New Roman" w:hAnsi="Times New Roman" w:cs="Times New Roman"/>
          <w:sz w:val="28"/>
          <w:szCs w:val="28"/>
        </w:rPr>
        <w:t>à</w:t>
      </w:r>
      <w:r w:rsidRPr="007D693E">
        <w:rPr>
          <w:rFonts w:ascii="Times New Roman" w:hAnsi="Times New Roman" w:cs="Times New Roman"/>
          <w:sz w:val="28"/>
          <w:szCs w:val="28"/>
          <w:lang w:val="vi-VN"/>
        </w:rPr>
        <w:t>nh tích đặc biệt xuất sắc trong thực hiện nhiệm vụ thì được nâng bậc lương trước thời hạn tối đa 12 tháng hoặc vượt bậc;</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 Công nhân công an hoàn thành tốt hoặc hoàn thành xuất sắc chức trách, nhiệm vụ được giao, có năng lực đảm nhận vị trí công việc cao hơn trong cùng ngành, nghề chuyên môn kỹ thuật, có văn bằng phù hợp thì được xét nâng ngạch.</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3. Chuyển xếp lương vào Bảng lương công nhân công an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a) Khi chuyển xếp lương không được kết hợp nâng bậc lương hoặc nâng ngạch lương;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 Việc chuyển xếp lương từ hệ số lương đang hưởng vào hệ số lương quy định tại Bảng lương công nhân công an ban hành tại Phụ lục kèm theo Nghị định này được căn cứ vào thời gian công tác có đóng bảo hiểm xã hội (nếu có thời gian đóng bảo hiểm xã hội đứt quãng chưa hưởng chế độ trợ cấp bảo hiểm xã hội một lần thì được cộng dồn), phù hợp với vị trí việc làm và quy định tại khoản 2 Điều này.</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xml:space="preserve">Trường hợp có hệ số lương mới được xếp cộng với phụ cấp thâm niên vượt khung thấp hơn hệ số lương đang hưởng cộng với phụ cấp thâm niên vượt khung và </w:t>
      </w:r>
      <w:r w:rsidRPr="007D693E">
        <w:rPr>
          <w:rFonts w:ascii="Times New Roman" w:hAnsi="Times New Roman" w:cs="Times New Roman"/>
          <w:sz w:val="28"/>
          <w:szCs w:val="28"/>
        </w:rPr>
        <w:t xml:space="preserve">phụ </w:t>
      </w:r>
      <w:r w:rsidRPr="007D693E">
        <w:rPr>
          <w:rFonts w:ascii="Times New Roman" w:hAnsi="Times New Roman" w:cs="Times New Roman"/>
          <w:sz w:val="28"/>
          <w:szCs w:val="28"/>
          <w:lang w:val="vi-VN"/>
        </w:rPr>
        <w:t xml:space="preserve">cấp phục vụ quốc phòng, an ninh thì được hưởng hệ số chênh lệch bảo lưu cho bằng tổng hệ số lương, phụ cấp thâm niên vượt khung </w:t>
      </w:r>
      <w:r w:rsidRPr="007D693E">
        <w:rPr>
          <w:rFonts w:ascii="Times New Roman" w:hAnsi="Times New Roman" w:cs="Times New Roman"/>
          <w:sz w:val="28"/>
          <w:szCs w:val="28"/>
        </w:rPr>
        <w:t>v</w:t>
      </w:r>
      <w:r w:rsidRPr="007D693E">
        <w:rPr>
          <w:rFonts w:ascii="Times New Roman" w:hAnsi="Times New Roman" w:cs="Times New Roman"/>
          <w:sz w:val="28"/>
          <w:szCs w:val="28"/>
          <w:lang w:val="vi-VN"/>
        </w:rPr>
        <w:t>à phụ cấp phục vụ quốc phòng, an ninh đang hưởng. Hệ số chênh lệch bảo lưu giảm dần khi được nâng bậc lương.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lastRenderedPageBreak/>
        <w:t>4. Công nhân công an được hưởng các loại phụ cấp, trợ cấp bao gồm:</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a) Phụ cấp thâm niên vượt khung;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 Phụ cấp khu vực;</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c) Phụ cấp đặc biệt;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d) Phụ cấp độc hại, nguy hiểm;</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đ) Phụ cấp trách nhiệm công việc;</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Điều kiện, thời gian và mức hưởng củ</w:t>
      </w:r>
      <w:r w:rsidRPr="007D693E">
        <w:rPr>
          <w:rFonts w:ascii="Times New Roman" w:hAnsi="Times New Roman" w:cs="Times New Roman"/>
          <w:sz w:val="28"/>
          <w:szCs w:val="28"/>
        </w:rPr>
        <w:t xml:space="preserve">a </w:t>
      </w:r>
      <w:r w:rsidRPr="007D693E">
        <w:rPr>
          <w:rFonts w:ascii="Times New Roman" w:hAnsi="Times New Roman" w:cs="Times New Roman"/>
          <w:sz w:val="28"/>
          <w:szCs w:val="28"/>
          <w:lang w:val="vi-VN"/>
        </w:rPr>
        <w:t>các loại phụ cấp tại các điểm a, b, c, d và đ khoản này được thực hiện như quy định tại Nghị định số 204/2004/NĐ-CP ngày 14 tháng 12 năm 2004 của Chính phủ về chế độ tiền lương đối với cán bộ, công chức, viên chức và lực lượng vũ trang.</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e) Phụ cấp công vụ:</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xml:space="preserve">- Áp dụng đối với công nhân công an hưởng lương từ ngân sách nhà </w:t>
      </w:r>
      <w:r w:rsidRPr="007D693E">
        <w:rPr>
          <w:rFonts w:ascii="Times New Roman" w:hAnsi="Times New Roman" w:cs="Times New Roman"/>
          <w:sz w:val="28"/>
          <w:szCs w:val="28"/>
        </w:rPr>
        <w:t>nước</w:t>
      </w:r>
      <w:r w:rsidRPr="007D693E">
        <w:rPr>
          <w:rFonts w:ascii="Times New Roman" w:hAnsi="Times New Roman" w:cs="Times New Roman"/>
          <w:sz w:val="28"/>
          <w:szCs w:val="28"/>
          <w:lang w:val="vi-VN"/>
        </w:rPr>
        <w:t>;</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Điều kiện, thời gian và mức hưởng phụ cấp công vụ được thực hiện như quy định tại Nghị định số 34/2012/NĐ-CP ngày 15 tháng 4 năm 2012 của Chính phủ về chế độ phụ cấp công vụ.</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g) Phụ cấp, trợ cấp công tác ở vùng c</w:t>
      </w:r>
      <w:r w:rsidRPr="007D693E">
        <w:rPr>
          <w:rFonts w:ascii="Times New Roman" w:hAnsi="Times New Roman" w:cs="Times New Roman"/>
          <w:sz w:val="28"/>
          <w:szCs w:val="28"/>
        </w:rPr>
        <w:t xml:space="preserve">ó </w:t>
      </w:r>
      <w:r w:rsidRPr="007D693E">
        <w:rPr>
          <w:rFonts w:ascii="Times New Roman" w:hAnsi="Times New Roman" w:cs="Times New Roman"/>
          <w:sz w:val="28"/>
          <w:szCs w:val="28"/>
          <w:lang w:val="vi-VN"/>
        </w:rPr>
        <w:t>điều kiện kinh tế - xã hội đặc biệt khó khăn: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Điều kiện, thời gian và mức hưởng được thực hiện như quy định tại Nghị định số 116/2010/NĐ-CP ngày 24 tháng 12 năm 2010 của Chính phủ về chính sách đối với cán bộ, công chức, viên chức và người hưởng lương trong lực lượng vũ trang công tác ở vùng có điều kiện kinh tế - xã hội đ</w:t>
      </w:r>
      <w:r w:rsidRPr="007D693E">
        <w:rPr>
          <w:rFonts w:ascii="Times New Roman" w:hAnsi="Times New Roman" w:cs="Times New Roman"/>
          <w:sz w:val="28"/>
          <w:szCs w:val="28"/>
        </w:rPr>
        <w:t>ặ</w:t>
      </w:r>
      <w:r w:rsidRPr="007D693E">
        <w:rPr>
          <w:rFonts w:ascii="Times New Roman" w:hAnsi="Times New Roman" w:cs="Times New Roman"/>
          <w:sz w:val="28"/>
          <w:szCs w:val="28"/>
          <w:lang w:val="vi-VN"/>
        </w:rPr>
        <w:t>c biệt khó khăn.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5. Nguồn kinh phí thực hiện</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a) Đối với đơn vị dự toán do ngân sách nhà nước bảo đảm theo quy định của pháp luật về ngân sách nhà nước;</w:t>
      </w:r>
    </w:p>
    <w:p w:rsidR="007F036A" w:rsidRPr="007D693E"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b) Đối với các doanh nghiệp được tính vào các khoản chi được trừ khi xác định thu nhập chịu thuế của doanh nghiệp.</w:t>
      </w:r>
    </w:p>
    <w:p w:rsidR="007F036A" w:rsidRPr="00596EDF" w:rsidRDefault="007F036A" w:rsidP="007F036A">
      <w:pPr>
        <w:spacing w:before="120" w:after="120" w:line="240" w:lineRule="auto"/>
        <w:ind w:firstLine="720"/>
        <w:jc w:val="both"/>
        <w:rPr>
          <w:rFonts w:ascii="Times New Roman" w:hAnsi="Times New Roman" w:cs="Times New Roman"/>
          <w:sz w:val="28"/>
          <w:szCs w:val="28"/>
        </w:rPr>
      </w:pPr>
      <w:r w:rsidRPr="007D693E">
        <w:rPr>
          <w:rFonts w:ascii="Times New Roman" w:hAnsi="Times New Roman" w:cs="Times New Roman"/>
          <w:sz w:val="28"/>
          <w:szCs w:val="28"/>
          <w:lang w:val="vi-VN"/>
        </w:rPr>
        <w:t xml:space="preserve">6. Công nhân công an áp dụng bảng lương quy định tại Nghị định này không được hưởng phụ cấp phục vụ quốc phòng, an ninh quy định tại </w:t>
      </w:r>
      <w:bookmarkStart w:id="2" w:name="dc_2"/>
      <w:r w:rsidRPr="007D693E">
        <w:rPr>
          <w:rFonts w:ascii="Times New Roman" w:hAnsi="Times New Roman" w:cs="Times New Roman"/>
          <w:sz w:val="28"/>
          <w:szCs w:val="28"/>
          <w:lang w:val="vi-VN"/>
        </w:rPr>
        <w:t>điểm đ khoản 8 Điều 6 Nghị định số 204/2004/NĐ-CP</w:t>
      </w:r>
      <w:bookmarkEnd w:id="2"/>
      <w:r w:rsidRPr="007D693E">
        <w:rPr>
          <w:rFonts w:ascii="Times New Roman" w:hAnsi="Times New Roman" w:cs="Times New Roman"/>
          <w:sz w:val="28"/>
          <w:szCs w:val="28"/>
          <w:lang w:val="vi-VN"/>
        </w:rPr>
        <w:t xml:space="preserve"> ngày 14 tháng 12 năm 2004 của Chính phủ về chế độ tiền lương đối với cán bộ, công chức, viên chức và lực lượng vũ trang.</w:t>
      </w:r>
      <w:r>
        <w:rPr>
          <w:rFonts w:ascii="Times New Roman" w:hAnsi="Times New Roman" w:cs="Times New Roman"/>
          <w:sz w:val="28"/>
          <w:szCs w:val="28"/>
        </w:rPr>
        <w:t>/.</w:t>
      </w:r>
    </w:p>
    <w:p w:rsidR="007F036A" w:rsidRPr="003036EC" w:rsidRDefault="007F036A" w:rsidP="007F036A">
      <w:pPr>
        <w:spacing w:after="120"/>
        <w:jc w:val="both"/>
        <w:rPr>
          <w:rFonts w:ascii="Times New Roman" w:hAnsi="Times New Roman" w:cs="Times New Roman"/>
          <w:sz w:val="28"/>
          <w:szCs w:val="28"/>
        </w:rPr>
      </w:pPr>
    </w:p>
    <w:p w:rsidR="007F036A" w:rsidRPr="003036EC" w:rsidRDefault="007F036A" w:rsidP="007F036A">
      <w:pPr>
        <w:spacing w:before="120" w:after="280" w:afterAutospacing="1"/>
        <w:jc w:val="both"/>
        <w:rPr>
          <w:rFonts w:ascii="Times New Roman" w:hAnsi="Times New Roman" w:cs="Times New Roman"/>
          <w:b/>
          <w:sz w:val="28"/>
          <w:szCs w:val="28"/>
        </w:rPr>
      </w:pPr>
    </w:p>
    <w:p w:rsidR="007F036A" w:rsidRPr="003036EC" w:rsidRDefault="007F036A" w:rsidP="007F036A">
      <w:pPr>
        <w:spacing w:before="120" w:after="120" w:line="240" w:lineRule="auto"/>
        <w:jc w:val="both"/>
        <w:rPr>
          <w:rFonts w:ascii="Times New Roman" w:hAnsi="Times New Roman" w:cs="Times New Roman"/>
          <w:b/>
          <w:sz w:val="28"/>
          <w:szCs w:val="28"/>
        </w:rPr>
      </w:pPr>
    </w:p>
    <w:p w:rsidR="007F036A" w:rsidRPr="003220A0" w:rsidRDefault="007F036A" w:rsidP="003220A0">
      <w:pPr>
        <w:pStyle w:val="NormalWeb"/>
        <w:shd w:val="clear" w:color="auto" w:fill="FFFFFF"/>
        <w:spacing w:before="120" w:beforeAutospacing="0" w:after="0" w:afterAutospacing="0"/>
        <w:ind w:firstLine="720"/>
        <w:jc w:val="both"/>
        <w:rPr>
          <w:color w:val="000000"/>
          <w:sz w:val="28"/>
          <w:szCs w:val="28"/>
        </w:rPr>
      </w:pPr>
      <w:bookmarkStart w:id="3" w:name="_GoBack"/>
      <w:bookmarkEnd w:id="3"/>
    </w:p>
    <w:sectPr w:rsidR="007F036A" w:rsidRPr="003220A0" w:rsidSect="00C17CFF">
      <w:pgSz w:w="12240" w:h="15840"/>
      <w:pgMar w:top="117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54"/>
    <w:rsid w:val="000D117B"/>
    <w:rsid w:val="000F6C60"/>
    <w:rsid w:val="001F2675"/>
    <w:rsid w:val="002F4B66"/>
    <w:rsid w:val="003220A0"/>
    <w:rsid w:val="00557654"/>
    <w:rsid w:val="005F40BA"/>
    <w:rsid w:val="0070081B"/>
    <w:rsid w:val="007B5499"/>
    <w:rsid w:val="007F036A"/>
    <w:rsid w:val="00AF3917"/>
    <w:rsid w:val="00C1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6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408">
      <w:bodyDiv w:val="1"/>
      <w:marLeft w:val="0"/>
      <w:marRight w:val="0"/>
      <w:marTop w:val="0"/>
      <w:marBottom w:val="0"/>
      <w:divBdr>
        <w:top w:val="none" w:sz="0" w:space="0" w:color="auto"/>
        <w:left w:val="none" w:sz="0" w:space="0" w:color="auto"/>
        <w:bottom w:val="none" w:sz="0" w:space="0" w:color="auto"/>
        <w:right w:val="none" w:sz="0" w:space="0" w:color="auto"/>
      </w:divBdr>
    </w:div>
    <w:div w:id="41636397">
      <w:bodyDiv w:val="1"/>
      <w:marLeft w:val="0"/>
      <w:marRight w:val="0"/>
      <w:marTop w:val="0"/>
      <w:marBottom w:val="0"/>
      <w:divBdr>
        <w:top w:val="none" w:sz="0" w:space="0" w:color="auto"/>
        <w:left w:val="none" w:sz="0" w:space="0" w:color="auto"/>
        <w:bottom w:val="none" w:sz="0" w:space="0" w:color="auto"/>
        <w:right w:val="none" w:sz="0" w:space="0" w:color="auto"/>
      </w:divBdr>
    </w:div>
    <w:div w:id="128865470">
      <w:bodyDiv w:val="1"/>
      <w:marLeft w:val="0"/>
      <w:marRight w:val="0"/>
      <w:marTop w:val="0"/>
      <w:marBottom w:val="0"/>
      <w:divBdr>
        <w:top w:val="none" w:sz="0" w:space="0" w:color="auto"/>
        <w:left w:val="none" w:sz="0" w:space="0" w:color="auto"/>
        <w:bottom w:val="none" w:sz="0" w:space="0" w:color="auto"/>
        <w:right w:val="none" w:sz="0" w:space="0" w:color="auto"/>
      </w:divBdr>
    </w:div>
    <w:div w:id="249851530">
      <w:bodyDiv w:val="1"/>
      <w:marLeft w:val="0"/>
      <w:marRight w:val="0"/>
      <w:marTop w:val="0"/>
      <w:marBottom w:val="0"/>
      <w:divBdr>
        <w:top w:val="none" w:sz="0" w:space="0" w:color="auto"/>
        <w:left w:val="none" w:sz="0" w:space="0" w:color="auto"/>
        <w:bottom w:val="none" w:sz="0" w:space="0" w:color="auto"/>
        <w:right w:val="none" w:sz="0" w:space="0" w:color="auto"/>
      </w:divBdr>
    </w:div>
    <w:div w:id="369116384">
      <w:bodyDiv w:val="1"/>
      <w:marLeft w:val="0"/>
      <w:marRight w:val="0"/>
      <w:marTop w:val="0"/>
      <w:marBottom w:val="0"/>
      <w:divBdr>
        <w:top w:val="none" w:sz="0" w:space="0" w:color="auto"/>
        <w:left w:val="none" w:sz="0" w:space="0" w:color="auto"/>
        <w:bottom w:val="none" w:sz="0" w:space="0" w:color="auto"/>
        <w:right w:val="none" w:sz="0" w:space="0" w:color="auto"/>
      </w:divBdr>
    </w:div>
    <w:div w:id="650136589">
      <w:bodyDiv w:val="1"/>
      <w:marLeft w:val="0"/>
      <w:marRight w:val="0"/>
      <w:marTop w:val="0"/>
      <w:marBottom w:val="0"/>
      <w:divBdr>
        <w:top w:val="none" w:sz="0" w:space="0" w:color="auto"/>
        <w:left w:val="none" w:sz="0" w:space="0" w:color="auto"/>
        <w:bottom w:val="none" w:sz="0" w:space="0" w:color="auto"/>
        <w:right w:val="none" w:sz="0" w:space="0" w:color="auto"/>
      </w:divBdr>
    </w:div>
    <w:div w:id="694384541">
      <w:bodyDiv w:val="1"/>
      <w:marLeft w:val="0"/>
      <w:marRight w:val="0"/>
      <w:marTop w:val="0"/>
      <w:marBottom w:val="0"/>
      <w:divBdr>
        <w:top w:val="none" w:sz="0" w:space="0" w:color="auto"/>
        <w:left w:val="none" w:sz="0" w:space="0" w:color="auto"/>
        <w:bottom w:val="none" w:sz="0" w:space="0" w:color="auto"/>
        <w:right w:val="none" w:sz="0" w:space="0" w:color="auto"/>
      </w:divBdr>
    </w:div>
    <w:div w:id="985010341">
      <w:bodyDiv w:val="1"/>
      <w:marLeft w:val="0"/>
      <w:marRight w:val="0"/>
      <w:marTop w:val="0"/>
      <w:marBottom w:val="0"/>
      <w:divBdr>
        <w:top w:val="none" w:sz="0" w:space="0" w:color="auto"/>
        <w:left w:val="none" w:sz="0" w:space="0" w:color="auto"/>
        <w:bottom w:val="none" w:sz="0" w:space="0" w:color="auto"/>
        <w:right w:val="none" w:sz="0" w:space="0" w:color="auto"/>
      </w:divBdr>
    </w:div>
    <w:div w:id="1204711011">
      <w:bodyDiv w:val="1"/>
      <w:marLeft w:val="0"/>
      <w:marRight w:val="0"/>
      <w:marTop w:val="0"/>
      <w:marBottom w:val="0"/>
      <w:divBdr>
        <w:top w:val="none" w:sz="0" w:space="0" w:color="auto"/>
        <w:left w:val="none" w:sz="0" w:space="0" w:color="auto"/>
        <w:bottom w:val="none" w:sz="0" w:space="0" w:color="auto"/>
        <w:right w:val="none" w:sz="0" w:space="0" w:color="auto"/>
      </w:divBdr>
    </w:div>
    <w:div w:id="1278951805">
      <w:bodyDiv w:val="1"/>
      <w:marLeft w:val="0"/>
      <w:marRight w:val="0"/>
      <w:marTop w:val="0"/>
      <w:marBottom w:val="0"/>
      <w:divBdr>
        <w:top w:val="none" w:sz="0" w:space="0" w:color="auto"/>
        <w:left w:val="none" w:sz="0" w:space="0" w:color="auto"/>
        <w:bottom w:val="none" w:sz="0" w:space="0" w:color="auto"/>
        <w:right w:val="none" w:sz="0" w:space="0" w:color="auto"/>
      </w:divBdr>
    </w:div>
    <w:div w:id="1474174289">
      <w:bodyDiv w:val="1"/>
      <w:marLeft w:val="0"/>
      <w:marRight w:val="0"/>
      <w:marTop w:val="0"/>
      <w:marBottom w:val="0"/>
      <w:divBdr>
        <w:top w:val="none" w:sz="0" w:space="0" w:color="auto"/>
        <w:left w:val="none" w:sz="0" w:space="0" w:color="auto"/>
        <w:bottom w:val="none" w:sz="0" w:space="0" w:color="auto"/>
        <w:right w:val="none" w:sz="0" w:space="0" w:color="auto"/>
      </w:divBdr>
    </w:div>
    <w:div w:id="1618216818">
      <w:bodyDiv w:val="1"/>
      <w:marLeft w:val="0"/>
      <w:marRight w:val="0"/>
      <w:marTop w:val="0"/>
      <w:marBottom w:val="0"/>
      <w:divBdr>
        <w:top w:val="none" w:sz="0" w:space="0" w:color="auto"/>
        <w:left w:val="none" w:sz="0" w:space="0" w:color="auto"/>
        <w:bottom w:val="none" w:sz="0" w:space="0" w:color="auto"/>
        <w:right w:val="none" w:sz="0" w:space="0" w:color="auto"/>
      </w:divBdr>
    </w:div>
    <w:div w:id="2053340924">
      <w:bodyDiv w:val="1"/>
      <w:marLeft w:val="0"/>
      <w:marRight w:val="0"/>
      <w:marTop w:val="0"/>
      <w:marBottom w:val="0"/>
      <w:divBdr>
        <w:top w:val="none" w:sz="0" w:space="0" w:color="auto"/>
        <w:left w:val="none" w:sz="0" w:space="0" w:color="auto"/>
        <w:bottom w:val="none" w:sz="0" w:space="0" w:color="auto"/>
        <w:right w:val="none" w:sz="0" w:space="0" w:color="auto"/>
      </w:divBdr>
    </w:div>
    <w:div w:id="20788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2022-09-16T09:17:00Z</dcterms:created>
  <dcterms:modified xsi:type="dcterms:W3CDTF">2022-09-16T09:17:00Z</dcterms:modified>
</cp:coreProperties>
</file>