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EA" w:rsidRDefault="001864EA" w:rsidP="001864EA">
      <w:pPr>
        <w:pStyle w:val="NormalWeb"/>
        <w:shd w:val="clear" w:color="auto" w:fill="FFFFFF"/>
        <w:spacing w:before="0" w:beforeAutospacing="0" w:after="0" w:afterAutospacing="0"/>
        <w:jc w:val="center"/>
        <w:rPr>
          <w:b/>
          <w:bCs/>
          <w:color w:val="000000"/>
          <w:sz w:val="28"/>
          <w:szCs w:val="28"/>
        </w:rPr>
      </w:pPr>
      <w:bookmarkStart w:id="0" w:name="dieu_53"/>
      <w:bookmarkStart w:id="1" w:name="dieu_41"/>
      <w:r>
        <w:rPr>
          <w:b/>
          <w:bCs/>
          <w:color w:val="000000"/>
          <w:sz w:val="28"/>
          <w:szCs w:val="28"/>
        </w:rPr>
        <w:t>ĐÁP ÁN</w:t>
      </w:r>
      <w:bookmarkStart w:id="2" w:name="_GoBack"/>
      <w:bookmarkEnd w:id="2"/>
      <w:r w:rsidRPr="00BC6394">
        <w:rPr>
          <w:b/>
          <w:bCs/>
          <w:color w:val="000000"/>
          <w:sz w:val="28"/>
          <w:szCs w:val="28"/>
        </w:rPr>
        <w:t xml:space="preserve"> </w:t>
      </w:r>
      <w:r>
        <w:rPr>
          <w:b/>
          <w:bCs/>
          <w:color w:val="000000"/>
          <w:sz w:val="28"/>
          <w:szCs w:val="28"/>
        </w:rPr>
        <w:t xml:space="preserve">CUỘC </w:t>
      </w:r>
      <w:r w:rsidRPr="00BC6394">
        <w:rPr>
          <w:b/>
          <w:bCs/>
          <w:color w:val="000000"/>
          <w:sz w:val="28"/>
          <w:szCs w:val="28"/>
        </w:rPr>
        <w:t>THI VIẾT TÌM HIỂU</w:t>
      </w:r>
      <w:r>
        <w:rPr>
          <w:b/>
          <w:bCs/>
          <w:color w:val="000000"/>
          <w:sz w:val="28"/>
          <w:szCs w:val="28"/>
        </w:rPr>
        <w:t xml:space="preserve"> PHÁP LUẬT THÁNG 7/2022</w:t>
      </w:r>
    </w:p>
    <w:p w:rsidR="001864EA" w:rsidRDefault="001864EA" w:rsidP="001864EA">
      <w:pPr>
        <w:pStyle w:val="NormalWeb"/>
        <w:shd w:val="clear" w:color="auto" w:fill="FFFFFF"/>
        <w:spacing w:before="0" w:beforeAutospacing="0" w:after="0" w:afterAutospacing="0"/>
        <w:jc w:val="center"/>
        <w:rPr>
          <w:b/>
          <w:bCs/>
          <w:color w:val="000000"/>
          <w:sz w:val="28"/>
          <w:szCs w:val="28"/>
        </w:rPr>
      </w:pPr>
      <w:r>
        <w:rPr>
          <w:b/>
          <w:bCs/>
          <w:color w:val="000000"/>
          <w:sz w:val="28"/>
          <w:szCs w:val="28"/>
        </w:rPr>
        <w:t>(Chủ đề: Tìm hiểu Pháp lệnh Ưu đãi người có công với cách mạng năm 2020)</w:t>
      </w:r>
    </w:p>
    <w:p w:rsidR="001864EA" w:rsidRDefault="001864EA" w:rsidP="001864EA">
      <w:pPr>
        <w:pStyle w:val="NormalWeb"/>
        <w:shd w:val="clear" w:color="auto" w:fill="FFFFFF"/>
        <w:spacing w:before="0" w:beforeAutospacing="0" w:after="0" w:afterAutospacing="0"/>
        <w:ind w:firstLine="720"/>
        <w:jc w:val="both"/>
        <w:rPr>
          <w:b/>
          <w:bCs/>
          <w:color w:val="000000"/>
          <w:sz w:val="28"/>
          <w:szCs w:val="28"/>
          <w:u w:val="single"/>
        </w:rPr>
      </w:pPr>
      <w:r>
        <w:rPr>
          <w:b/>
          <w:bCs/>
          <w:noProof/>
          <w:color w:val="000000"/>
          <w:sz w:val="28"/>
          <w:szCs w:val="28"/>
          <w:u w:val="single"/>
        </w:rPr>
        <mc:AlternateContent>
          <mc:Choice Requires="wps">
            <w:drawing>
              <wp:anchor distT="0" distB="0" distL="114300" distR="114300" simplePos="0" relativeHeight="251659264" behindDoc="0" locked="0" layoutInCell="1" allowOverlap="1" wp14:anchorId="7E224712" wp14:editId="040D6EFC">
                <wp:simplePos x="0" y="0"/>
                <wp:positionH relativeFrom="column">
                  <wp:posOffset>2209800</wp:posOffset>
                </wp:positionH>
                <wp:positionV relativeFrom="paragraph">
                  <wp:posOffset>635</wp:posOffset>
                </wp:positionV>
                <wp:extent cx="1990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4pt,.05pt" to="33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" strokecolor="black [3040]"/>
            </w:pict>
          </mc:Fallback>
        </mc:AlternateConten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b/>
          <w:bCs/>
          <w:color w:val="000000"/>
          <w:sz w:val="28"/>
          <w:szCs w:val="28"/>
          <w:u w:val="single"/>
        </w:rPr>
        <w:t>Câu 1</w:t>
      </w:r>
      <w:r w:rsidRPr="001864EA">
        <w:rPr>
          <w:b/>
          <w:bCs/>
          <w:color w:val="000000"/>
          <w:sz w:val="28"/>
          <w:szCs w:val="28"/>
        </w:rPr>
        <w:t xml:space="preserve"> </w:t>
      </w:r>
      <w:r w:rsidRPr="001864EA">
        <w:rPr>
          <w:bCs/>
          <w:i/>
          <w:color w:val="000000"/>
          <w:sz w:val="28"/>
          <w:szCs w:val="28"/>
        </w:rPr>
        <w:t xml:space="preserve">(Chọn đáp </w:t>
      </w:r>
      <w:proofErr w:type="gramStart"/>
      <w:r w:rsidRPr="001864EA">
        <w:rPr>
          <w:bCs/>
          <w:i/>
          <w:color w:val="000000"/>
          <w:sz w:val="28"/>
          <w:szCs w:val="28"/>
        </w:rPr>
        <w:t>án</w:t>
      </w:r>
      <w:proofErr w:type="gramEnd"/>
      <w:r w:rsidRPr="001864EA">
        <w:rPr>
          <w:bCs/>
          <w:i/>
          <w:color w:val="000000"/>
          <w:sz w:val="28"/>
          <w:szCs w:val="28"/>
        </w:rPr>
        <w:t xml:space="preserve"> đúng nhất).</w:t>
      </w:r>
      <w:r w:rsidRPr="001864EA">
        <w:rPr>
          <w:b/>
          <w:bCs/>
          <w:color w:val="000000"/>
          <w:sz w:val="28"/>
          <w:szCs w:val="28"/>
        </w:rPr>
        <w:t xml:space="preserve"> </w:t>
      </w:r>
      <w:r w:rsidRPr="001864EA">
        <w:rPr>
          <w:bCs/>
          <w:color w:val="000000"/>
          <w:sz w:val="28"/>
          <w:szCs w:val="28"/>
          <w:lang w:val="vi-VN"/>
        </w:rPr>
        <w:t xml:space="preserve">Các trường hợp </w:t>
      </w:r>
      <w:r w:rsidRPr="001864EA">
        <w:rPr>
          <w:bCs/>
          <w:color w:val="000000"/>
          <w:sz w:val="28"/>
          <w:szCs w:val="28"/>
        </w:rPr>
        <w:t xml:space="preserve">nào sau đây </w:t>
      </w:r>
      <w:r w:rsidRPr="001864EA">
        <w:rPr>
          <w:bCs/>
          <w:color w:val="000000"/>
          <w:sz w:val="28"/>
          <w:szCs w:val="28"/>
          <w:lang w:val="vi-VN"/>
        </w:rPr>
        <w:t>không xem xét công nhận người có công với cách mạng</w:t>
      </w:r>
      <w:bookmarkEnd w:id="0"/>
      <w:r w:rsidRPr="001864EA">
        <w:rPr>
          <w:bCs/>
          <w:color w:val="000000"/>
          <w:sz w:val="28"/>
          <w:szCs w:val="28"/>
        </w:rPr>
        <w:t>?</w: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lang w:val="vi-VN"/>
        </w:rPr>
        <w:t>a</w:t>
      </w:r>
      <w:r w:rsidRPr="001864EA">
        <w:rPr>
          <w:color w:val="000000"/>
          <w:sz w:val="28"/>
          <w:szCs w:val="28"/>
        </w:rPr>
        <w:t>.</w:t>
      </w:r>
      <w:r w:rsidRPr="001864EA">
        <w:rPr>
          <w:color w:val="000000"/>
          <w:sz w:val="28"/>
          <w:szCs w:val="28"/>
          <w:lang w:val="vi-VN"/>
        </w:rPr>
        <w:t xml:space="preserve"> Tham gia các hoạt động chống phá chế độ, Đảng, Nhà nước; đào ngũ, phản bội, chiêu hồi; đang chấp hành án phạt tù có thời hạn nhưng không được hưởng án </w:t>
      </w:r>
      <w:r w:rsidRPr="001864EA">
        <w:rPr>
          <w:color w:val="000000"/>
          <w:sz w:val="28"/>
          <w:szCs w:val="28"/>
        </w:rPr>
        <w:t>tr</w:t>
      </w:r>
      <w:r w:rsidRPr="001864EA">
        <w:rPr>
          <w:color w:val="000000"/>
          <w:sz w:val="28"/>
          <w:szCs w:val="28"/>
          <w:lang w:val="vi-VN"/>
        </w:rPr>
        <w:t>eo, tù chung thân, tử hình hoặc bị kết án về một trong các tội xâm phạm an ninh quốc gia; bị tước danh hiệu quân nhân, danh hiệu công an nhân dân</w:t>
      </w:r>
      <w:r w:rsidRPr="001864EA">
        <w:rPr>
          <w:color w:val="000000"/>
          <w:sz w:val="28"/>
          <w:szCs w:val="28"/>
        </w:rPr>
        <w:t>.</w: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lang w:val="vi-VN"/>
        </w:rPr>
        <w:t>b</w:t>
      </w:r>
      <w:r w:rsidRPr="001864EA">
        <w:rPr>
          <w:color w:val="000000"/>
          <w:sz w:val="28"/>
          <w:szCs w:val="28"/>
        </w:rPr>
        <w:t>.</w:t>
      </w:r>
      <w:r w:rsidRPr="001864EA">
        <w:rPr>
          <w:color w:val="000000"/>
          <w:sz w:val="28"/>
          <w:szCs w:val="28"/>
          <w:lang w:val="vi-VN"/>
        </w:rPr>
        <w:t xml:space="preserve"> Chết, bị thương, bị bệnh do tự mình gây ra; vi phạm pháp luật, vi phạm các quy định của cơ quan, đơn vị; do tai nạn không phải do hành vi của đối tượng phạm tội gây ra.</w: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c. Các trường hợp trên.</w: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d. Không có trường hợp nào nêu trên.</w:t>
      </w:r>
    </w:p>
    <w:p w:rsidR="00680E68" w:rsidRPr="001864EA" w:rsidRDefault="00680E68" w:rsidP="001864EA">
      <w:pPr>
        <w:pStyle w:val="NormalWeb"/>
        <w:shd w:val="clear" w:color="auto" w:fill="FFFFFF"/>
        <w:spacing w:before="120" w:beforeAutospacing="0" w:after="0" w:afterAutospacing="0" w:line="234" w:lineRule="atLeast"/>
        <w:ind w:firstLine="720"/>
        <w:jc w:val="both"/>
        <w:rPr>
          <w:b/>
          <w:bCs/>
          <w:color w:val="000000"/>
          <w:sz w:val="28"/>
          <w:szCs w:val="28"/>
        </w:rPr>
      </w:pPr>
      <w:r w:rsidRPr="001864EA">
        <w:rPr>
          <w:b/>
          <w:bCs/>
          <w:color w:val="000000"/>
          <w:sz w:val="28"/>
          <w:szCs w:val="28"/>
        </w:rPr>
        <w:t>Đáp án:</w:t>
      </w:r>
    </w:p>
    <w:p w:rsidR="00680E68" w:rsidRPr="001864EA" w:rsidRDefault="00680E68" w:rsidP="001864EA">
      <w:pPr>
        <w:pStyle w:val="NormalWeb"/>
        <w:shd w:val="clear" w:color="auto" w:fill="FFFFFF"/>
        <w:spacing w:before="120" w:beforeAutospacing="0" w:after="0" w:afterAutospacing="0" w:line="234" w:lineRule="atLeast"/>
        <w:ind w:firstLine="720"/>
        <w:jc w:val="both"/>
        <w:rPr>
          <w:bCs/>
          <w:color w:val="000000"/>
          <w:sz w:val="28"/>
          <w:szCs w:val="28"/>
        </w:rPr>
      </w:pPr>
      <w:r w:rsidRPr="001864EA">
        <w:rPr>
          <w:bCs/>
          <w:color w:val="000000"/>
          <w:sz w:val="28"/>
          <w:szCs w:val="28"/>
        </w:rPr>
        <w:t>- Câu c.</w: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bCs/>
          <w:color w:val="000000"/>
          <w:sz w:val="28"/>
          <w:szCs w:val="28"/>
        </w:rPr>
        <w:t>- Khoản 1 Điều 53 Pháp lệnh Ưu đãi người có công với Cách mạng “</w:t>
      </w:r>
      <w:r w:rsidRPr="001864EA">
        <w:rPr>
          <w:bCs/>
          <w:color w:val="000000"/>
          <w:sz w:val="28"/>
          <w:szCs w:val="28"/>
          <w:lang w:val="vi-VN"/>
        </w:rPr>
        <w:t>Các trường hợp không xem xét công nhận người có công với cách mạng</w:t>
      </w:r>
      <w:r w:rsidRPr="001864EA">
        <w:rPr>
          <w:bCs/>
          <w:color w:val="000000"/>
          <w:sz w:val="28"/>
          <w:szCs w:val="28"/>
        </w:rPr>
        <w:t>”</w:t>
      </w:r>
      <w:r w:rsidR="00AC2180" w:rsidRPr="001864EA">
        <w:rPr>
          <w:bCs/>
          <w:color w:val="000000"/>
          <w:sz w:val="28"/>
          <w:szCs w:val="28"/>
        </w:rPr>
        <w:t>.</w: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1864EA">
        <w:rPr>
          <w:color w:val="000000"/>
          <w:sz w:val="28"/>
          <w:szCs w:val="28"/>
        </w:rPr>
        <w:t>- “</w:t>
      </w:r>
      <w:r w:rsidRPr="001864EA">
        <w:rPr>
          <w:color w:val="000000"/>
          <w:sz w:val="28"/>
          <w:szCs w:val="28"/>
          <w:lang w:val="vi-VN"/>
        </w:rPr>
        <w:t>1.</w:t>
      </w:r>
      <w:proofErr w:type="gramEnd"/>
      <w:r w:rsidRPr="001864EA">
        <w:rPr>
          <w:color w:val="000000"/>
          <w:sz w:val="28"/>
          <w:szCs w:val="28"/>
          <w:lang w:val="vi-VN"/>
        </w:rPr>
        <w:t xml:space="preserve"> Không xem xét công nhận người có công với cách mạng trong các trường hợp sau đây:</w: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lang w:val="vi-VN"/>
        </w:rPr>
        <w:t>a) Tham gia các hoạt động chống phá chế độ, Đảng, Nhà nước; đào ngũ, phản bội, chiêu hồi; đang chấp hành án phạt tù có thời hạn nhưng không được hưởng án </w:t>
      </w:r>
      <w:r w:rsidRPr="001864EA">
        <w:rPr>
          <w:color w:val="000000"/>
          <w:sz w:val="28"/>
          <w:szCs w:val="28"/>
        </w:rPr>
        <w:t>tr</w:t>
      </w:r>
      <w:r w:rsidRPr="001864EA">
        <w:rPr>
          <w:color w:val="000000"/>
          <w:sz w:val="28"/>
          <w:szCs w:val="28"/>
          <w:lang w:val="vi-VN"/>
        </w:rPr>
        <w:t>eo, tù chung thân, tử hình hoặc bị kết án về một trong các tội xâm phạm an ninh quốc gia; bị tước danh hiệu quân nhân, danh hiệu công an nhân dân;</w: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lang w:val="vi-VN"/>
        </w:rPr>
        <w:t>b) Chết, bị thương, bị bệnh do tự mình gây ra; vi phạm pháp luật, vi phạm các quy định của cơ quan, đơn vị; do tai nạn không phải do hành vi của đối tượng phạm tội gây ra</w:t>
      </w:r>
      <w:r w:rsidRPr="001864EA">
        <w:rPr>
          <w:color w:val="000000"/>
          <w:sz w:val="28"/>
          <w:szCs w:val="28"/>
        </w:rPr>
        <w:t>”</w:t>
      </w:r>
      <w:r w:rsidRPr="001864EA">
        <w:rPr>
          <w:color w:val="000000"/>
          <w:sz w:val="28"/>
          <w:szCs w:val="28"/>
          <w:lang w:val="vi-VN"/>
        </w:rPr>
        <w:t>.</w: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b/>
          <w:bCs/>
          <w:color w:val="000000"/>
          <w:sz w:val="28"/>
          <w:szCs w:val="28"/>
          <w:u w:val="single"/>
        </w:rPr>
        <w:t>Câu 2</w:t>
      </w:r>
      <w:r w:rsidRPr="001864EA">
        <w:rPr>
          <w:b/>
          <w:bCs/>
          <w:color w:val="000000"/>
          <w:sz w:val="28"/>
          <w:szCs w:val="28"/>
        </w:rPr>
        <w:t xml:space="preserve"> </w:t>
      </w:r>
      <w:r w:rsidRPr="001864EA">
        <w:rPr>
          <w:bCs/>
          <w:i/>
          <w:color w:val="000000"/>
          <w:sz w:val="28"/>
          <w:szCs w:val="28"/>
        </w:rPr>
        <w:t xml:space="preserve">(Chọn đáp </w:t>
      </w:r>
      <w:proofErr w:type="gramStart"/>
      <w:r w:rsidRPr="001864EA">
        <w:rPr>
          <w:bCs/>
          <w:i/>
          <w:color w:val="000000"/>
          <w:sz w:val="28"/>
          <w:szCs w:val="28"/>
        </w:rPr>
        <w:t>án</w:t>
      </w:r>
      <w:proofErr w:type="gramEnd"/>
      <w:r w:rsidRPr="001864EA">
        <w:rPr>
          <w:bCs/>
          <w:i/>
          <w:color w:val="000000"/>
          <w:sz w:val="28"/>
          <w:szCs w:val="28"/>
        </w:rPr>
        <w:t xml:space="preserve"> đúng nhất).</w:t>
      </w:r>
      <w:bookmarkEnd w:id="1"/>
      <w:r w:rsidRPr="001864EA">
        <w:rPr>
          <w:b/>
          <w:bCs/>
          <w:color w:val="000000"/>
          <w:sz w:val="28"/>
          <w:szCs w:val="28"/>
        </w:rPr>
        <w:t xml:space="preserve"> </w:t>
      </w:r>
      <w:r w:rsidR="00B8533D" w:rsidRPr="001864EA">
        <w:rPr>
          <w:color w:val="000000"/>
          <w:sz w:val="28"/>
          <w:szCs w:val="28"/>
          <w:lang w:val="vi-VN"/>
        </w:rPr>
        <w:t>Công trình ghi công liệt sĩ là công tr</w:t>
      </w:r>
      <w:r w:rsidR="00B8533D" w:rsidRPr="001864EA">
        <w:rPr>
          <w:color w:val="000000"/>
          <w:sz w:val="28"/>
          <w:szCs w:val="28"/>
        </w:rPr>
        <w:t>ì</w:t>
      </w:r>
      <w:r w:rsidR="00B8533D" w:rsidRPr="001864EA">
        <w:rPr>
          <w:color w:val="000000"/>
          <w:sz w:val="28"/>
          <w:szCs w:val="28"/>
          <w:lang w:val="vi-VN"/>
        </w:rPr>
        <w:t xml:space="preserve">nh lịch sử, văn hóa </w:t>
      </w:r>
      <w:r w:rsidRPr="001864EA">
        <w:rPr>
          <w:color w:val="000000"/>
          <w:sz w:val="28"/>
          <w:szCs w:val="28"/>
        </w:rPr>
        <w:t>có ý nghĩa:</w: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a. T</w:t>
      </w:r>
      <w:r w:rsidR="00B8533D" w:rsidRPr="001864EA">
        <w:rPr>
          <w:color w:val="000000"/>
          <w:sz w:val="28"/>
          <w:szCs w:val="28"/>
          <w:lang w:val="vi-VN"/>
        </w:rPr>
        <w:t xml:space="preserve">ôn vinh, tri </w:t>
      </w:r>
      <w:proofErr w:type="gramStart"/>
      <w:r w:rsidR="00B8533D" w:rsidRPr="001864EA">
        <w:rPr>
          <w:color w:val="000000"/>
          <w:sz w:val="28"/>
          <w:szCs w:val="28"/>
          <w:lang w:val="vi-VN"/>
        </w:rPr>
        <w:t>ân</w:t>
      </w:r>
      <w:proofErr w:type="gramEnd"/>
      <w:r w:rsidR="00B8533D" w:rsidRPr="001864EA">
        <w:rPr>
          <w:color w:val="000000"/>
          <w:sz w:val="28"/>
          <w:szCs w:val="28"/>
          <w:lang w:val="vi-VN"/>
        </w:rPr>
        <w:t xml:space="preserve"> liệt sĩ</w:t>
      </w:r>
      <w:r w:rsidRPr="001864EA">
        <w:rPr>
          <w:color w:val="000000"/>
          <w:sz w:val="28"/>
          <w:szCs w:val="28"/>
        </w:rPr>
        <w:t>.</w:t>
      </w:r>
    </w:p>
    <w:p w:rsidR="00B8533D"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b. G</w:t>
      </w:r>
      <w:r w:rsidR="00B8533D" w:rsidRPr="001864EA">
        <w:rPr>
          <w:color w:val="000000"/>
          <w:sz w:val="28"/>
          <w:szCs w:val="28"/>
          <w:lang w:val="vi-VN"/>
        </w:rPr>
        <w:t>iáo dục truyền thống cách mạng.</w: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c. Các ý nghĩa trên.</w:t>
      </w:r>
    </w:p>
    <w:p w:rsidR="00680E68" w:rsidRPr="001864EA" w:rsidRDefault="00680E68"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 xml:space="preserve">d. Không có ý nghĩa nào </w:t>
      </w:r>
      <w:r w:rsidR="00AC2180" w:rsidRPr="001864EA">
        <w:rPr>
          <w:color w:val="000000"/>
          <w:sz w:val="28"/>
          <w:szCs w:val="28"/>
        </w:rPr>
        <w:t>nêu trên.</w:t>
      </w:r>
    </w:p>
    <w:p w:rsidR="00AC2180" w:rsidRPr="001864EA" w:rsidRDefault="00AC2180" w:rsidP="001864EA">
      <w:pPr>
        <w:pStyle w:val="NormalWeb"/>
        <w:shd w:val="clear" w:color="auto" w:fill="FFFFFF"/>
        <w:spacing w:before="120" w:beforeAutospacing="0" w:after="0" w:afterAutospacing="0" w:line="234" w:lineRule="atLeast"/>
        <w:ind w:firstLine="720"/>
        <w:jc w:val="both"/>
        <w:rPr>
          <w:b/>
          <w:bCs/>
          <w:color w:val="000000"/>
          <w:sz w:val="28"/>
          <w:szCs w:val="28"/>
        </w:rPr>
      </w:pPr>
      <w:r w:rsidRPr="001864EA">
        <w:rPr>
          <w:b/>
          <w:bCs/>
          <w:color w:val="000000"/>
          <w:sz w:val="28"/>
          <w:szCs w:val="28"/>
        </w:rPr>
        <w:lastRenderedPageBreak/>
        <w:t>Đáp án:</w:t>
      </w:r>
    </w:p>
    <w:p w:rsidR="00AC2180" w:rsidRPr="001864EA" w:rsidRDefault="00AC2180" w:rsidP="001864EA">
      <w:pPr>
        <w:pStyle w:val="NormalWeb"/>
        <w:shd w:val="clear" w:color="auto" w:fill="FFFFFF"/>
        <w:spacing w:before="120" w:beforeAutospacing="0" w:after="0" w:afterAutospacing="0" w:line="234" w:lineRule="atLeast"/>
        <w:ind w:firstLine="720"/>
        <w:jc w:val="both"/>
        <w:rPr>
          <w:bCs/>
          <w:color w:val="000000"/>
          <w:sz w:val="28"/>
          <w:szCs w:val="28"/>
        </w:rPr>
      </w:pPr>
      <w:r w:rsidRPr="001864EA">
        <w:rPr>
          <w:bCs/>
          <w:color w:val="000000"/>
          <w:sz w:val="28"/>
          <w:szCs w:val="28"/>
        </w:rPr>
        <w:t>- Câu c.</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bCs/>
          <w:color w:val="000000"/>
          <w:sz w:val="28"/>
          <w:szCs w:val="28"/>
        </w:rPr>
        <w:t>- Khoản 1 Điều 41 Pháp lệnh Ưu đãi người có công với Cách mạng “</w:t>
      </w:r>
      <w:r w:rsidR="00B8533D" w:rsidRPr="001864EA">
        <w:rPr>
          <w:bCs/>
          <w:color w:val="000000"/>
          <w:sz w:val="28"/>
          <w:szCs w:val="28"/>
          <w:lang w:val="vi-VN"/>
        </w:rPr>
        <w:t>Công trình ghi công liệt sĩ</w:t>
      </w:r>
      <w:r w:rsidRPr="001864EA">
        <w:rPr>
          <w:bCs/>
          <w:color w:val="000000"/>
          <w:sz w:val="28"/>
          <w:szCs w:val="28"/>
        </w:rPr>
        <w:t>”.</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w:t>
      </w:r>
      <w:r w:rsidR="00B8533D" w:rsidRPr="001864EA">
        <w:rPr>
          <w:color w:val="000000"/>
          <w:sz w:val="28"/>
          <w:szCs w:val="28"/>
          <w:lang w:val="vi-VN"/>
        </w:rPr>
        <w:t xml:space="preserve"> </w:t>
      </w:r>
      <w:r w:rsidRPr="001864EA">
        <w:rPr>
          <w:color w:val="000000"/>
          <w:sz w:val="28"/>
          <w:szCs w:val="28"/>
        </w:rPr>
        <w:t>“</w:t>
      </w:r>
      <w:r w:rsidR="00B8533D" w:rsidRPr="001864EA">
        <w:rPr>
          <w:color w:val="000000"/>
          <w:sz w:val="28"/>
          <w:szCs w:val="28"/>
          <w:lang w:val="vi-VN"/>
        </w:rPr>
        <w:t>Công trình ghi công liệt sĩ là công tr</w:t>
      </w:r>
      <w:r w:rsidR="00B8533D" w:rsidRPr="001864EA">
        <w:rPr>
          <w:color w:val="000000"/>
          <w:sz w:val="28"/>
          <w:szCs w:val="28"/>
        </w:rPr>
        <w:t>ì</w:t>
      </w:r>
      <w:r w:rsidR="00B8533D" w:rsidRPr="001864EA">
        <w:rPr>
          <w:color w:val="000000"/>
          <w:sz w:val="28"/>
          <w:szCs w:val="28"/>
          <w:lang w:val="vi-VN"/>
        </w:rPr>
        <w:t xml:space="preserve">nh lịch sử, văn hóa để tôn vinh, tri </w:t>
      </w:r>
      <w:proofErr w:type="gramStart"/>
      <w:r w:rsidR="00B8533D" w:rsidRPr="001864EA">
        <w:rPr>
          <w:color w:val="000000"/>
          <w:sz w:val="28"/>
          <w:szCs w:val="28"/>
          <w:lang w:val="vi-VN"/>
        </w:rPr>
        <w:t>ân</w:t>
      </w:r>
      <w:proofErr w:type="gramEnd"/>
      <w:r w:rsidR="00B8533D" w:rsidRPr="001864EA">
        <w:rPr>
          <w:color w:val="000000"/>
          <w:sz w:val="28"/>
          <w:szCs w:val="28"/>
          <w:lang w:val="vi-VN"/>
        </w:rPr>
        <w:t xml:space="preserve"> liệt sĩ và giáo dục truyền thống cách mạng</w:t>
      </w:r>
      <w:r w:rsidRPr="001864EA">
        <w:rPr>
          <w:color w:val="000000"/>
          <w:sz w:val="28"/>
          <w:szCs w:val="28"/>
        </w:rPr>
        <w:t>”</w:t>
      </w:r>
      <w:r w:rsidR="00B8533D" w:rsidRPr="001864EA">
        <w:rPr>
          <w:color w:val="000000"/>
          <w:sz w:val="28"/>
          <w:szCs w:val="28"/>
          <w:lang w:val="vi-VN"/>
        </w:rPr>
        <w:t>.</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bookmarkStart w:id="3" w:name="dieu_44"/>
      <w:r w:rsidRPr="001864EA">
        <w:rPr>
          <w:b/>
          <w:bCs/>
          <w:color w:val="000000"/>
          <w:sz w:val="28"/>
          <w:szCs w:val="28"/>
          <w:u w:val="single"/>
        </w:rPr>
        <w:t>Câu 3</w:t>
      </w:r>
      <w:r w:rsidRPr="001864EA">
        <w:rPr>
          <w:b/>
          <w:bCs/>
          <w:color w:val="000000"/>
          <w:sz w:val="28"/>
          <w:szCs w:val="28"/>
        </w:rPr>
        <w:t xml:space="preserve"> </w:t>
      </w:r>
      <w:r w:rsidRPr="001864EA">
        <w:rPr>
          <w:bCs/>
          <w:i/>
          <w:color w:val="000000"/>
          <w:sz w:val="28"/>
          <w:szCs w:val="28"/>
        </w:rPr>
        <w:t xml:space="preserve">(Chọn đáp </w:t>
      </w:r>
      <w:proofErr w:type="gramStart"/>
      <w:r w:rsidRPr="001864EA">
        <w:rPr>
          <w:bCs/>
          <w:i/>
          <w:color w:val="000000"/>
          <w:sz w:val="28"/>
          <w:szCs w:val="28"/>
        </w:rPr>
        <w:t>án</w:t>
      </w:r>
      <w:proofErr w:type="gramEnd"/>
      <w:r w:rsidRPr="001864EA">
        <w:rPr>
          <w:bCs/>
          <w:i/>
          <w:color w:val="000000"/>
          <w:sz w:val="28"/>
          <w:szCs w:val="28"/>
        </w:rPr>
        <w:t xml:space="preserve"> đúng nhất). </w:t>
      </w:r>
      <w:r w:rsidR="00B8533D" w:rsidRPr="001864EA">
        <w:rPr>
          <w:bCs/>
          <w:color w:val="000000"/>
          <w:sz w:val="28"/>
          <w:szCs w:val="28"/>
          <w:lang w:val="vi-VN"/>
        </w:rPr>
        <w:t>Các nguồn lực thực hiện chính sách, chế độ ưu đãi người có công với cách mạng và thân nhân của người có công với cách mạng</w:t>
      </w:r>
      <w:bookmarkEnd w:id="3"/>
      <w:r w:rsidRPr="001864EA">
        <w:rPr>
          <w:bCs/>
          <w:color w:val="000000"/>
          <w:sz w:val="28"/>
          <w:szCs w:val="28"/>
        </w:rPr>
        <w:t>, gồm:</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a</w:t>
      </w:r>
      <w:r w:rsidR="00B8533D" w:rsidRPr="001864EA">
        <w:rPr>
          <w:color w:val="000000"/>
          <w:sz w:val="28"/>
          <w:szCs w:val="28"/>
          <w:lang w:val="vi-VN"/>
        </w:rPr>
        <w:t xml:space="preserve">. Ngân sách nhà nước bảo đảm thực hiện chính sách, chế độ ưu đãi người có công với cách mạng và thân nhân của người có công với cách mạng quy định tại Pháp lệnh </w:t>
      </w:r>
      <w:r w:rsidRPr="001864EA">
        <w:rPr>
          <w:bCs/>
          <w:color w:val="000000"/>
          <w:sz w:val="28"/>
          <w:szCs w:val="28"/>
        </w:rPr>
        <w:t>Ưu đãi người có công với Cách mạng</w:t>
      </w:r>
      <w:r w:rsidR="00B8533D" w:rsidRPr="001864EA">
        <w:rPr>
          <w:color w:val="000000"/>
          <w:sz w:val="28"/>
          <w:szCs w:val="28"/>
          <w:lang w:val="vi-VN"/>
        </w:rPr>
        <w:t>.</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b</w:t>
      </w:r>
      <w:r w:rsidR="00B8533D" w:rsidRPr="001864EA">
        <w:rPr>
          <w:color w:val="000000"/>
          <w:sz w:val="28"/>
          <w:szCs w:val="28"/>
          <w:lang w:val="vi-VN"/>
        </w:rPr>
        <w:t>. Các nguồn tài trợ, biếu, tặng cho, ủng hộ, đóng góp của tổ chức, cá nhân trong nước, nước ngoài.</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c</w:t>
      </w:r>
      <w:r w:rsidR="00B8533D" w:rsidRPr="001864EA">
        <w:rPr>
          <w:color w:val="000000"/>
          <w:sz w:val="28"/>
          <w:szCs w:val="28"/>
          <w:lang w:val="vi-VN"/>
        </w:rPr>
        <w:t>. Các nguồn lực hợp pháp khác.</w:t>
      </w:r>
    </w:p>
    <w:p w:rsidR="00AC2180"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d. Các nguồn lực nêu trên.</w:t>
      </w:r>
    </w:p>
    <w:p w:rsidR="00AC2180" w:rsidRPr="001864EA" w:rsidRDefault="00AC2180" w:rsidP="001864EA">
      <w:pPr>
        <w:pStyle w:val="NormalWeb"/>
        <w:shd w:val="clear" w:color="auto" w:fill="FFFFFF"/>
        <w:spacing w:before="120" w:beforeAutospacing="0" w:after="0" w:afterAutospacing="0" w:line="234" w:lineRule="atLeast"/>
        <w:ind w:firstLine="720"/>
        <w:jc w:val="both"/>
        <w:rPr>
          <w:b/>
          <w:bCs/>
          <w:color w:val="000000"/>
          <w:sz w:val="28"/>
          <w:szCs w:val="28"/>
        </w:rPr>
      </w:pPr>
      <w:r w:rsidRPr="001864EA">
        <w:rPr>
          <w:b/>
          <w:bCs/>
          <w:color w:val="000000"/>
          <w:sz w:val="28"/>
          <w:szCs w:val="28"/>
        </w:rPr>
        <w:t>Đáp án:</w:t>
      </w:r>
    </w:p>
    <w:p w:rsidR="00AC2180" w:rsidRPr="001864EA" w:rsidRDefault="00AC2180" w:rsidP="001864EA">
      <w:pPr>
        <w:pStyle w:val="NormalWeb"/>
        <w:shd w:val="clear" w:color="auto" w:fill="FFFFFF"/>
        <w:spacing w:before="120" w:beforeAutospacing="0" w:after="0" w:afterAutospacing="0" w:line="234" w:lineRule="atLeast"/>
        <w:ind w:firstLine="720"/>
        <w:jc w:val="both"/>
        <w:rPr>
          <w:bCs/>
          <w:color w:val="000000"/>
          <w:sz w:val="28"/>
          <w:szCs w:val="28"/>
        </w:rPr>
      </w:pPr>
      <w:r w:rsidRPr="001864EA">
        <w:rPr>
          <w:bCs/>
          <w:color w:val="000000"/>
          <w:sz w:val="28"/>
          <w:szCs w:val="28"/>
        </w:rPr>
        <w:t>- Câu d.</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1864EA">
        <w:rPr>
          <w:bCs/>
          <w:color w:val="000000"/>
          <w:sz w:val="28"/>
          <w:szCs w:val="28"/>
        </w:rPr>
        <w:t>- Điều 44 Pháp lệnh Ưu đãi người có công với Cách mạng “</w:t>
      </w:r>
      <w:r w:rsidR="00B8533D" w:rsidRPr="001864EA">
        <w:rPr>
          <w:bCs/>
          <w:color w:val="000000"/>
          <w:sz w:val="28"/>
          <w:szCs w:val="28"/>
          <w:lang w:val="vi-VN"/>
        </w:rPr>
        <w:t>Các nguồn lực thực hiện chính sách, chế độ ưu đãi người có công với cách mạng và thân nhân của người có công với cách mạng</w:t>
      </w:r>
      <w:r w:rsidRPr="001864EA">
        <w:rPr>
          <w:bCs/>
          <w:color w:val="000000"/>
          <w:sz w:val="28"/>
          <w:szCs w:val="28"/>
        </w:rPr>
        <w:t>”.</w:t>
      </w:r>
      <w:proofErr w:type="gramEnd"/>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1864EA">
        <w:rPr>
          <w:color w:val="000000"/>
          <w:sz w:val="28"/>
          <w:szCs w:val="28"/>
        </w:rPr>
        <w:t>- “</w:t>
      </w:r>
      <w:r w:rsidR="00B8533D" w:rsidRPr="001864EA">
        <w:rPr>
          <w:color w:val="000000"/>
          <w:sz w:val="28"/>
          <w:szCs w:val="28"/>
          <w:lang w:val="vi-VN"/>
        </w:rPr>
        <w:t>1.</w:t>
      </w:r>
      <w:proofErr w:type="gramEnd"/>
      <w:r w:rsidR="00B8533D" w:rsidRPr="001864EA">
        <w:rPr>
          <w:color w:val="000000"/>
          <w:sz w:val="28"/>
          <w:szCs w:val="28"/>
          <w:lang w:val="vi-VN"/>
        </w:rPr>
        <w:t xml:space="preserve"> Ngân sách nhà nước bảo đảm thực hiện chính sách, chế độ ưu đãi người có công với cách mạng và thân nhân của người có công với cách mạng quy định tại Pháp lệnh này.</w:t>
      </w:r>
    </w:p>
    <w:p w:rsidR="00B8533D" w:rsidRPr="001864EA" w:rsidRDefault="00B8533D"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lang w:val="vi-VN"/>
        </w:rPr>
        <w:t>2. Các nguồn tài trợ, biếu, tặng cho, ủng hộ, đóng góp của tổ chức, cá nhân trong nước, nước ngoài.</w:t>
      </w:r>
    </w:p>
    <w:p w:rsidR="00B8533D" w:rsidRPr="001864EA" w:rsidRDefault="00B8533D"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lang w:val="vi-VN"/>
        </w:rPr>
        <w:t>3. Các nguồn lực hợp pháp khác</w:t>
      </w:r>
      <w:r w:rsidR="00AC2180" w:rsidRPr="001864EA">
        <w:rPr>
          <w:color w:val="000000"/>
          <w:sz w:val="28"/>
          <w:szCs w:val="28"/>
        </w:rPr>
        <w:t>”</w:t>
      </w:r>
      <w:r w:rsidRPr="001864EA">
        <w:rPr>
          <w:color w:val="000000"/>
          <w:sz w:val="28"/>
          <w:szCs w:val="28"/>
          <w:lang w:val="vi-VN"/>
        </w:rPr>
        <w:t>.</w:t>
      </w:r>
    </w:p>
    <w:p w:rsidR="00AC2180"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b/>
          <w:bCs/>
          <w:color w:val="000000"/>
          <w:sz w:val="28"/>
          <w:szCs w:val="28"/>
          <w:u w:val="single"/>
        </w:rPr>
        <w:t>Câu 4</w:t>
      </w:r>
      <w:r w:rsidRPr="001864EA">
        <w:rPr>
          <w:b/>
          <w:bCs/>
          <w:color w:val="000000"/>
          <w:sz w:val="28"/>
          <w:szCs w:val="28"/>
        </w:rPr>
        <w:t xml:space="preserve"> </w:t>
      </w:r>
      <w:r w:rsidRPr="001864EA">
        <w:rPr>
          <w:bCs/>
          <w:i/>
          <w:color w:val="000000"/>
          <w:sz w:val="28"/>
          <w:szCs w:val="28"/>
        </w:rPr>
        <w:t xml:space="preserve">(Chọn đáp </w:t>
      </w:r>
      <w:proofErr w:type="gramStart"/>
      <w:r w:rsidRPr="001864EA">
        <w:rPr>
          <w:bCs/>
          <w:i/>
          <w:color w:val="000000"/>
          <w:sz w:val="28"/>
          <w:szCs w:val="28"/>
        </w:rPr>
        <w:t>án</w:t>
      </w:r>
      <w:proofErr w:type="gramEnd"/>
      <w:r w:rsidRPr="001864EA">
        <w:rPr>
          <w:bCs/>
          <w:i/>
          <w:color w:val="000000"/>
          <w:sz w:val="28"/>
          <w:szCs w:val="28"/>
        </w:rPr>
        <w:t xml:space="preserve"> đúng nhất).</w:t>
      </w:r>
      <w:r w:rsidRPr="001864EA">
        <w:rPr>
          <w:color w:val="000000"/>
          <w:sz w:val="28"/>
          <w:szCs w:val="28"/>
          <w:lang w:val="vi-VN"/>
        </w:rPr>
        <w:t xml:space="preserve"> </w:t>
      </w:r>
      <w:r w:rsidRPr="001864EA">
        <w:rPr>
          <w:color w:val="000000"/>
          <w:sz w:val="28"/>
          <w:szCs w:val="28"/>
        </w:rPr>
        <w:t>V</w:t>
      </w:r>
      <w:r w:rsidRPr="001864EA">
        <w:rPr>
          <w:color w:val="000000"/>
          <w:sz w:val="28"/>
          <w:szCs w:val="28"/>
          <w:lang w:val="vi-VN"/>
        </w:rPr>
        <w:t>ận động, chăm sóc, giúp đỡ người có công với cách mạng và thân nhân của người có công với cách mạng bằng các hình thức, nội dung thiết thực</w:t>
      </w:r>
      <w:r w:rsidRPr="001864EA">
        <w:rPr>
          <w:color w:val="000000"/>
          <w:sz w:val="28"/>
          <w:szCs w:val="28"/>
        </w:rPr>
        <w:t xml:space="preserve"> là t</w:t>
      </w:r>
      <w:r w:rsidRPr="001864EA">
        <w:rPr>
          <w:color w:val="000000"/>
          <w:sz w:val="28"/>
          <w:szCs w:val="28"/>
          <w:lang w:val="vi-VN"/>
        </w:rPr>
        <w:t>rách nhiệm</w:t>
      </w:r>
      <w:r w:rsidRPr="001864EA">
        <w:rPr>
          <w:color w:val="000000"/>
          <w:sz w:val="28"/>
          <w:szCs w:val="28"/>
        </w:rPr>
        <w:t xml:space="preserve"> của:</w:t>
      </w:r>
    </w:p>
    <w:p w:rsidR="00AC2180"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bCs/>
          <w:color w:val="000000"/>
          <w:sz w:val="28"/>
          <w:szCs w:val="28"/>
        </w:rPr>
        <w:t>a</w:t>
      </w:r>
      <w:r w:rsidR="00B8533D" w:rsidRPr="001864EA">
        <w:rPr>
          <w:color w:val="000000"/>
          <w:sz w:val="28"/>
          <w:szCs w:val="28"/>
          <w:lang w:val="vi-VN"/>
        </w:rPr>
        <w:t>. Mặt trận Tổ quốc Việt Nam và các tổ chức thành viên của Mặt trận</w:t>
      </w:r>
      <w:r w:rsidRPr="001864EA">
        <w:rPr>
          <w:color w:val="000000"/>
          <w:sz w:val="28"/>
          <w:szCs w:val="28"/>
        </w:rPr>
        <w:t>.</w:t>
      </w:r>
    </w:p>
    <w:p w:rsidR="00AC2180"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b. T</w:t>
      </w:r>
      <w:r w:rsidR="00B8533D" w:rsidRPr="001864EA">
        <w:rPr>
          <w:color w:val="000000"/>
          <w:sz w:val="28"/>
          <w:szCs w:val="28"/>
          <w:lang w:val="vi-VN"/>
        </w:rPr>
        <w:t>ổ chức kinh tế, tổ chức xã hội, đơn vị vũ trang nhân dân</w:t>
      </w:r>
      <w:r w:rsidRPr="001864EA">
        <w:rPr>
          <w:color w:val="000000"/>
          <w:sz w:val="28"/>
          <w:szCs w:val="28"/>
        </w:rPr>
        <w:t>.</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c. Cá</w:t>
      </w:r>
      <w:r w:rsidRPr="001864EA">
        <w:rPr>
          <w:color w:val="000000"/>
          <w:sz w:val="28"/>
          <w:szCs w:val="28"/>
          <w:lang w:val="vi-VN"/>
        </w:rPr>
        <w:t xml:space="preserve"> nhân</w:t>
      </w:r>
      <w:r w:rsidRPr="001864EA">
        <w:rPr>
          <w:color w:val="000000"/>
          <w:sz w:val="28"/>
          <w:szCs w:val="28"/>
        </w:rPr>
        <w:t>.</w:t>
      </w:r>
    </w:p>
    <w:p w:rsidR="00AC2180"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1864EA">
        <w:rPr>
          <w:color w:val="000000"/>
          <w:sz w:val="28"/>
          <w:szCs w:val="28"/>
        </w:rPr>
        <w:lastRenderedPageBreak/>
        <w:t>d</w:t>
      </w:r>
      <w:proofErr w:type="gramEnd"/>
      <w:r w:rsidRPr="001864EA">
        <w:rPr>
          <w:color w:val="000000"/>
          <w:sz w:val="28"/>
          <w:szCs w:val="28"/>
        </w:rPr>
        <w:t>. a và b đúng.</w:t>
      </w:r>
    </w:p>
    <w:p w:rsidR="00AC2180"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 xml:space="preserve">e. Các đáp </w:t>
      </w:r>
      <w:proofErr w:type="gramStart"/>
      <w:r w:rsidRPr="001864EA">
        <w:rPr>
          <w:color w:val="000000"/>
          <w:sz w:val="28"/>
          <w:szCs w:val="28"/>
        </w:rPr>
        <w:t>án</w:t>
      </w:r>
      <w:proofErr w:type="gramEnd"/>
      <w:r w:rsidRPr="001864EA">
        <w:rPr>
          <w:color w:val="000000"/>
          <w:sz w:val="28"/>
          <w:szCs w:val="28"/>
        </w:rPr>
        <w:t xml:space="preserve"> trên đều đúng.</w:t>
      </w:r>
    </w:p>
    <w:p w:rsidR="00AC2180" w:rsidRPr="001864EA" w:rsidRDefault="00AC2180" w:rsidP="001864EA">
      <w:pPr>
        <w:pStyle w:val="NormalWeb"/>
        <w:shd w:val="clear" w:color="auto" w:fill="FFFFFF"/>
        <w:spacing w:before="120" w:beforeAutospacing="0" w:after="0" w:afterAutospacing="0" w:line="234" w:lineRule="atLeast"/>
        <w:ind w:firstLine="720"/>
        <w:jc w:val="both"/>
        <w:rPr>
          <w:b/>
          <w:bCs/>
          <w:color w:val="000000"/>
          <w:sz w:val="28"/>
          <w:szCs w:val="28"/>
        </w:rPr>
      </w:pPr>
      <w:r w:rsidRPr="001864EA">
        <w:rPr>
          <w:b/>
          <w:bCs/>
          <w:color w:val="000000"/>
          <w:sz w:val="28"/>
          <w:szCs w:val="28"/>
        </w:rPr>
        <w:t>Đáp án:</w:t>
      </w:r>
    </w:p>
    <w:p w:rsidR="00AC2180" w:rsidRPr="001864EA" w:rsidRDefault="00AC2180" w:rsidP="001864EA">
      <w:pPr>
        <w:pStyle w:val="NormalWeb"/>
        <w:shd w:val="clear" w:color="auto" w:fill="FFFFFF"/>
        <w:spacing w:before="120" w:beforeAutospacing="0" w:after="0" w:afterAutospacing="0" w:line="234" w:lineRule="atLeast"/>
        <w:ind w:firstLine="720"/>
        <w:jc w:val="both"/>
        <w:rPr>
          <w:bCs/>
          <w:color w:val="000000"/>
          <w:sz w:val="28"/>
          <w:szCs w:val="28"/>
        </w:rPr>
      </w:pPr>
      <w:r w:rsidRPr="001864EA">
        <w:rPr>
          <w:bCs/>
          <w:color w:val="000000"/>
          <w:sz w:val="28"/>
          <w:szCs w:val="28"/>
        </w:rPr>
        <w:t>- Câu e.</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bCs/>
          <w:color w:val="000000"/>
          <w:sz w:val="28"/>
          <w:szCs w:val="28"/>
        </w:rPr>
        <w:t>- Khoản 1 Điều 52 Pháp lệnh Ưu đãi người có công với Cách mạng “</w:t>
      </w:r>
      <w:r w:rsidR="00B8533D" w:rsidRPr="001864EA">
        <w:rPr>
          <w:bCs/>
          <w:color w:val="000000"/>
          <w:sz w:val="28"/>
          <w:szCs w:val="28"/>
          <w:lang w:val="vi-VN"/>
        </w:rPr>
        <w:t>Tham gia thực hiện chính sách ưu đãi người có công với cách mạng của các cơ quan, tổ chức, cá nhân</w:t>
      </w:r>
      <w:r w:rsidRPr="001864EA">
        <w:rPr>
          <w:bCs/>
          <w:color w:val="000000"/>
          <w:sz w:val="28"/>
          <w:szCs w:val="28"/>
        </w:rPr>
        <w:t>”.</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w:t>
      </w:r>
      <w:r w:rsidR="00B8533D" w:rsidRPr="001864EA">
        <w:rPr>
          <w:color w:val="000000"/>
          <w:sz w:val="28"/>
          <w:szCs w:val="28"/>
          <w:lang w:val="vi-VN"/>
        </w:rPr>
        <w:t xml:space="preserve"> </w:t>
      </w:r>
      <w:r w:rsidRPr="001864EA">
        <w:rPr>
          <w:color w:val="000000"/>
          <w:sz w:val="28"/>
          <w:szCs w:val="28"/>
        </w:rPr>
        <w:t>“</w:t>
      </w:r>
      <w:r w:rsidR="00B8533D" w:rsidRPr="001864EA">
        <w:rPr>
          <w:color w:val="000000"/>
          <w:sz w:val="28"/>
          <w:szCs w:val="28"/>
          <w:lang w:val="vi-VN"/>
        </w:rPr>
        <w:t>Mặt trận Tổ quốc Việt Nam và các tổ chức thành viên của Mặt trận, tổ chức kinh tế, tổ chức xã hội, đơn vị vũ trang nhân dân và cá nhân có trách nhiệm vận động, chăm sóc, giúp đỡ người có công với cách mạng và thân nhân của người có công với cách mạng bằng các hình thức, nội dung thiết thực</w:t>
      </w:r>
      <w:r w:rsidRPr="001864EA">
        <w:rPr>
          <w:color w:val="000000"/>
          <w:sz w:val="28"/>
          <w:szCs w:val="28"/>
        </w:rPr>
        <w:t>”</w:t>
      </w:r>
      <w:r w:rsidR="00B8533D" w:rsidRPr="001864EA">
        <w:rPr>
          <w:color w:val="000000"/>
          <w:sz w:val="28"/>
          <w:szCs w:val="28"/>
          <w:lang w:val="vi-VN"/>
        </w:rPr>
        <w:t>.</w:t>
      </w:r>
    </w:p>
    <w:p w:rsidR="00AC2180"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b/>
          <w:bCs/>
          <w:color w:val="000000"/>
          <w:sz w:val="28"/>
          <w:szCs w:val="28"/>
          <w:u w:val="single"/>
        </w:rPr>
        <w:t>Câu 5</w:t>
      </w:r>
      <w:r w:rsidRPr="001864EA">
        <w:rPr>
          <w:b/>
          <w:bCs/>
          <w:color w:val="000000"/>
          <w:sz w:val="28"/>
          <w:szCs w:val="28"/>
        </w:rPr>
        <w:t xml:space="preserve"> </w:t>
      </w:r>
      <w:r w:rsidRPr="001864EA">
        <w:rPr>
          <w:bCs/>
          <w:i/>
          <w:color w:val="000000"/>
          <w:sz w:val="28"/>
          <w:szCs w:val="28"/>
        </w:rPr>
        <w:t xml:space="preserve">(Chọn đáp </w:t>
      </w:r>
      <w:proofErr w:type="gramStart"/>
      <w:r w:rsidRPr="001864EA">
        <w:rPr>
          <w:bCs/>
          <w:i/>
          <w:color w:val="000000"/>
          <w:sz w:val="28"/>
          <w:szCs w:val="28"/>
        </w:rPr>
        <w:t>án</w:t>
      </w:r>
      <w:proofErr w:type="gramEnd"/>
      <w:r w:rsidRPr="001864EA">
        <w:rPr>
          <w:bCs/>
          <w:i/>
          <w:color w:val="000000"/>
          <w:sz w:val="28"/>
          <w:szCs w:val="28"/>
        </w:rPr>
        <w:t xml:space="preserve"> đúng nhất).</w:t>
      </w:r>
      <w:r w:rsidRPr="001864EA">
        <w:rPr>
          <w:color w:val="000000"/>
          <w:sz w:val="28"/>
          <w:szCs w:val="28"/>
          <w:lang w:val="vi-VN"/>
        </w:rPr>
        <w:t xml:space="preserve"> </w:t>
      </w:r>
      <w:r w:rsidR="00B8533D" w:rsidRPr="001864EA">
        <w:rPr>
          <w:color w:val="000000"/>
          <w:sz w:val="28"/>
          <w:szCs w:val="28"/>
          <w:lang w:val="vi-VN"/>
        </w:rPr>
        <w:t>Người gi</w:t>
      </w:r>
      <w:r w:rsidR="00B8533D" w:rsidRPr="001864EA">
        <w:rPr>
          <w:color w:val="000000"/>
          <w:sz w:val="28"/>
          <w:szCs w:val="28"/>
        </w:rPr>
        <w:t>ả </w:t>
      </w:r>
      <w:r w:rsidR="00B8533D" w:rsidRPr="001864EA">
        <w:rPr>
          <w:color w:val="000000"/>
          <w:sz w:val="28"/>
          <w:szCs w:val="28"/>
          <w:lang w:val="vi-VN"/>
        </w:rPr>
        <w:t>mạo giấy tờ để được xem xét công nhận là người có công với cách mạng, hư</w:t>
      </w:r>
      <w:r w:rsidR="00B8533D" w:rsidRPr="001864EA">
        <w:rPr>
          <w:color w:val="000000"/>
          <w:sz w:val="28"/>
          <w:szCs w:val="28"/>
        </w:rPr>
        <w:t>ở</w:t>
      </w:r>
      <w:r w:rsidR="00B8533D" w:rsidRPr="001864EA">
        <w:rPr>
          <w:color w:val="000000"/>
          <w:sz w:val="28"/>
          <w:szCs w:val="28"/>
          <w:lang w:val="vi-VN"/>
        </w:rPr>
        <w:t>ng chế độ ưu đãi người có công v</w:t>
      </w:r>
      <w:r w:rsidR="00B8533D" w:rsidRPr="001864EA">
        <w:rPr>
          <w:color w:val="000000"/>
          <w:sz w:val="28"/>
          <w:szCs w:val="28"/>
        </w:rPr>
        <w:t>ớ</w:t>
      </w:r>
      <w:r w:rsidR="00B8533D" w:rsidRPr="001864EA">
        <w:rPr>
          <w:color w:val="000000"/>
          <w:sz w:val="28"/>
          <w:szCs w:val="28"/>
          <w:lang w:val="vi-VN"/>
        </w:rPr>
        <w:t>i cách mạng thì bị</w:t>
      </w:r>
      <w:r w:rsidRPr="001864EA">
        <w:rPr>
          <w:color w:val="000000"/>
          <w:sz w:val="28"/>
          <w:szCs w:val="28"/>
        </w:rPr>
        <w:t>:</w:t>
      </w:r>
    </w:p>
    <w:p w:rsidR="00AC2180"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a. T</w:t>
      </w:r>
      <w:r w:rsidR="00B8533D" w:rsidRPr="001864EA">
        <w:rPr>
          <w:color w:val="000000"/>
          <w:sz w:val="28"/>
          <w:szCs w:val="28"/>
          <w:lang w:val="vi-VN"/>
        </w:rPr>
        <w:t>hu hồi quyết đ</w:t>
      </w:r>
      <w:r w:rsidRPr="001864EA">
        <w:rPr>
          <w:color w:val="000000"/>
          <w:sz w:val="28"/>
          <w:szCs w:val="28"/>
        </w:rPr>
        <w:t>ị</w:t>
      </w:r>
      <w:r w:rsidR="00B8533D" w:rsidRPr="001864EA">
        <w:rPr>
          <w:color w:val="000000"/>
          <w:sz w:val="28"/>
          <w:szCs w:val="28"/>
          <w:lang w:val="vi-VN"/>
        </w:rPr>
        <w:t>nh công nhận</w:t>
      </w:r>
      <w:r w:rsidRPr="001864EA">
        <w:rPr>
          <w:color w:val="000000"/>
          <w:sz w:val="28"/>
          <w:szCs w:val="28"/>
        </w:rPr>
        <w:t>.</w:t>
      </w:r>
    </w:p>
    <w:p w:rsidR="00AC2180"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b. C</w:t>
      </w:r>
      <w:r w:rsidR="00B8533D" w:rsidRPr="001864EA">
        <w:rPr>
          <w:color w:val="000000"/>
          <w:sz w:val="28"/>
          <w:szCs w:val="28"/>
          <w:lang w:val="vi-VN"/>
        </w:rPr>
        <w:t>hấm dứt hưởng ch</w:t>
      </w:r>
      <w:r w:rsidR="00B8533D" w:rsidRPr="001864EA">
        <w:rPr>
          <w:color w:val="000000"/>
          <w:sz w:val="28"/>
          <w:szCs w:val="28"/>
        </w:rPr>
        <w:t>ế </w:t>
      </w:r>
      <w:r w:rsidR="00B8533D" w:rsidRPr="001864EA">
        <w:rPr>
          <w:color w:val="000000"/>
          <w:sz w:val="28"/>
          <w:szCs w:val="28"/>
          <w:lang w:val="vi-VN"/>
        </w:rPr>
        <w:t>độ ưu đãi</w:t>
      </w:r>
      <w:r w:rsidRPr="001864EA">
        <w:rPr>
          <w:color w:val="000000"/>
          <w:sz w:val="28"/>
          <w:szCs w:val="28"/>
        </w:rPr>
        <w:t>.</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proofErr w:type="gramStart"/>
      <w:r w:rsidRPr="001864EA">
        <w:rPr>
          <w:color w:val="000000"/>
          <w:sz w:val="28"/>
          <w:szCs w:val="28"/>
        </w:rPr>
        <w:t>c</w:t>
      </w:r>
      <w:proofErr w:type="gramEnd"/>
      <w:r w:rsidR="00B8533D" w:rsidRPr="001864EA">
        <w:rPr>
          <w:color w:val="000000"/>
          <w:sz w:val="28"/>
          <w:szCs w:val="28"/>
          <w:lang w:val="vi-VN"/>
        </w:rPr>
        <w:t xml:space="preserve"> </w:t>
      </w:r>
      <w:r w:rsidRPr="001864EA">
        <w:rPr>
          <w:color w:val="000000"/>
          <w:sz w:val="28"/>
          <w:szCs w:val="28"/>
        </w:rPr>
        <w:t>P</w:t>
      </w:r>
      <w:r w:rsidR="00B8533D" w:rsidRPr="001864EA">
        <w:rPr>
          <w:color w:val="000000"/>
          <w:sz w:val="28"/>
          <w:szCs w:val="28"/>
          <w:lang w:val="vi-VN"/>
        </w:rPr>
        <w:t>hải hoàn </w:t>
      </w:r>
      <w:r w:rsidR="00B8533D" w:rsidRPr="001864EA">
        <w:rPr>
          <w:color w:val="000000"/>
          <w:sz w:val="28"/>
          <w:szCs w:val="28"/>
        </w:rPr>
        <w:t>tr</w:t>
      </w:r>
      <w:r w:rsidR="00B8533D" w:rsidRPr="001864EA">
        <w:rPr>
          <w:color w:val="000000"/>
          <w:sz w:val="28"/>
          <w:szCs w:val="28"/>
          <w:lang w:val="vi-VN"/>
        </w:rPr>
        <w:t>ả số tiền đã nhận.</w:t>
      </w:r>
    </w:p>
    <w:p w:rsidR="00AC2180"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 xml:space="preserve">d. Các đáp </w:t>
      </w:r>
      <w:proofErr w:type="gramStart"/>
      <w:r w:rsidRPr="001864EA">
        <w:rPr>
          <w:color w:val="000000"/>
          <w:sz w:val="28"/>
          <w:szCs w:val="28"/>
        </w:rPr>
        <w:t>án</w:t>
      </w:r>
      <w:proofErr w:type="gramEnd"/>
      <w:r w:rsidRPr="001864EA">
        <w:rPr>
          <w:color w:val="000000"/>
          <w:sz w:val="28"/>
          <w:szCs w:val="28"/>
        </w:rPr>
        <w:t xml:space="preserve"> trên.</w:t>
      </w:r>
    </w:p>
    <w:p w:rsidR="00AC2180" w:rsidRPr="001864EA" w:rsidRDefault="00AC2180" w:rsidP="001864EA">
      <w:pPr>
        <w:pStyle w:val="NormalWeb"/>
        <w:shd w:val="clear" w:color="auto" w:fill="FFFFFF"/>
        <w:spacing w:before="120" w:beforeAutospacing="0" w:after="0" w:afterAutospacing="0" w:line="234" w:lineRule="atLeast"/>
        <w:ind w:firstLine="720"/>
        <w:jc w:val="both"/>
        <w:rPr>
          <w:b/>
          <w:bCs/>
          <w:color w:val="000000"/>
          <w:sz w:val="28"/>
          <w:szCs w:val="28"/>
        </w:rPr>
      </w:pPr>
      <w:r w:rsidRPr="001864EA">
        <w:rPr>
          <w:b/>
          <w:bCs/>
          <w:color w:val="000000"/>
          <w:sz w:val="28"/>
          <w:szCs w:val="28"/>
        </w:rPr>
        <w:t>Đáp án:</w:t>
      </w:r>
    </w:p>
    <w:p w:rsidR="00AC2180" w:rsidRPr="001864EA" w:rsidRDefault="00AC2180" w:rsidP="001864EA">
      <w:pPr>
        <w:pStyle w:val="NormalWeb"/>
        <w:shd w:val="clear" w:color="auto" w:fill="FFFFFF"/>
        <w:spacing w:before="120" w:beforeAutospacing="0" w:after="0" w:afterAutospacing="0" w:line="234" w:lineRule="atLeast"/>
        <w:ind w:firstLine="720"/>
        <w:jc w:val="both"/>
        <w:rPr>
          <w:bCs/>
          <w:color w:val="000000"/>
          <w:sz w:val="28"/>
          <w:szCs w:val="28"/>
        </w:rPr>
      </w:pPr>
      <w:r w:rsidRPr="001864EA">
        <w:rPr>
          <w:bCs/>
          <w:color w:val="000000"/>
          <w:sz w:val="28"/>
          <w:szCs w:val="28"/>
        </w:rPr>
        <w:t>- Câu d.</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bCs/>
          <w:color w:val="000000"/>
          <w:sz w:val="28"/>
          <w:szCs w:val="28"/>
        </w:rPr>
        <w:t>- Khoản 1 Điều 55 Pháp lệnh Ưu đãi người có công với Cách mạng “</w:t>
      </w:r>
      <w:r w:rsidR="00B8533D" w:rsidRPr="001864EA">
        <w:rPr>
          <w:bCs/>
          <w:color w:val="000000"/>
          <w:sz w:val="28"/>
          <w:szCs w:val="28"/>
          <w:lang w:val="vi-VN"/>
        </w:rPr>
        <w:t>Xử lý vi phạm</w:t>
      </w:r>
      <w:r w:rsidRPr="001864EA">
        <w:rPr>
          <w:bCs/>
          <w:color w:val="000000"/>
          <w:sz w:val="28"/>
          <w:szCs w:val="28"/>
        </w:rPr>
        <w:t>”.</w:t>
      </w:r>
    </w:p>
    <w:p w:rsidR="00B8533D" w:rsidRPr="001864EA" w:rsidRDefault="00AC2180" w:rsidP="001864EA">
      <w:pPr>
        <w:pStyle w:val="NormalWeb"/>
        <w:shd w:val="clear" w:color="auto" w:fill="FFFFFF"/>
        <w:spacing w:before="120" w:beforeAutospacing="0" w:after="0" w:afterAutospacing="0" w:line="234" w:lineRule="atLeast"/>
        <w:ind w:firstLine="720"/>
        <w:jc w:val="both"/>
        <w:rPr>
          <w:color w:val="000000"/>
          <w:sz w:val="28"/>
          <w:szCs w:val="28"/>
        </w:rPr>
      </w:pPr>
      <w:r w:rsidRPr="001864EA">
        <w:rPr>
          <w:color w:val="000000"/>
          <w:sz w:val="28"/>
          <w:szCs w:val="28"/>
        </w:rPr>
        <w:t>- “</w:t>
      </w:r>
      <w:r w:rsidR="00B8533D" w:rsidRPr="001864EA">
        <w:rPr>
          <w:color w:val="000000"/>
          <w:sz w:val="28"/>
          <w:szCs w:val="28"/>
          <w:lang w:val="vi-VN"/>
        </w:rPr>
        <w:t>Người gi</w:t>
      </w:r>
      <w:r w:rsidR="00B8533D" w:rsidRPr="001864EA">
        <w:rPr>
          <w:color w:val="000000"/>
          <w:sz w:val="28"/>
          <w:szCs w:val="28"/>
        </w:rPr>
        <w:t>ả </w:t>
      </w:r>
      <w:r w:rsidR="00B8533D" w:rsidRPr="001864EA">
        <w:rPr>
          <w:color w:val="000000"/>
          <w:sz w:val="28"/>
          <w:szCs w:val="28"/>
          <w:lang w:val="vi-VN"/>
        </w:rPr>
        <w:t>mạo giấy tờ để được xem xét công nhận là người có công với cách mạng, hư</w:t>
      </w:r>
      <w:r w:rsidR="00B8533D" w:rsidRPr="001864EA">
        <w:rPr>
          <w:color w:val="000000"/>
          <w:sz w:val="28"/>
          <w:szCs w:val="28"/>
        </w:rPr>
        <w:t>ở</w:t>
      </w:r>
      <w:r w:rsidR="00B8533D" w:rsidRPr="001864EA">
        <w:rPr>
          <w:color w:val="000000"/>
          <w:sz w:val="28"/>
          <w:szCs w:val="28"/>
          <w:lang w:val="vi-VN"/>
        </w:rPr>
        <w:t>ng chế độ ưu đãi người có công v</w:t>
      </w:r>
      <w:r w:rsidR="00B8533D" w:rsidRPr="001864EA">
        <w:rPr>
          <w:color w:val="000000"/>
          <w:sz w:val="28"/>
          <w:szCs w:val="28"/>
        </w:rPr>
        <w:t>ớ</w:t>
      </w:r>
      <w:r w:rsidR="00B8533D" w:rsidRPr="001864EA">
        <w:rPr>
          <w:color w:val="000000"/>
          <w:sz w:val="28"/>
          <w:szCs w:val="28"/>
          <w:lang w:val="vi-VN"/>
        </w:rPr>
        <w:t>i cách mạng thì bị thu hồi quyết đình công nhận, chấm dứt hưởng ch</w:t>
      </w:r>
      <w:r w:rsidR="00B8533D" w:rsidRPr="001864EA">
        <w:rPr>
          <w:color w:val="000000"/>
          <w:sz w:val="28"/>
          <w:szCs w:val="28"/>
        </w:rPr>
        <w:t>ế </w:t>
      </w:r>
      <w:r w:rsidR="00B8533D" w:rsidRPr="001864EA">
        <w:rPr>
          <w:color w:val="000000"/>
          <w:sz w:val="28"/>
          <w:szCs w:val="28"/>
          <w:lang w:val="vi-VN"/>
        </w:rPr>
        <w:t>độ ưu đãi và phải hoàn </w:t>
      </w:r>
      <w:r w:rsidR="00B8533D" w:rsidRPr="001864EA">
        <w:rPr>
          <w:color w:val="000000"/>
          <w:sz w:val="28"/>
          <w:szCs w:val="28"/>
        </w:rPr>
        <w:t>tr</w:t>
      </w:r>
      <w:r w:rsidR="00B8533D" w:rsidRPr="001864EA">
        <w:rPr>
          <w:color w:val="000000"/>
          <w:sz w:val="28"/>
          <w:szCs w:val="28"/>
          <w:lang w:val="vi-VN"/>
        </w:rPr>
        <w:t>ả số tiền đã nhận</w:t>
      </w:r>
      <w:r w:rsidRPr="001864EA">
        <w:rPr>
          <w:color w:val="000000"/>
          <w:sz w:val="28"/>
          <w:szCs w:val="28"/>
        </w:rPr>
        <w:t>”</w:t>
      </w:r>
      <w:r w:rsidR="00B8533D" w:rsidRPr="001864EA">
        <w:rPr>
          <w:color w:val="000000"/>
          <w:sz w:val="28"/>
          <w:szCs w:val="28"/>
          <w:lang w:val="vi-VN"/>
        </w:rPr>
        <w:t>.</w:t>
      </w:r>
    </w:p>
    <w:p w:rsidR="001864EA" w:rsidRPr="001864EA" w:rsidRDefault="001864EA" w:rsidP="001864EA">
      <w:pPr>
        <w:spacing w:before="120" w:after="0" w:line="240" w:lineRule="auto"/>
        <w:ind w:firstLine="720"/>
        <w:jc w:val="both"/>
        <w:rPr>
          <w:rFonts w:ascii="Times New Roman" w:hAnsi="Times New Roman" w:cs="Times New Roman"/>
          <w:b/>
          <w:bCs/>
          <w:color w:val="000000" w:themeColor="text1"/>
          <w:sz w:val="28"/>
          <w:szCs w:val="28"/>
        </w:rPr>
      </w:pPr>
      <w:proofErr w:type="gramStart"/>
      <w:r w:rsidRPr="001864EA">
        <w:rPr>
          <w:rFonts w:ascii="Times New Roman" w:hAnsi="Times New Roman" w:cs="Times New Roman"/>
          <w:b/>
          <w:bCs/>
          <w:color w:val="000000" w:themeColor="text1"/>
          <w:sz w:val="28"/>
          <w:szCs w:val="28"/>
          <w:u w:val="single"/>
          <w:shd w:val="clear" w:color="auto" w:fill="FFFFFF"/>
        </w:rPr>
        <w:t>Câu 6.</w:t>
      </w:r>
      <w:proofErr w:type="gramEnd"/>
      <w:r w:rsidRPr="001864EA">
        <w:rPr>
          <w:rFonts w:ascii="Times New Roman" w:hAnsi="Times New Roman" w:cs="Times New Roman"/>
          <w:b/>
          <w:bCs/>
          <w:color w:val="000000" w:themeColor="text1"/>
          <w:sz w:val="28"/>
          <w:szCs w:val="28"/>
          <w:shd w:val="clear" w:color="auto" w:fill="FFFFFF"/>
        </w:rPr>
        <w:t xml:space="preserve"> </w:t>
      </w:r>
      <w:bookmarkStart w:id="4" w:name="dieu_3"/>
      <w:r w:rsidRPr="001864EA">
        <w:rPr>
          <w:rFonts w:ascii="Times New Roman" w:hAnsi="Times New Roman" w:cs="Times New Roman"/>
          <w:b/>
          <w:bCs/>
          <w:color w:val="000000" w:themeColor="text1"/>
          <w:sz w:val="28"/>
          <w:szCs w:val="28"/>
          <w:lang w:val="vi-VN"/>
        </w:rPr>
        <w:t>Đối tượng hưởng chế độ ưu đãi người có công với cách mạng</w:t>
      </w:r>
      <w:bookmarkEnd w:id="4"/>
      <w:r w:rsidRPr="001864EA">
        <w:rPr>
          <w:rFonts w:ascii="Times New Roman" w:hAnsi="Times New Roman" w:cs="Times New Roman"/>
          <w:b/>
          <w:bCs/>
          <w:color w:val="000000" w:themeColor="text1"/>
          <w:sz w:val="28"/>
          <w:szCs w:val="28"/>
        </w:rPr>
        <w:t xml:space="preserve"> theo Pháp lệnh ưu đãi người có công gồm những đối tượng nào? </w:t>
      </w:r>
      <w:r w:rsidRPr="001864EA">
        <w:rPr>
          <w:rFonts w:ascii="Times New Roman" w:hAnsi="Times New Roman" w:cs="Times New Roman"/>
          <w:b/>
          <w:iCs/>
          <w:color w:val="000000" w:themeColor="text1"/>
          <w:sz w:val="28"/>
          <w:szCs w:val="28"/>
          <w:lang w:val="vi-VN"/>
        </w:rPr>
        <w:t>Người có công nuôi liệt sĩ</w:t>
      </w:r>
      <w:r w:rsidRPr="001864EA">
        <w:rPr>
          <w:rFonts w:ascii="Times New Roman" w:hAnsi="Times New Roman" w:cs="Times New Roman"/>
          <w:b/>
          <w:iCs/>
          <w:color w:val="000000" w:themeColor="text1"/>
          <w:sz w:val="28"/>
          <w:szCs w:val="28"/>
        </w:rPr>
        <w:t xml:space="preserve"> được hiểu như thế nào?</w:t>
      </w:r>
      <w:r w:rsidRPr="001864EA">
        <w:rPr>
          <w:rFonts w:ascii="Times New Roman" w:hAnsi="Times New Roman" w:cs="Times New Roman"/>
          <w:b/>
          <w:bCs/>
          <w:color w:val="000000" w:themeColor="text1"/>
          <w:sz w:val="28"/>
          <w:szCs w:val="28"/>
          <w:lang w:val="vi-VN"/>
        </w:rPr>
        <w:t xml:space="preserve"> Những hành vi bị nghiêm cấm trong lĩnh vực ưu đãi người có công với cách mạng</w:t>
      </w:r>
      <w:r w:rsidRPr="001864EA">
        <w:rPr>
          <w:rFonts w:ascii="Times New Roman" w:hAnsi="Times New Roman" w:cs="Times New Roman"/>
          <w:b/>
          <w:bCs/>
          <w:color w:val="000000" w:themeColor="text1"/>
          <w:sz w:val="28"/>
          <w:szCs w:val="28"/>
        </w:rPr>
        <w:t>?</w:t>
      </w:r>
    </w:p>
    <w:p w:rsidR="001864EA" w:rsidRPr="001864EA" w:rsidRDefault="001864EA" w:rsidP="001864EA">
      <w:pPr>
        <w:spacing w:before="120" w:after="0" w:line="240" w:lineRule="auto"/>
        <w:ind w:firstLine="720"/>
        <w:jc w:val="both"/>
        <w:rPr>
          <w:rFonts w:ascii="Times New Roman" w:hAnsi="Times New Roman" w:cs="Times New Roman"/>
          <w:b/>
          <w:bCs/>
          <w:color w:val="000000" w:themeColor="text1"/>
          <w:sz w:val="28"/>
          <w:szCs w:val="28"/>
        </w:rPr>
      </w:pPr>
      <w:r w:rsidRPr="001864EA">
        <w:rPr>
          <w:rFonts w:ascii="Times New Roman" w:hAnsi="Times New Roman" w:cs="Times New Roman"/>
          <w:b/>
          <w:bCs/>
          <w:color w:val="000000" w:themeColor="text1"/>
          <w:sz w:val="28"/>
          <w:szCs w:val="28"/>
        </w:rPr>
        <w:t xml:space="preserve">Đáp án: </w:t>
      </w:r>
    </w:p>
    <w:p w:rsidR="001864EA" w:rsidRPr="001864EA" w:rsidRDefault="001864EA" w:rsidP="001864EA">
      <w:pPr>
        <w:spacing w:before="120" w:after="0" w:line="240" w:lineRule="auto"/>
        <w:ind w:firstLine="720"/>
        <w:jc w:val="both"/>
        <w:rPr>
          <w:rFonts w:ascii="Times New Roman" w:hAnsi="Times New Roman" w:cs="Times New Roman"/>
          <w:b/>
          <w:bCs/>
          <w:color w:val="000000" w:themeColor="text1"/>
          <w:sz w:val="28"/>
          <w:szCs w:val="28"/>
        </w:rPr>
      </w:pPr>
      <w:r w:rsidRPr="001864EA">
        <w:rPr>
          <w:rFonts w:ascii="Times New Roman" w:hAnsi="Times New Roman" w:cs="Times New Roman"/>
          <w:b/>
          <w:bCs/>
          <w:color w:val="000000" w:themeColor="text1"/>
          <w:sz w:val="28"/>
          <w:szCs w:val="28"/>
        </w:rPr>
        <w:t xml:space="preserve">a) Theo quy định tại Điều 3 Pháp lệnh Ưu đãi người có công với cách mạng năm 2020 thì đối tượng hưởng </w:t>
      </w:r>
      <w:r w:rsidRPr="001864EA">
        <w:rPr>
          <w:rFonts w:ascii="Times New Roman" w:hAnsi="Times New Roman" w:cs="Times New Roman"/>
          <w:b/>
          <w:bCs/>
          <w:color w:val="000000" w:themeColor="text1"/>
          <w:sz w:val="28"/>
          <w:szCs w:val="28"/>
          <w:lang w:val="vi-VN"/>
        </w:rPr>
        <w:t>chế độ ưu đãi người có công với cách mạng</w:t>
      </w:r>
      <w:r w:rsidRPr="001864EA">
        <w:rPr>
          <w:rFonts w:ascii="Times New Roman" w:hAnsi="Times New Roman" w:cs="Times New Roman"/>
          <w:b/>
          <w:bCs/>
          <w:color w:val="000000" w:themeColor="text1"/>
          <w:sz w:val="28"/>
          <w:szCs w:val="28"/>
        </w:rPr>
        <w:t xml:space="preserve"> gồm: </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lastRenderedPageBreak/>
        <w:t>- Người có công với cách mạng bao g</w:t>
      </w:r>
      <w:r w:rsidRPr="001864EA">
        <w:rPr>
          <w:rFonts w:ascii="Times New Roman" w:hAnsi="Times New Roman" w:cs="Times New Roman"/>
          <w:color w:val="000000" w:themeColor="text1"/>
          <w:sz w:val="28"/>
          <w:szCs w:val="28"/>
        </w:rPr>
        <w:t>ồ</w:t>
      </w:r>
      <w:r w:rsidRPr="001864EA">
        <w:rPr>
          <w:rFonts w:ascii="Times New Roman" w:hAnsi="Times New Roman" w:cs="Times New Roman"/>
          <w:color w:val="000000" w:themeColor="text1"/>
          <w:sz w:val="28"/>
          <w:szCs w:val="28"/>
          <w:lang w:val="vi-VN"/>
        </w:rPr>
        <w:t>m:</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rPr>
        <w:t xml:space="preserve">+ </w:t>
      </w:r>
      <w:r w:rsidRPr="001864EA">
        <w:rPr>
          <w:rFonts w:ascii="Times New Roman" w:hAnsi="Times New Roman" w:cs="Times New Roman"/>
          <w:color w:val="000000" w:themeColor="text1"/>
          <w:sz w:val="28"/>
          <w:szCs w:val="28"/>
          <w:lang w:val="vi-VN"/>
        </w:rPr>
        <w:t>Người hoạt đ</w:t>
      </w:r>
      <w:r w:rsidRPr="001864EA">
        <w:rPr>
          <w:rFonts w:ascii="Times New Roman" w:hAnsi="Times New Roman" w:cs="Times New Roman"/>
          <w:color w:val="000000" w:themeColor="text1"/>
          <w:sz w:val="28"/>
          <w:szCs w:val="28"/>
        </w:rPr>
        <w:t>ộ</w:t>
      </w:r>
      <w:r w:rsidRPr="001864EA">
        <w:rPr>
          <w:rFonts w:ascii="Times New Roman" w:hAnsi="Times New Roman" w:cs="Times New Roman"/>
          <w:color w:val="000000" w:themeColor="text1"/>
          <w:sz w:val="28"/>
          <w:szCs w:val="28"/>
          <w:lang w:val="vi-VN"/>
        </w:rPr>
        <w:t>ng cách mạng trước ngày 01 tháng 01 năm 1945;</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rPr>
        <w:t xml:space="preserve">+ </w:t>
      </w:r>
      <w:r w:rsidRPr="001864EA">
        <w:rPr>
          <w:rFonts w:ascii="Times New Roman" w:hAnsi="Times New Roman" w:cs="Times New Roman"/>
          <w:color w:val="000000" w:themeColor="text1"/>
          <w:sz w:val="28"/>
          <w:szCs w:val="28"/>
          <w:lang w:val="vi-VN"/>
        </w:rPr>
        <w:t>Người hoạt động cách mạng từ ngày 01 tháng 01 năm 1945 đến ngày khởi nghĩa tháng Tám năm 1945;</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rPr>
        <w:t xml:space="preserve">+ </w:t>
      </w:r>
      <w:r w:rsidRPr="001864EA">
        <w:rPr>
          <w:rFonts w:ascii="Times New Roman" w:hAnsi="Times New Roman" w:cs="Times New Roman"/>
          <w:color w:val="000000" w:themeColor="text1"/>
          <w:sz w:val="28"/>
          <w:szCs w:val="28"/>
          <w:lang w:val="vi-VN"/>
        </w:rPr>
        <w:t>Liệt sĩ;</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rPr>
        <w:t xml:space="preserve">+ </w:t>
      </w:r>
      <w:r w:rsidRPr="001864EA">
        <w:rPr>
          <w:rFonts w:ascii="Times New Roman" w:hAnsi="Times New Roman" w:cs="Times New Roman"/>
          <w:color w:val="000000" w:themeColor="text1"/>
          <w:sz w:val="28"/>
          <w:szCs w:val="28"/>
          <w:lang w:val="vi-VN"/>
        </w:rPr>
        <w:t>Bà mẹ Việt Nam anh h</w:t>
      </w:r>
      <w:r w:rsidRPr="001864EA">
        <w:rPr>
          <w:rFonts w:ascii="Times New Roman" w:hAnsi="Times New Roman" w:cs="Times New Roman"/>
          <w:color w:val="000000" w:themeColor="text1"/>
          <w:sz w:val="28"/>
          <w:szCs w:val="28"/>
        </w:rPr>
        <w:t>ù</w:t>
      </w:r>
      <w:r w:rsidRPr="001864EA">
        <w:rPr>
          <w:rFonts w:ascii="Times New Roman" w:hAnsi="Times New Roman" w:cs="Times New Roman"/>
          <w:color w:val="000000" w:themeColor="text1"/>
          <w:sz w:val="28"/>
          <w:szCs w:val="28"/>
          <w:lang w:val="vi-VN"/>
        </w:rPr>
        <w:t>ng;</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rPr>
        <w:t xml:space="preserve">+ </w:t>
      </w:r>
      <w:r w:rsidRPr="001864EA">
        <w:rPr>
          <w:rFonts w:ascii="Times New Roman" w:hAnsi="Times New Roman" w:cs="Times New Roman"/>
          <w:color w:val="000000" w:themeColor="text1"/>
          <w:sz w:val="28"/>
          <w:szCs w:val="28"/>
          <w:lang w:val="vi-VN"/>
        </w:rPr>
        <w:t xml:space="preserve">Anh hùng Lực lượng vũ </w:t>
      </w:r>
      <w:r w:rsidRPr="001864EA">
        <w:rPr>
          <w:rFonts w:ascii="Times New Roman" w:hAnsi="Times New Roman" w:cs="Times New Roman"/>
          <w:color w:val="000000" w:themeColor="text1"/>
          <w:sz w:val="28"/>
          <w:szCs w:val="28"/>
        </w:rPr>
        <w:t>tr</w:t>
      </w:r>
      <w:r w:rsidRPr="001864EA">
        <w:rPr>
          <w:rFonts w:ascii="Times New Roman" w:hAnsi="Times New Roman" w:cs="Times New Roman"/>
          <w:color w:val="000000" w:themeColor="text1"/>
          <w:sz w:val="28"/>
          <w:szCs w:val="28"/>
          <w:lang w:val="vi-VN"/>
        </w:rPr>
        <w:t>ang nhân dân;</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rPr>
        <w:t xml:space="preserve">+ </w:t>
      </w:r>
      <w:r w:rsidRPr="001864EA">
        <w:rPr>
          <w:rFonts w:ascii="Times New Roman" w:hAnsi="Times New Roman" w:cs="Times New Roman"/>
          <w:color w:val="000000" w:themeColor="text1"/>
          <w:sz w:val="28"/>
          <w:szCs w:val="28"/>
          <w:lang w:val="vi-VN"/>
        </w:rPr>
        <w:t>Anh hùng Lao động trong thời kỳ kháng chiến;</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rPr>
        <w:t xml:space="preserve">+ </w:t>
      </w:r>
      <w:r w:rsidRPr="001864EA">
        <w:rPr>
          <w:rFonts w:ascii="Times New Roman" w:hAnsi="Times New Roman" w:cs="Times New Roman"/>
          <w:color w:val="000000" w:themeColor="text1"/>
          <w:sz w:val="28"/>
          <w:szCs w:val="28"/>
          <w:lang w:val="vi-VN"/>
        </w:rPr>
        <w:t>Thương binh, bao gồm cả thương binh loại B được công nhận trước ngày 31 tháng 12 n</w:t>
      </w:r>
      <w:r w:rsidRPr="001864EA">
        <w:rPr>
          <w:rFonts w:ascii="Times New Roman" w:hAnsi="Times New Roman" w:cs="Times New Roman"/>
          <w:color w:val="000000" w:themeColor="text1"/>
          <w:sz w:val="28"/>
          <w:szCs w:val="28"/>
        </w:rPr>
        <w:t>ă</w:t>
      </w:r>
      <w:r w:rsidRPr="001864EA">
        <w:rPr>
          <w:rFonts w:ascii="Times New Roman" w:hAnsi="Times New Roman" w:cs="Times New Roman"/>
          <w:color w:val="000000" w:themeColor="text1"/>
          <w:sz w:val="28"/>
          <w:szCs w:val="28"/>
          <w:lang w:val="vi-VN"/>
        </w:rPr>
        <w:t>m 1993; người hưởng chính sách như thương binh;</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rPr>
        <w:t>+ B</w:t>
      </w:r>
      <w:r w:rsidRPr="001864EA">
        <w:rPr>
          <w:rFonts w:ascii="Times New Roman" w:hAnsi="Times New Roman" w:cs="Times New Roman"/>
          <w:color w:val="000000" w:themeColor="text1"/>
          <w:sz w:val="28"/>
          <w:szCs w:val="28"/>
          <w:lang w:val="vi-VN"/>
        </w:rPr>
        <w:t>ệnh binh;</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rPr>
        <w:t xml:space="preserve">+ </w:t>
      </w:r>
      <w:r w:rsidRPr="001864EA">
        <w:rPr>
          <w:rFonts w:ascii="Times New Roman" w:hAnsi="Times New Roman" w:cs="Times New Roman"/>
          <w:color w:val="000000" w:themeColor="text1"/>
          <w:sz w:val="28"/>
          <w:szCs w:val="28"/>
          <w:lang w:val="vi-VN"/>
        </w:rPr>
        <w:t>Người hoạt động kháng chiến bị nhiễm chất độc hoá học;</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rPr>
        <w:t xml:space="preserve">+ </w:t>
      </w:r>
      <w:r w:rsidRPr="001864EA">
        <w:rPr>
          <w:rFonts w:ascii="Times New Roman" w:hAnsi="Times New Roman" w:cs="Times New Roman"/>
          <w:color w:val="000000" w:themeColor="text1"/>
          <w:sz w:val="28"/>
          <w:szCs w:val="28"/>
          <w:lang w:val="vi-VN"/>
        </w:rPr>
        <w:t>Người hoạt động cách mạng, kháng chiến, bảo vệ T</w:t>
      </w:r>
      <w:r w:rsidRPr="001864EA">
        <w:rPr>
          <w:rFonts w:ascii="Times New Roman" w:hAnsi="Times New Roman" w:cs="Times New Roman"/>
          <w:color w:val="000000" w:themeColor="text1"/>
          <w:sz w:val="28"/>
          <w:szCs w:val="28"/>
        </w:rPr>
        <w:t xml:space="preserve">ổ </w:t>
      </w:r>
      <w:r w:rsidRPr="001864EA">
        <w:rPr>
          <w:rFonts w:ascii="Times New Roman" w:hAnsi="Times New Roman" w:cs="Times New Roman"/>
          <w:color w:val="000000" w:themeColor="text1"/>
          <w:sz w:val="28"/>
          <w:szCs w:val="28"/>
          <w:lang w:val="vi-VN"/>
        </w:rPr>
        <w:t>quốc, làm nghĩa vụ quốc tế bị địch bắt tù, đày;</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rPr>
        <w:t xml:space="preserve">+ </w:t>
      </w:r>
      <w:r w:rsidRPr="001864EA">
        <w:rPr>
          <w:rFonts w:ascii="Times New Roman" w:hAnsi="Times New Roman" w:cs="Times New Roman"/>
          <w:color w:val="000000" w:themeColor="text1"/>
          <w:sz w:val="28"/>
          <w:szCs w:val="28"/>
          <w:lang w:val="vi-VN"/>
        </w:rPr>
        <w:t>Người hoạt động kháng chiến giải phóng dân tộc, bảo vệ Tổ quốc, làm nghĩa vụ quốc tế;</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rPr>
        <w:t xml:space="preserve">+ </w:t>
      </w:r>
      <w:r w:rsidRPr="001864EA">
        <w:rPr>
          <w:rFonts w:ascii="Times New Roman" w:hAnsi="Times New Roman" w:cs="Times New Roman"/>
          <w:color w:val="000000" w:themeColor="text1"/>
          <w:sz w:val="28"/>
          <w:szCs w:val="28"/>
          <w:lang w:val="vi-VN"/>
        </w:rPr>
        <w:t>Người có công giúp đỡ cách mạng.</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 Thân nhân của người có công với cách mạng bao gồm cha đẻ, mẹ đẻ, vợ hoặc chồng, con (con đẻ, con nuôi), người có công nuôi liệt sĩ.</w:t>
      </w:r>
    </w:p>
    <w:p w:rsidR="001864EA" w:rsidRPr="001864EA" w:rsidRDefault="001864EA" w:rsidP="001864EA">
      <w:pPr>
        <w:spacing w:before="120" w:after="0" w:line="240" w:lineRule="auto"/>
        <w:ind w:firstLine="720"/>
        <w:jc w:val="both"/>
        <w:rPr>
          <w:rFonts w:ascii="Times New Roman" w:hAnsi="Times New Roman" w:cs="Times New Roman"/>
          <w:b/>
          <w:color w:val="000000" w:themeColor="text1"/>
          <w:sz w:val="28"/>
          <w:szCs w:val="28"/>
        </w:rPr>
      </w:pPr>
      <w:r w:rsidRPr="001864EA">
        <w:rPr>
          <w:rFonts w:ascii="Times New Roman" w:hAnsi="Times New Roman" w:cs="Times New Roman"/>
          <w:b/>
          <w:color w:val="000000" w:themeColor="text1"/>
          <w:sz w:val="28"/>
          <w:szCs w:val="28"/>
        </w:rPr>
        <w:t xml:space="preserve">b) Theo quy định tại khoản 2 Điều 4 </w:t>
      </w:r>
      <w:r w:rsidRPr="001864EA">
        <w:rPr>
          <w:rFonts w:ascii="Times New Roman" w:hAnsi="Times New Roman" w:cs="Times New Roman"/>
          <w:b/>
          <w:bCs/>
          <w:color w:val="000000" w:themeColor="text1"/>
          <w:sz w:val="28"/>
          <w:szCs w:val="28"/>
        </w:rPr>
        <w:t>Pháp lệnh Ưu đãi người có công với cách mạng năm 2020 thì n</w:t>
      </w:r>
      <w:r w:rsidRPr="001864EA">
        <w:rPr>
          <w:rFonts w:ascii="Times New Roman" w:hAnsi="Times New Roman" w:cs="Times New Roman"/>
          <w:b/>
          <w:iCs/>
          <w:color w:val="000000" w:themeColor="text1"/>
          <w:sz w:val="28"/>
          <w:szCs w:val="28"/>
          <w:lang w:val="vi-VN"/>
        </w:rPr>
        <w:t>gười có công nuôi liệt sĩ</w:t>
      </w:r>
      <w:r w:rsidRPr="001864EA">
        <w:rPr>
          <w:rFonts w:ascii="Times New Roman" w:hAnsi="Times New Roman" w:cs="Times New Roman"/>
          <w:b/>
          <w:iCs/>
          <w:color w:val="000000" w:themeColor="text1"/>
          <w:sz w:val="28"/>
          <w:szCs w:val="28"/>
        </w:rPr>
        <w:t xml:space="preserve"> </w:t>
      </w:r>
      <w:r w:rsidRPr="001864EA">
        <w:rPr>
          <w:rFonts w:ascii="Times New Roman" w:hAnsi="Times New Roman" w:cs="Times New Roman"/>
          <w:b/>
          <w:color w:val="000000" w:themeColor="text1"/>
          <w:sz w:val="28"/>
          <w:szCs w:val="28"/>
          <w:lang w:val="vi-VN"/>
        </w:rPr>
        <w:t>là người đã nuôi dưỡng khi liệt sĩ chưa đủ 18 tuổi và thời gian nuôi dưỡng từ 10 năm tr</w:t>
      </w:r>
      <w:r w:rsidRPr="001864EA">
        <w:rPr>
          <w:rFonts w:ascii="Times New Roman" w:hAnsi="Times New Roman" w:cs="Times New Roman"/>
          <w:b/>
          <w:color w:val="000000" w:themeColor="text1"/>
          <w:sz w:val="28"/>
          <w:szCs w:val="28"/>
        </w:rPr>
        <w:t>ở</w:t>
      </w:r>
      <w:r w:rsidRPr="001864EA">
        <w:rPr>
          <w:rFonts w:ascii="Times New Roman" w:hAnsi="Times New Roman" w:cs="Times New Roman"/>
          <w:b/>
          <w:color w:val="000000" w:themeColor="text1"/>
          <w:sz w:val="28"/>
          <w:szCs w:val="28"/>
          <w:lang w:val="vi-VN"/>
        </w:rPr>
        <w:t xml:space="preserve"> lên.</w:t>
      </w:r>
    </w:p>
    <w:p w:rsidR="001864EA" w:rsidRPr="001864EA" w:rsidRDefault="001864EA" w:rsidP="001864EA">
      <w:pPr>
        <w:spacing w:before="120" w:after="0" w:line="240" w:lineRule="auto"/>
        <w:ind w:firstLine="720"/>
        <w:jc w:val="both"/>
        <w:rPr>
          <w:rFonts w:ascii="Times New Roman" w:hAnsi="Times New Roman" w:cs="Times New Roman"/>
          <w:b/>
          <w:bCs/>
          <w:color w:val="000000" w:themeColor="text1"/>
          <w:sz w:val="28"/>
          <w:szCs w:val="28"/>
        </w:rPr>
      </w:pPr>
      <w:r w:rsidRPr="001864EA">
        <w:rPr>
          <w:rFonts w:ascii="Times New Roman" w:hAnsi="Times New Roman" w:cs="Times New Roman"/>
          <w:b/>
          <w:color w:val="000000" w:themeColor="text1"/>
          <w:sz w:val="28"/>
          <w:szCs w:val="28"/>
        </w:rPr>
        <w:t xml:space="preserve">c) </w:t>
      </w:r>
      <w:r w:rsidRPr="001864EA">
        <w:rPr>
          <w:rFonts w:ascii="Times New Roman" w:hAnsi="Times New Roman" w:cs="Times New Roman"/>
          <w:b/>
          <w:bCs/>
          <w:color w:val="000000" w:themeColor="text1"/>
          <w:sz w:val="28"/>
          <w:szCs w:val="28"/>
        </w:rPr>
        <w:t>Theo quy định tại Điều 7 Pháp lệnh Ưu đãi người có công với cách mạng năm 2020 n</w:t>
      </w:r>
      <w:r w:rsidRPr="001864EA">
        <w:rPr>
          <w:rFonts w:ascii="Times New Roman" w:hAnsi="Times New Roman" w:cs="Times New Roman"/>
          <w:b/>
          <w:bCs/>
          <w:color w:val="000000" w:themeColor="text1"/>
          <w:sz w:val="28"/>
          <w:szCs w:val="28"/>
          <w:lang w:val="vi-VN"/>
        </w:rPr>
        <w:t>hững hành vi bị nghiêm cấm trong lĩnh vực ưu đãi người có công với cách mạng</w:t>
      </w:r>
      <w:r w:rsidRPr="001864EA">
        <w:rPr>
          <w:rFonts w:ascii="Times New Roman" w:hAnsi="Times New Roman" w:cs="Times New Roman"/>
          <w:b/>
          <w:bCs/>
          <w:color w:val="000000" w:themeColor="text1"/>
          <w:sz w:val="28"/>
          <w:szCs w:val="28"/>
        </w:rPr>
        <w:t xml:space="preserve"> là:</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 Khai báo gian dối, giả mạo giấy tờ để hưởng ch</w:t>
      </w:r>
      <w:r w:rsidRPr="001864EA">
        <w:rPr>
          <w:rFonts w:ascii="Times New Roman" w:hAnsi="Times New Roman" w:cs="Times New Roman"/>
          <w:color w:val="000000" w:themeColor="text1"/>
          <w:sz w:val="28"/>
          <w:szCs w:val="28"/>
        </w:rPr>
        <w:t xml:space="preserve">ế </w:t>
      </w:r>
      <w:r w:rsidRPr="001864EA">
        <w:rPr>
          <w:rFonts w:ascii="Times New Roman" w:hAnsi="Times New Roman" w:cs="Times New Roman"/>
          <w:color w:val="000000" w:themeColor="text1"/>
          <w:sz w:val="28"/>
          <w:szCs w:val="28"/>
          <w:lang w:val="vi-VN"/>
        </w:rPr>
        <w:t>độ ưu đãi người có công với cách mạng và thân nhân của người có công với cách mạng.</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 xml:space="preserve">- Lợi dụng chức vụ, </w:t>
      </w:r>
      <w:r w:rsidRPr="001864EA">
        <w:rPr>
          <w:rFonts w:ascii="Times New Roman" w:hAnsi="Times New Roman" w:cs="Times New Roman"/>
          <w:color w:val="000000" w:themeColor="text1"/>
          <w:sz w:val="28"/>
          <w:szCs w:val="28"/>
        </w:rPr>
        <w:t>qu</w:t>
      </w:r>
      <w:r w:rsidRPr="001864EA">
        <w:rPr>
          <w:rFonts w:ascii="Times New Roman" w:hAnsi="Times New Roman" w:cs="Times New Roman"/>
          <w:color w:val="000000" w:themeColor="text1"/>
          <w:sz w:val="28"/>
          <w:szCs w:val="28"/>
          <w:lang w:val="vi-VN"/>
        </w:rPr>
        <w:t>yền hạn để làm trái quy định hoặc gây thiệt hại đến lợi ích của Nhà nước, quy</w:t>
      </w:r>
      <w:r w:rsidRPr="001864EA">
        <w:rPr>
          <w:rFonts w:ascii="Times New Roman" w:hAnsi="Times New Roman" w:cs="Times New Roman"/>
          <w:color w:val="000000" w:themeColor="text1"/>
          <w:sz w:val="28"/>
          <w:szCs w:val="28"/>
        </w:rPr>
        <w:t>ề</w:t>
      </w:r>
      <w:r w:rsidRPr="001864EA">
        <w:rPr>
          <w:rFonts w:ascii="Times New Roman" w:hAnsi="Times New Roman" w:cs="Times New Roman"/>
          <w:color w:val="000000" w:themeColor="text1"/>
          <w:sz w:val="28"/>
          <w:szCs w:val="28"/>
          <w:lang w:val="vi-VN"/>
        </w:rPr>
        <w:t>n lợi của người có công với cách mạng, thân nhân của người có công với cách mạng.</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 Vi phạm nguyên tắc quản lý, sử dụng kinh phí bảo đảm thực hiện các chính sách, chế độ ưu đãi người có công với cách mạng, thân nhân của người có công với cách mạng, Quỹ Đền ơn đáp nghĩa.</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lastRenderedPageBreak/>
        <w:t>- L</w:t>
      </w:r>
      <w:r w:rsidRPr="001864EA">
        <w:rPr>
          <w:rFonts w:ascii="Times New Roman" w:hAnsi="Times New Roman" w:cs="Times New Roman"/>
          <w:color w:val="000000" w:themeColor="text1"/>
          <w:sz w:val="28"/>
          <w:szCs w:val="28"/>
        </w:rPr>
        <w:t>ợ</w:t>
      </w:r>
      <w:r w:rsidRPr="001864EA">
        <w:rPr>
          <w:rFonts w:ascii="Times New Roman" w:hAnsi="Times New Roman" w:cs="Times New Roman"/>
          <w:color w:val="000000" w:themeColor="text1"/>
          <w:sz w:val="28"/>
          <w:szCs w:val="28"/>
          <w:lang w:val="vi-VN"/>
        </w:rPr>
        <w:t>i dụng việc thực hiện chính sách, chế độ ưu đãi người có công với cách mạng, thân nhân của người có cộng với cách mạng để vi phạm pháp luật.</w:t>
      </w:r>
    </w:p>
    <w:p w:rsidR="001864EA" w:rsidRPr="001864EA" w:rsidRDefault="001864EA" w:rsidP="001864EA">
      <w:pPr>
        <w:spacing w:before="120" w:after="0" w:line="240" w:lineRule="auto"/>
        <w:ind w:firstLine="720"/>
        <w:jc w:val="both"/>
        <w:rPr>
          <w:rFonts w:ascii="Times New Roman" w:hAnsi="Times New Roman" w:cs="Times New Roman"/>
          <w:b/>
          <w:bCs/>
          <w:color w:val="000000" w:themeColor="text1"/>
          <w:sz w:val="28"/>
          <w:szCs w:val="28"/>
        </w:rPr>
      </w:pPr>
      <w:proofErr w:type="gramStart"/>
      <w:r w:rsidRPr="001864EA">
        <w:rPr>
          <w:rFonts w:ascii="Times New Roman" w:hAnsi="Times New Roman" w:cs="Times New Roman"/>
          <w:b/>
          <w:bCs/>
          <w:color w:val="000000" w:themeColor="text1"/>
          <w:sz w:val="28"/>
          <w:szCs w:val="28"/>
          <w:u w:val="single"/>
          <w:shd w:val="clear" w:color="auto" w:fill="FFFFFF"/>
        </w:rPr>
        <w:t>Câu 7.</w:t>
      </w:r>
      <w:proofErr w:type="gramEnd"/>
      <w:r w:rsidRPr="001864EA">
        <w:rPr>
          <w:rFonts w:ascii="Times New Roman" w:hAnsi="Times New Roman" w:cs="Times New Roman"/>
          <w:b/>
          <w:bCs/>
          <w:color w:val="000000" w:themeColor="text1"/>
          <w:sz w:val="28"/>
          <w:szCs w:val="28"/>
          <w:shd w:val="clear" w:color="auto" w:fill="FFFFFF"/>
        </w:rPr>
        <w:t xml:space="preserve"> </w:t>
      </w:r>
      <w:r w:rsidRPr="001864EA">
        <w:rPr>
          <w:rFonts w:ascii="Times New Roman" w:hAnsi="Times New Roman" w:cs="Times New Roman"/>
          <w:b/>
          <w:bCs/>
          <w:color w:val="000000" w:themeColor="text1"/>
          <w:sz w:val="28"/>
          <w:szCs w:val="28"/>
          <w:lang w:val="vi-VN"/>
        </w:rPr>
        <w:t>Chế độ ưu đãi người có công với cách mạng và thân nhân của người có công với cách mạng</w:t>
      </w:r>
      <w:r w:rsidRPr="001864EA">
        <w:rPr>
          <w:rFonts w:ascii="Times New Roman" w:hAnsi="Times New Roman" w:cs="Times New Roman"/>
          <w:b/>
          <w:bCs/>
          <w:color w:val="000000" w:themeColor="text1"/>
          <w:sz w:val="28"/>
          <w:szCs w:val="28"/>
        </w:rPr>
        <w:t xml:space="preserve"> được quy định như thế nào?</w:t>
      </w:r>
    </w:p>
    <w:p w:rsidR="001864EA" w:rsidRPr="001864EA" w:rsidRDefault="001864EA" w:rsidP="001864EA">
      <w:pPr>
        <w:spacing w:before="120" w:after="0" w:line="240" w:lineRule="auto"/>
        <w:ind w:firstLine="720"/>
        <w:jc w:val="both"/>
        <w:rPr>
          <w:rFonts w:ascii="Times New Roman" w:hAnsi="Times New Roman" w:cs="Times New Roman"/>
          <w:bCs/>
          <w:color w:val="000000" w:themeColor="text1"/>
          <w:sz w:val="28"/>
          <w:szCs w:val="28"/>
        </w:rPr>
      </w:pPr>
      <w:r w:rsidRPr="001864EA">
        <w:rPr>
          <w:rFonts w:ascii="Times New Roman" w:hAnsi="Times New Roman" w:cs="Times New Roman"/>
          <w:b/>
          <w:color w:val="000000" w:themeColor="text1"/>
          <w:sz w:val="28"/>
          <w:szCs w:val="28"/>
        </w:rPr>
        <w:t>Đáp án:</w:t>
      </w:r>
      <w:r w:rsidRPr="001864EA">
        <w:rPr>
          <w:rFonts w:ascii="Times New Roman" w:hAnsi="Times New Roman" w:cs="Times New Roman"/>
          <w:color w:val="000000" w:themeColor="text1"/>
          <w:sz w:val="28"/>
          <w:szCs w:val="28"/>
        </w:rPr>
        <w:t xml:space="preserve"> Điều 5 </w:t>
      </w:r>
      <w:r w:rsidRPr="001864EA">
        <w:rPr>
          <w:rFonts w:ascii="Times New Roman" w:hAnsi="Times New Roman" w:cs="Times New Roman"/>
          <w:bCs/>
          <w:color w:val="000000" w:themeColor="text1"/>
          <w:sz w:val="28"/>
          <w:szCs w:val="28"/>
        </w:rPr>
        <w:t>Pháp lệnh Ưu đãi người có công với cách mạng năm 2020 quy định</w:t>
      </w:r>
      <w:r w:rsidRPr="001864EA">
        <w:rPr>
          <w:rFonts w:ascii="Times New Roman" w:hAnsi="Times New Roman" w:cs="Times New Roman"/>
          <w:bCs/>
          <w:color w:val="000000" w:themeColor="text1"/>
          <w:sz w:val="28"/>
          <w:szCs w:val="28"/>
          <w:lang w:val="vi-VN"/>
        </w:rPr>
        <w:t xml:space="preserve"> chế độ ưu đãi người có công với cách mạng và thân nhân của người có công với cách mạng</w:t>
      </w:r>
      <w:r w:rsidRPr="001864EA">
        <w:rPr>
          <w:rFonts w:ascii="Times New Roman" w:hAnsi="Times New Roman" w:cs="Times New Roman"/>
          <w:bCs/>
          <w:color w:val="000000" w:themeColor="text1"/>
          <w:sz w:val="28"/>
          <w:szCs w:val="28"/>
        </w:rPr>
        <w:t xml:space="preserve"> như sau:</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Tùy t</w:t>
      </w:r>
      <w:r w:rsidRPr="001864EA">
        <w:rPr>
          <w:rFonts w:ascii="Times New Roman" w:hAnsi="Times New Roman" w:cs="Times New Roman"/>
          <w:color w:val="000000" w:themeColor="text1"/>
          <w:sz w:val="28"/>
          <w:szCs w:val="28"/>
        </w:rPr>
        <w:t>ừ</w:t>
      </w:r>
      <w:r w:rsidRPr="001864EA">
        <w:rPr>
          <w:rFonts w:ascii="Times New Roman" w:hAnsi="Times New Roman" w:cs="Times New Roman"/>
          <w:color w:val="000000" w:themeColor="text1"/>
          <w:sz w:val="28"/>
          <w:szCs w:val="28"/>
          <w:lang w:val="vi-VN"/>
        </w:rPr>
        <w:t>ng đối tượng, người có công với cách mạng và thân nhân của người có công với cách mạng được hưởng ch</w:t>
      </w:r>
      <w:r w:rsidRPr="001864EA">
        <w:rPr>
          <w:rFonts w:ascii="Times New Roman" w:hAnsi="Times New Roman" w:cs="Times New Roman"/>
          <w:color w:val="000000" w:themeColor="text1"/>
          <w:sz w:val="28"/>
          <w:szCs w:val="28"/>
        </w:rPr>
        <w:t xml:space="preserve">ế </w:t>
      </w:r>
      <w:r w:rsidRPr="001864EA">
        <w:rPr>
          <w:rFonts w:ascii="Times New Roman" w:hAnsi="Times New Roman" w:cs="Times New Roman"/>
          <w:color w:val="000000" w:themeColor="text1"/>
          <w:sz w:val="28"/>
          <w:szCs w:val="28"/>
          <w:lang w:val="vi-VN"/>
        </w:rPr>
        <w:t>độ ưu đãi chủ y</w:t>
      </w:r>
      <w:r w:rsidRPr="001864EA">
        <w:rPr>
          <w:rFonts w:ascii="Times New Roman" w:hAnsi="Times New Roman" w:cs="Times New Roman"/>
          <w:color w:val="000000" w:themeColor="text1"/>
          <w:sz w:val="28"/>
          <w:szCs w:val="28"/>
        </w:rPr>
        <w:t>ế</w:t>
      </w:r>
      <w:r w:rsidRPr="001864EA">
        <w:rPr>
          <w:rFonts w:ascii="Times New Roman" w:hAnsi="Times New Roman" w:cs="Times New Roman"/>
          <w:color w:val="000000" w:themeColor="text1"/>
          <w:sz w:val="28"/>
          <w:szCs w:val="28"/>
          <w:lang w:val="vi-VN"/>
        </w:rPr>
        <w:t>u như sau:</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1. Trợ cấp hằng tháng, phụ cấp hằng tháng, trợ cấp một lần;</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2. Các chế độ ưu đãi khác bao gồm:</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bookmarkStart w:id="5" w:name="diem_a_2_5"/>
      <w:r w:rsidRPr="001864EA">
        <w:rPr>
          <w:rFonts w:ascii="Times New Roman" w:hAnsi="Times New Roman" w:cs="Times New Roman"/>
          <w:color w:val="000000" w:themeColor="text1"/>
          <w:sz w:val="28"/>
          <w:szCs w:val="28"/>
          <w:lang w:val="vi-VN"/>
        </w:rPr>
        <w:t>a) Bảo hiểm y tế;</w:t>
      </w:r>
      <w:bookmarkEnd w:id="5"/>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bookmarkStart w:id="6" w:name="diem_b_2_5"/>
      <w:r w:rsidRPr="001864EA">
        <w:rPr>
          <w:rFonts w:ascii="Times New Roman" w:hAnsi="Times New Roman" w:cs="Times New Roman"/>
          <w:color w:val="000000" w:themeColor="text1"/>
          <w:sz w:val="28"/>
          <w:szCs w:val="28"/>
          <w:lang w:val="vi-VN"/>
        </w:rPr>
        <w:t>b) Điều dưỡng phục hồi sức khỏe;</w:t>
      </w:r>
      <w:bookmarkEnd w:id="6"/>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bookmarkStart w:id="7" w:name="diem_c_2_5"/>
      <w:r w:rsidRPr="001864EA">
        <w:rPr>
          <w:rFonts w:ascii="Times New Roman" w:hAnsi="Times New Roman" w:cs="Times New Roman"/>
          <w:color w:val="000000" w:themeColor="text1"/>
          <w:sz w:val="28"/>
          <w:szCs w:val="28"/>
          <w:lang w:val="vi-VN"/>
        </w:rPr>
        <w:t>c) 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bookmarkEnd w:id="7"/>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bookmarkStart w:id="8" w:name="diem_d_2_5"/>
      <w:r w:rsidRPr="001864EA">
        <w:rPr>
          <w:rFonts w:ascii="Times New Roman" w:hAnsi="Times New Roman" w:cs="Times New Roman"/>
          <w:color w:val="000000" w:themeColor="text1"/>
          <w:sz w:val="28"/>
          <w:szCs w:val="28"/>
          <w:lang w:val="vi-VN"/>
        </w:rPr>
        <w:t>d) Ưu tiên trong tuyển sinh, tạo việc làm;</w:t>
      </w:r>
      <w:bookmarkEnd w:id="8"/>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bookmarkStart w:id="9" w:name="diem_dd_2_5"/>
      <w:r w:rsidRPr="001864EA">
        <w:rPr>
          <w:rFonts w:ascii="Times New Roman" w:hAnsi="Times New Roman" w:cs="Times New Roman"/>
          <w:color w:val="000000" w:themeColor="text1"/>
          <w:sz w:val="28"/>
          <w:szCs w:val="28"/>
          <w:lang w:val="vi-VN"/>
        </w:rPr>
        <w:t>đ) Hỗ trợ để theo học đến trình độ đại học tại các cơ sở giáo dục thuộc hệ thống giáo dục quốc dân;</w:t>
      </w:r>
      <w:bookmarkEnd w:id="9"/>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bookmarkStart w:id="10" w:name="diem_e_2_5"/>
      <w:r w:rsidRPr="001864EA">
        <w:rPr>
          <w:rFonts w:ascii="Times New Roman" w:hAnsi="Times New Roman" w:cs="Times New Roman"/>
          <w:color w:val="000000" w:themeColor="text1"/>
          <w:sz w:val="28"/>
          <w:szCs w:val="28"/>
          <w:lang w:val="vi-VN"/>
        </w:rPr>
        <w:t>e) Hỗ trợ cải thiện nhà ở căn cứ vào công lao, hoàn cảnh của từng người hoặc khi có khó khăn về nhà ở;</w:t>
      </w:r>
      <w:bookmarkEnd w:id="10"/>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bookmarkStart w:id="11" w:name="diem_g_2_5"/>
      <w:r w:rsidRPr="001864EA">
        <w:rPr>
          <w:rFonts w:ascii="Times New Roman" w:hAnsi="Times New Roman" w:cs="Times New Roman"/>
          <w:color w:val="000000" w:themeColor="text1"/>
          <w:sz w:val="28"/>
          <w:szCs w:val="28"/>
          <w:lang w:val="vi-VN"/>
        </w:rPr>
        <w:t>g) Miễn hoặc giảm tiền sử dụng đất khi được Nhà nước giao đất ở, chuyển mục đích sử dụng đất sang đất ở, công nhận quyền sử dụng đất ở, khi được mua nhà ở thuộc sở hữu của Nhà nước;</w:t>
      </w:r>
      <w:bookmarkEnd w:id="11"/>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bookmarkStart w:id="12" w:name="diem_h_2_5"/>
      <w:r w:rsidRPr="001864EA">
        <w:rPr>
          <w:rFonts w:ascii="Times New Roman" w:hAnsi="Times New Roman" w:cs="Times New Roman"/>
          <w:color w:val="000000" w:themeColor="text1"/>
          <w:sz w:val="28"/>
          <w:szCs w:val="28"/>
          <w:lang w:val="vi-VN"/>
        </w:rPr>
        <w:t>h) Ưu tiên giao hoặc thuê đất, mặt nước, mặt nước biển; ưu tiên giao khoán bảo vệ và phát triển rừng;</w:t>
      </w:r>
      <w:bookmarkEnd w:id="12"/>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bookmarkStart w:id="13" w:name="diem_i_2_5"/>
      <w:r w:rsidRPr="001864EA">
        <w:rPr>
          <w:rFonts w:ascii="Times New Roman" w:hAnsi="Times New Roman" w:cs="Times New Roman"/>
          <w:color w:val="000000" w:themeColor="text1"/>
          <w:sz w:val="28"/>
          <w:szCs w:val="28"/>
          <w:lang w:val="vi-VN"/>
        </w:rPr>
        <w:t>i) Vay vốn ưu đãi để sản xuất, kinh doanh;</w:t>
      </w:r>
      <w:bookmarkEnd w:id="13"/>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k) Miễn hoặc giảm thuế theo quy định của pháp luật.</w:t>
      </w:r>
    </w:p>
    <w:p w:rsidR="001864EA" w:rsidRPr="001864EA" w:rsidRDefault="001864EA" w:rsidP="001864EA">
      <w:pPr>
        <w:spacing w:before="120" w:after="0" w:line="240" w:lineRule="auto"/>
        <w:ind w:firstLine="720"/>
        <w:jc w:val="both"/>
        <w:rPr>
          <w:rFonts w:ascii="Times New Roman" w:hAnsi="Times New Roman" w:cs="Times New Roman"/>
          <w:b/>
          <w:bCs/>
          <w:color w:val="000000" w:themeColor="text1"/>
          <w:sz w:val="28"/>
          <w:szCs w:val="28"/>
        </w:rPr>
      </w:pPr>
      <w:proofErr w:type="gramStart"/>
      <w:r w:rsidRPr="001864EA">
        <w:rPr>
          <w:rFonts w:ascii="Times New Roman" w:hAnsi="Times New Roman" w:cs="Times New Roman"/>
          <w:b/>
          <w:bCs/>
          <w:color w:val="000000" w:themeColor="text1"/>
          <w:sz w:val="28"/>
          <w:szCs w:val="28"/>
          <w:u w:val="single"/>
          <w:shd w:val="clear" w:color="auto" w:fill="FFFFFF"/>
        </w:rPr>
        <w:t>Câu 8.</w:t>
      </w:r>
      <w:proofErr w:type="gramEnd"/>
      <w:r w:rsidRPr="001864EA">
        <w:rPr>
          <w:rFonts w:ascii="Times New Roman" w:eastAsia="Times New Roman" w:hAnsi="Times New Roman" w:cs="Times New Roman"/>
          <w:b/>
          <w:bCs/>
          <w:color w:val="000000" w:themeColor="text1"/>
          <w:sz w:val="28"/>
          <w:szCs w:val="28"/>
        </w:rPr>
        <w:t xml:space="preserve"> </w:t>
      </w:r>
      <w:proofErr w:type="gramStart"/>
      <w:r w:rsidRPr="001864EA">
        <w:rPr>
          <w:rFonts w:ascii="Times New Roman" w:hAnsi="Times New Roman" w:cs="Times New Roman"/>
          <w:b/>
          <w:bCs/>
          <w:color w:val="000000" w:themeColor="text1"/>
          <w:sz w:val="28"/>
          <w:szCs w:val="28"/>
        </w:rPr>
        <w:t>Các n</w:t>
      </w:r>
      <w:r w:rsidRPr="001864EA">
        <w:rPr>
          <w:rFonts w:ascii="Times New Roman" w:hAnsi="Times New Roman" w:cs="Times New Roman"/>
          <w:b/>
          <w:bCs/>
          <w:color w:val="000000" w:themeColor="text1"/>
          <w:sz w:val="28"/>
          <w:szCs w:val="28"/>
          <w:lang w:val="vi-VN"/>
        </w:rPr>
        <w:t>guyên tắc thực hiện chính sách, chế độ ưu đãi người có công với cách mạng và thân nhân của người có công với cách mạng</w:t>
      </w:r>
      <w:r w:rsidRPr="001864EA">
        <w:rPr>
          <w:rFonts w:ascii="Times New Roman" w:hAnsi="Times New Roman" w:cs="Times New Roman"/>
          <w:b/>
          <w:bCs/>
          <w:color w:val="000000" w:themeColor="text1"/>
          <w:sz w:val="28"/>
          <w:szCs w:val="28"/>
        </w:rPr>
        <w:t>?</w:t>
      </w:r>
      <w:proofErr w:type="gramEnd"/>
    </w:p>
    <w:p w:rsidR="001864EA" w:rsidRPr="001864EA" w:rsidRDefault="001864EA" w:rsidP="001864EA">
      <w:pPr>
        <w:spacing w:before="120" w:after="0" w:line="240" w:lineRule="auto"/>
        <w:ind w:firstLine="720"/>
        <w:jc w:val="both"/>
        <w:rPr>
          <w:rFonts w:ascii="Times New Roman" w:hAnsi="Times New Roman" w:cs="Times New Roman"/>
          <w:bCs/>
          <w:color w:val="000000" w:themeColor="text1"/>
          <w:sz w:val="28"/>
          <w:szCs w:val="28"/>
        </w:rPr>
      </w:pPr>
      <w:r w:rsidRPr="001864EA">
        <w:rPr>
          <w:rFonts w:ascii="Times New Roman" w:hAnsi="Times New Roman" w:cs="Times New Roman"/>
          <w:b/>
          <w:bCs/>
          <w:color w:val="000000" w:themeColor="text1"/>
          <w:sz w:val="28"/>
          <w:szCs w:val="28"/>
        </w:rPr>
        <w:t xml:space="preserve">Trả lời: </w:t>
      </w:r>
      <w:r w:rsidRPr="001864EA">
        <w:rPr>
          <w:rFonts w:ascii="Times New Roman" w:hAnsi="Times New Roman" w:cs="Times New Roman"/>
          <w:bCs/>
          <w:color w:val="000000" w:themeColor="text1"/>
          <w:sz w:val="28"/>
          <w:szCs w:val="28"/>
        </w:rPr>
        <w:t>Các n</w:t>
      </w:r>
      <w:r w:rsidRPr="001864EA">
        <w:rPr>
          <w:rFonts w:ascii="Times New Roman" w:hAnsi="Times New Roman" w:cs="Times New Roman"/>
          <w:bCs/>
          <w:color w:val="000000" w:themeColor="text1"/>
          <w:sz w:val="28"/>
          <w:szCs w:val="28"/>
          <w:lang w:val="vi-VN"/>
        </w:rPr>
        <w:t>guyên tắc thực hiện chính sách, chế độ ưu đãi người có công với cách mạng và thân nhân của người có công với cách mạng</w:t>
      </w:r>
      <w:r w:rsidRPr="001864EA">
        <w:rPr>
          <w:rFonts w:ascii="Times New Roman" w:hAnsi="Times New Roman" w:cs="Times New Roman"/>
          <w:bCs/>
          <w:color w:val="000000" w:themeColor="text1"/>
          <w:sz w:val="28"/>
          <w:szCs w:val="28"/>
        </w:rPr>
        <w:t xml:space="preserve"> được quy định tại Điều 6 Pháp lệnh Ưu đãi người có công với cách mạng năm 2020 gồm các nguyên tắc: </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lastRenderedPageBreak/>
        <w:t>1. Chăm lo sức khỏe, đ</w:t>
      </w:r>
      <w:r w:rsidRPr="001864EA">
        <w:rPr>
          <w:rFonts w:ascii="Times New Roman" w:hAnsi="Times New Roman" w:cs="Times New Roman"/>
          <w:color w:val="000000" w:themeColor="text1"/>
          <w:sz w:val="28"/>
          <w:szCs w:val="28"/>
        </w:rPr>
        <w:t>ờ</w:t>
      </w:r>
      <w:r w:rsidRPr="001864EA">
        <w:rPr>
          <w:rFonts w:ascii="Times New Roman" w:hAnsi="Times New Roman" w:cs="Times New Roman"/>
          <w:color w:val="000000" w:themeColor="text1"/>
          <w:sz w:val="28"/>
          <w:szCs w:val="28"/>
          <w:lang w:val="vi-VN"/>
        </w:rPr>
        <w:t xml:space="preserve">i sống vật chất, tinh thần của người </w:t>
      </w:r>
      <w:r w:rsidRPr="001864EA">
        <w:rPr>
          <w:rFonts w:ascii="Times New Roman" w:hAnsi="Times New Roman" w:cs="Times New Roman"/>
          <w:color w:val="000000" w:themeColor="text1"/>
          <w:sz w:val="28"/>
          <w:szCs w:val="28"/>
        </w:rPr>
        <w:t xml:space="preserve">có công với </w:t>
      </w:r>
      <w:r w:rsidRPr="001864EA">
        <w:rPr>
          <w:rFonts w:ascii="Times New Roman" w:hAnsi="Times New Roman" w:cs="Times New Roman"/>
          <w:color w:val="000000" w:themeColor="text1"/>
          <w:sz w:val="28"/>
          <w:szCs w:val="28"/>
          <w:lang w:val="vi-VN"/>
        </w:rPr>
        <w:t>cách mạng và thân nhân của người có công với cách mạng là trách nhi</w:t>
      </w:r>
      <w:r w:rsidRPr="001864EA">
        <w:rPr>
          <w:rFonts w:ascii="Times New Roman" w:hAnsi="Times New Roman" w:cs="Times New Roman"/>
          <w:color w:val="000000" w:themeColor="text1"/>
          <w:sz w:val="28"/>
          <w:szCs w:val="28"/>
        </w:rPr>
        <w:t>ệ</w:t>
      </w:r>
      <w:r w:rsidRPr="001864EA">
        <w:rPr>
          <w:rFonts w:ascii="Times New Roman" w:hAnsi="Times New Roman" w:cs="Times New Roman"/>
          <w:color w:val="000000" w:themeColor="text1"/>
          <w:sz w:val="28"/>
          <w:szCs w:val="28"/>
          <w:lang w:val="vi-VN"/>
        </w:rPr>
        <w:t>m c</w:t>
      </w:r>
      <w:r w:rsidRPr="001864EA">
        <w:rPr>
          <w:rFonts w:ascii="Times New Roman" w:hAnsi="Times New Roman" w:cs="Times New Roman"/>
          <w:color w:val="000000" w:themeColor="text1"/>
          <w:sz w:val="28"/>
          <w:szCs w:val="28"/>
        </w:rPr>
        <w:t>ủ</w:t>
      </w:r>
      <w:r w:rsidRPr="001864EA">
        <w:rPr>
          <w:rFonts w:ascii="Times New Roman" w:hAnsi="Times New Roman" w:cs="Times New Roman"/>
          <w:color w:val="000000" w:themeColor="text1"/>
          <w:sz w:val="28"/>
          <w:szCs w:val="28"/>
          <w:lang w:val="vi-VN"/>
        </w:rPr>
        <w:t>a Nhà nước và xã hội. Nhà nước khuyến khích các tổ chức, cá nhân quan tâm, giúp đỡ và thực hiện chính sách, chế độ ưu đãi người có công với cách mạng.</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 xml:space="preserve">2. Chế độ ưu đãi người có công với cách mạng và thân nhân của người có công với cách mạng phải được xác định và điều chỉnh phù hợp với điều kiện kinh tế - xã hội của đất nước </w:t>
      </w:r>
      <w:r w:rsidRPr="001864EA">
        <w:rPr>
          <w:rFonts w:ascii="Times New Roman" w:hAnsi="Times New Roman" w:cs="Times New Roman"/>
          <w:color w:val="000000" w:themeColor="text1"/>
          <w:sz w:val="28"/>
          <w:szCs w:val="28"/>
        </w:rPr>
        <w:t>tr</w:t>
      </w:r>
      <w:r w:rsidRPr="001864EA">
        <w:rPr>
          <w:rFonts w:ascii="Times New Roman" w:hAnsi="Times New Roman" w:cs="Times New Roman"/>
          <w:color w:val="000000" w:themeColor="text1"/>
          <w:sz w:val="28"/>
          <w:szCs w:val="28"/>
          <w:lang w:val="vi-VN"/>
        </w:rPr>
        <w:t>ong từng thời kỳ; bảo đảm mức sống của người có công với cách mạng bằng hoặc cao hơn mức trung b</w:t>
      </w:r>
      <w:r w:rsidRPr="001864EA">
        <w:rPr>
          <w:rFonts w:ascii="Times New Roman" w:hAnsi="Times New Roman" w:cs="Times New Roman"/>
          <w:color w:val="000000" w:themeColor="text1"/>
          <w:sz w:val="28"/>
          <w:szCs w:val="28"/>
        </w:rPr>
        <w:t>ì</w:t>
      </w:r>
      <w:r w:rsidRPr="001864EA">
        <w:rPr>
          <w:rFonts w:ascii="Times New Roman" w:hAnsi="Times New Roman" w:cs="Times New Roman"/>
          <w:color w:val="000000" w:themeColor="text1"/>
          <w:sz w:val="28"/>
          <w:szCs w:val="28"/>
          <w:lang w:val="vi-VN"/>
        </w:rPr>
        <w:t>nh của cộng đồng dân cư nơi cư trú.</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3. Người có công với cách mạng thuộc nhiều đối tượng thì được hưởng trợ cấp, phụ cấp của nhiều đối tượng; đối với trợ cấp người phục vụ và chế độ ưu đãi quy định tại khoản 2 Điều 5 của Pháp lệnh này thì chỉ hưởng mức cao nhất của một chế độ ưu đãi.</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4. Người có công với cách mạng, thân nhân của người có công với cách mạng quy đ</w:t>
      </w:r>
      <w:r w:rsidRPr="001864EA">
        <w:rPr>
          <w:rFonts w:ascii="Times New Roman" w:hAnsi="Times New Roman" w:cs="Times New Roman"/>
          <w:color w:val="000000" w:themeColor="text1"/>
          <w:sz w:val="28"/>
          <w:szCs w:val="28"/>
        </w:rPr>
        <w:t>ị</w:t>
      </w:r>
      <w:r w:rsidRPr="001864EA">
        <w:rPr>
          <w:rFonts w:ascii="Times New Roman" w:hAnsi="Times New Roman" w:cs="Times New Roman"/>
          <w:color w:val="000000" w:themeColor="text1"/>
          <w:sz w:val="28"/>
          <w:szCs w:val="28"/>
          <w:lang w:val="vi-VN"/>
        </w:rPr>
        <w:t>nh tại khoản 12 Điều 16 và khoản 1 Điều 31 của Pháp lệnh này chết thì người hoặc tổ chức thực hiện mai táng được hưởng trợ cấp mai táng theo mức quy định của pháp luật về bảo hiểm xã hội; trường hợp thuộc nhiều đối tượng thì chỉ hưởng một trợ cấp mai táng.</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Trường hợp các đối tượng quy định tại khoản này đồng th</w:t>
      </w:r>
      <w:r w:rsidRPr="001864EA">
        <w:rPr>
          <w:rFonts w:ascii="Times New Roman" w:hAnsi="Times New Roman" w:cs="Times New Roman"/>
          <w:color w:val="000000" w:themeColor="text1"/>
          <w:sz w:val="28"/>
          <w:szCs w:val="28"/>
        </w:rPr>
        <w:t>ờ</w:t>
      </w:r>
      <w:r w:rsidRPr="001864EA">
        <w:rPr>
          <w:rFonts w:ascii="Times New Roman" w:hAnsi="Times New Roman" w:cs="Times New Roman"/>
          <w:color w:val="000000" w:themeColor="text1"/>
          <w:sz w:val="28"/>
          <w:szCs w:val="28"/>
          <w:lang w:val="vi-VN"/>
        </w:rPr>
        <w:t>i thuộc đối tượng hưởng trợ cấp mai táng theo quy định của pháp luật về bảo hiểm xã hội thì hư</w:t>
      </w:r>
      <w:r w:rsidRPr="001864EA">
        <w:rPr>
          <w:rFonts w:ascii="Times New Roman" w:hAnsi="Times New Roman" w:cs="Times New Roman"/>
          <w:color w:val="000000" w:themeColor="text1"/>
          <w:sz w:val="28"/>
          <w:szCs w:val="28"/>
        </w:rPr>
        <w:t>ở</w:t>
      </w:r>
      <w:r w:rsidRPr="001864EA">
        <w:rPr>
          <w:rFonts w:ascii="Times New Roman" w:hAnsi="Times New Roman" w:cs="Times New Roman"/>
          <w:color w:val="000000" w:themeColor="text1"/>
          <w:sz w:val="28"/>
          <w:szCs w:val="28"/>
          <w:lang w:val="vi-VN"/>
        </w:rPr>
        <w:t>ng trợ cấp mai táng theo quy định của pháp luật v</w:t>
      </w:r>
      <w:r w:rsidRPr="001864EA">
        <w:rPr>
          <w:rFonts w:ascii="Times New Roman" w:hAnsi="Times New Roman" w:cs="Times New Roman"/>
          <w:color w:val="000000" w:themeColor="text1"/>
          <w:sz w:val="28"/>
          <w:szCs w:val="28"/>
        </w:rPr>
        <w:t xml:space="preserve">ề </w:t>
      </w:r>
      <w:r w:rsidRPr="001864EA">
        <w:rPr>
          <w:rFonts w:ascii="Times New Roman" w:hAnsi="Times New Roman" w:cs="Times New Roman"/>
          <w:color w:val="000000" w:themeColor="text1"/>
          <w:sz w:val="28"/>
          <w:szCs w:val="28"/>
          <w:lang w:val="vi-VN"/>
        </w:rPr>
        <w:t>bảo hiểm xã hội; trường hợp đồng thời thuộc đối tượng được hư</w:t>
      </w:r>
      <w:r w:rsidRPr="001864EA">
        <w:rPr>
          <w:rFonts w:ascii="Times New Roman" w:hAnsi="Times New Roman" w:cs="Times New Roman"/>
          <w:color w:val="000000" w:themeColor="text1"/>
          <w:sz w:val="28"/>
          <w:szCs w:val="28"/>
        </w:rPr>
        <w:t>ở</w:t>
      </w:r>
      <w:r w:rsidRPr="001864EA">
        <w:rPr>
          <w:rFonts w:ascii="Times New Roman" w:hAnsi="Times New Roman" w:cs="Times New Roman"/>
          <w:color w:val="000000" w:themeColor="text1"/>
          <w:sz w:val="28"/>
          <w:szCs w:val="28"/>
          <w:lang w:val="vi-VN"/>
        </w:rPr>
        <w:t>ng chế độ mai táng do ngân sách nhà nước bả</w:t>
      </w:r>
      <w:r w:rsidRPr="001864EA">
        <w:rPr>
          <w:rFonts w:ascii="Times New Roman" w:hAnsi="Times New Roman" w:cs="Times New Roman"/>
          <w:color w:val="000000" w:themeColor="text1"/>
          <w:sz w:val="28"/>
          <w:szCs w:val="28"/>
        </w:rPr>
        <w:t xml:space="preserve">o </w:t>
      </w:r>
      <w:r w:rsidRPr="001864EA">
        <w:rPr>
          <w:rFonts w:ascii="Times New Roman" w:hAnsi="Times New Roman" w:cs="Times New Roman"/>
          <w:color w:val="000000" w:themeColor="text1"/>
          <w:sz w:val="28"/>
          <w:szCs w:val="28"/>
          <w:lang w:val="vi-VN"/>
        </w:rPr>
        <w:t>đảm theo quy định của văn bản quy phạm pháp luật khác thì hưởng một chế độ mai táng với mức cao nhất.</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5. Người có công với cách mạng ch</w:t>
      </w:r>
      <w:r w:rsidRPr="001864EA">
        <w:rPr>
          <w:rFonts w:ascii="Times New Roman" w:hAnsi="Times New Roman" w:cs="Times New Roman"/>
          <w:color w:val="000000" w:themeColor="text1"/>
          <w:sz w:val="28"/>
          <w:szCs w:val="28"/>
        </w:rPr>
        <w:t>ế</w:t>
      </w:r>
      <w:r w:rsidRPr="001864EA">
        <w:rPr>
          <w:rFonts w:ascii="Times New Roman" w:hAnsi="Times New Roman" w:cs="Times New Roman"/>
          <w:color w:val="000000" w:themeColor="text1"/>
          <w:sz w:val="28"/>
          <w:szCs w:val="28"/>
          <w:lang w:val="vi-VN"/>
        </w:rPr>
        <w:t xml:space="preserve">t mà có thân nhân hưởng trợ cấp tuất hằng tháng theo quy định của Pháp lệnh này thì thân nhân của người có công với cách mạng được hưởng </w:t>
      </w:r>
      <w:r w:rsidRPr="001864EA">
        <w:rPr>
          <w:rFonts w:ascii="Times New Roman" w:hAnsi="Times New Roman" w:cs="Times New Roman"/>
          <w:color w:val="000000" w:themeColor="text1"/>
          <w:sz w:val="28"/>
          <w:szCs w:val="28"/>
        </w:rPr>
        <w:t>tr</w:t>
      </w:r>
      <w:r w:rsidRPr="001864EA">
        <w:rPr>
          <w:rFonts w:ascii="Times New Roman" w:hAnsi="Times New Roman" w:cs="Times New Roman"/>
          <w:color w:val="000000" w:themeColor="text1"/>
          <w:sz w:val="28"/>
          <w:szCs w:val="28"/>
          <w:lang w:val="vi-VN"/>
        </w:rPr>
        <w:t>ợ cấp tuất hằng tháng như sau:</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a) Thân nhân của hai người có công với cách mạng trở lên được hưởng tối đa hai suất trợ cấp tuất hằng tháng, trừ trường hợp quy định tại điểm a khoản 3 Điều 16 của Pháp lệnh này;</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b) Thân nhân của một liệt sĩ đồng thời là thân nhân của hai người có công với cách mạng trở lên được hưởng trợ cấp tuất hằng tháng của một li</w:t>
      </w:r>
      <w:r w:rsidRPr="001864EA">
        <w:rPr>
          <w:rFonts w:ascii="Times New Roman" w:hAnsi="Times New Roman" w:cs="Times New Roman"/>
          <w:color w:val="000000" w:themeColor="text1"/>
          <w:sz w:val="28"/>
          <w:szCs w:val="28"/>
        </w:rPr>
        <w:t xml:space="preserve">ệt </w:t>
      </w:r>
      <w:r w:rsidRPr="001864EA">
        <w:rPr>
          <w:rFonts w:ascii="Times New Roman" w:hAnsi="Times New Roman" w:cs="Times New Roman"/>
          <w:color w:val="000000" w:themeColor="text1"/>
          <w:sz w:val="28"/>
          <w:szCs w:val="28"/>
          <w:lang w:val="vi-VN"/>
        </w:rPr>
        <w:t>s</w:t>
      </w:r>
      <w:r w:rsidRPr="001864EA">
        <w:rPr>
          <w:rFonts w:ascii="Times New Roman" w:hAnsi="Times New Roman" w:cs="Times New Roman"/>
          <w:color w:val="000000" w:themeColor="text1"/>
          <w:sz w:val="28"/>
          <w:szCs w:val="28"/>
        </w:rPr>
        <w:t>ĩ</w:t>
      </w:r>
      <w:r w:rsidRPr="001864EA">
        <w:rPr>
          <w:rFonts w:ascii="Times New Roman" w:hAnsi="Times New Roman" w:cs="Times New Roman"/>
          <w:color w:val="000000" w:themeColor="text1"/>
          <w:sz w:val="28"/>
          <w:szCs w:val="28"/>
          <w:lang w:val="vi-VN"/>
        </w:rPr>
        <w:t xml:space="preserve"> v</w:t>
      </w:r>
      <w:r w:rsidRPr="001864EA">
        <w:rPr>
          <w:rFonts w:ascii="Times New Roman" w:hAnsi="Times New Roman" w:cs="Times New Roman"/>
          <w:color w:val="000000" w:themeColor="text1"/>
          <w:sz w:val="28"/>
          <w:szCs w:val="28"/>
        </w:rPr>
        <w:t>à t</w:t>
      </w:r>
      <w:r w:rsidRPr="001864EA">
        <w:rPr>
          <w:rFonts w:ascii="Times New Roman" w:hAnsi="Times New Roman" w:cs="Times New Roman"/>
          <w:color w:val="000000" w:themeColor="text1"/>
          <w:sz w:val="28"/>
          <w:szCs w:val="28"/>
          <w:lang w:val="vi-VN"/>
        </w:rPr>
        <w:t>rợ cấp tuất hằng tháng của một người có công với cách mạng;</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c) Thân nhân của hai liệt sĩ trở l</w:t>
      </w:r>
      <w:r w:rsidRPr="001864EA">
        <w:rPr>
          <w:rFonts w:ascii="Times New Roman" w:hAnsi="Times New Roman" w:cs="Times New Roman"/>
          <w:color w:val="000000" w:themeColor="text1"/>
          <w:sz w:val="28"/>
          <w:szCs w:val="28"/>
        </w:rPr>
        <w:t>ê</w:t>
      </w:r>
      <w:r w:rsidRPr="001864EA">
        <w:rPr>
          <w:rFonts w:ascii="Times New Roman" w:hAnsi="Times New Roman" w:cs="Times New Roman"/>
          <w:color w:val="000000" w:themeColor="text1"/>
          <w:sz w:val="28"/>
          <w:szCs w:val="28"/>
          <w:lang w:val="vi-VN"/>
        </w:rPr>
        <w:t>n và đồng thời là thân nhân của người có c</w:t>
      </w:r>
      <w:r w:rsidRPr="001864EA">
        <w:rPr>
          <w:rFonts w:ascii="Times New Roman" w:hAnsi="Times New Roman" w:cs="Times New Roman"/>
          <w:color w:val="000000" w:themeColor="text1"/>
          <w:sz w:val="28"/>
          <w:szCs w:val="28"/>
        </w:rPr>
        <w:t>ô</w:t>
      </w:r>
      <w:r w:rsidRPr="001864EA">
        <w:rPr>
          <w:rFonts w:ascii="Times New Roman" w:hAnsi="Times New Roman" w:cs="Times New Roman"/>
          <w:color w:val="000000" w:themeColor="text1"/>
          <w:sz w:val="28"/>
          <w:szCs w:val="28"/>
          <w:lang w:val="vi-VN"/>
        </w:rPr>
        <w:t>ng với cách mạng thì hưởng trợ cấp tuất hằng tháng đối với thân nhân của liệt sĩ theo quy định tại điểm a khoản 3 Điều 16 của Pháp lệnh này;</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lastRenderedPageBreak/>
        <w:t xml:space="preserve">d) Thân nhân của người có công với cách mạng mà người có công đó thuộc hai đối tượng người có công với cách mạng trở lên thì được hưởng </w:t>
      </w:r>
      <w:r w:rsidRPr="001864EA">
        <w:rPr>
          <w:rFonts w:ascii="Times New Roman" w:hAnsi="Times New Roman" w:cs="Times New Roman"/>
          <w:color w:val="000000" w:themeColor="text1"/>
          <w:sz w:val="28"/>
          <w:szCs w:val="28"/>
        </w:rPr>
        <w:t>tr</w:t>
      </w:r>
      <w:r w:rsidRPr="001864EA">
        <w:rPr>
          <w:rFonts w:ascii="Times New Roman" w:hAnsi="Times New Roman" w:cs="Times New Roman"/>
          <w:color w:val="000000" w:themeColor="text1"/>
          <w:sz w:val="28"/>
          <w:szCs w:val="28"/>
          <w:lang w:val="vi-VN"/>
        </w:rPr>
        <w:t>ợ cấp tuất hằng tháng của một đối tượng;</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đ) Con của người có công với cách mạng từ đủ 18 tuổi trở lên nếu đã hưởng trợ cấp tuất hằng tháng trong thời gian theo học tại một cơ sở giáo dục nghề nghiệp, cơ sở giáo dục đại học hoặc đang hưởng trợ c</w:t>
      </w:r>
      <w:r w:rsidRPr="001864EA">
        <w:rPr>
          <w:rFonts w:ascii="Times New Roman" w:hAnsi="Times New Roman" w:cs="Times New Roman"/>
          <w:color w:val="000000" w:themeColor="text1"/>
          <w:sz w:val="28"/>
          <w:szCs w:val="28"/>
        </w:rPr>
        <w:t>ấ</w:t>
      </w:r>
      <w:r w:rsidRPr="001864EA">
        <w:rPr>
          <w:rFonts w:ascii="Times New Roman" w:hAnsi="Times New Roman" w:cs="Times New Roman"/>
          <w:color w:val="000000" w:themeColor="text1"/>
          <w:sz w:val="28"/>
          <w:szCs w:val="28"/>
          <w:lang w:val="vi-VN"/>
        </w:rPr>
        <w:t xml:space="preserve">p tuất hằng tháng trong thời gian theo học tại một cơ sở giáo dục nghề nghiệp, cơ sở giáo dục đại học mà thôi học hoặc bị buộc thôi học thì không được hưởng </w:t>
      </w:r>
      <w:r w:rsidRPr="001864EA">
        <w:rPr>
          <w:rFonts w:ascii="Times New Roman" w:hAnsi="Times New Roman" w:cs="Times New Roman"/>
          <w:color w:val="000000" w:themeColor="text1"/>
          <w:sz w:val="28"/>
          <w:szCs w:val="28"/>
        </w:rPr>
        <w:t>tr</w:t>
      </w:r>
      <w:r w:rsidRPr="001864EA">
        <w:rPr>
          <w:rFonts w:ascii="Times New Roman" w:hAnsi="Times New Roman" w:cs="Times New Roman"/>
          <w:color w:val="000000" w:themeColor="text1"/>
          <w:sz w:val="28"/>
          <w:szCs w:val="28"/>
          <w:lang w:val="vi-VN"/>
        </w:rPr>
        <w:t>ợ cấp tuất hằng tháng;</w:t>
      </w:r>
    </w:p>
    <w:p w:rsidR="001864EA" w:rsidRPr="001864EA" w:rsidRDefault="001864EA" w:rsidP="001864EA">
      <w:pPr>
        <w:spacing w:before="120" w:after="0" w:line="240" w:lineRule="auto"/>
        <w:ind w:firstLine="720"/>
        <w:jc w:val="both"/>
        <w:rPr>
          <w:rFonts w:ascii="Times New Roman" w:hAnsi="Times New Roman" w:cs="Times New Roman"/>
          <w:color w:val="000000" w:themeColor="text1"/>
          <w:sz w:val="28"/>
          <w:szCs w:val="28"/>
        </w:rPr>
      </w:pPr>
      <w:r w:rsidRPr="001864EA">
        <w:rPr>
          <w:rFonts w:ascii="Times New Roman" w:hAnsi="Times New Roman" w:cs="Times New Roman"/>
          <w:color w:val="000000" w:themeColor="text1"/>
          <w:sz w:val="28"/>
          <w:szCs w:val="28"/>
          <w:lang w:val="vi-VN"/>
        </w:rPr>
        <w:t>6. Thân nhân của người có công với cách mạng thuộc trường hợp được hưởng thêm trợ cấp tuất nuôi dưỡng hằ</w:t>
      </w:r>
      <w:r w:rsidRPr="001864EA">
        <w:rPr>
          <w:rFonts w:ascii="Times New Roman" w:hAnsi="Times New Roman" w:cs="Times New Roman"/>
          <w:color w:val="000000" w:themeColor="text1"/>
          <w:sz w:val="28"/>
          <w:szCs w:val="28"/>
        </w:rPr>
        <w:t>n</w:t>
      </w:r>
      <w:r w:rsidRPr="001864EA">
        <w:rPr>
          <w:rFonts w:ascii="Times New Roman" w:hAnsi="Times New Roman" w:cs="Times New Roman"/>
          <w:color w:val="000000" w:themeColor="text1"/>
          <w:sz w:val="28"/>
          <w:szCs w:val="28"/>
          <w:lang w:val="vi-VN"/>
        </w:rPr>
        <w:t>g tháng thì hưởng một su</w:t>
      </w:r>
      <w:r w:rsidRPr="001864EA">
        <w:rPr>
          <w:rFonts w:ascii="Times New Roman" w:hAnsi="Times New Roman" w:cs="Times New Roman"/>
          <w:color w:val="000000" w:themeColor="text1"/>
          <w:sz w:val="28"/>
          <w:szCs w:val="28"/>
        </w:rPr>
        <w:t>ấ</w:t>
      </w:r>
      <w:r w:rsidRPr="001864EA">
        <w:rPr>
          <w:rFonts w:ascii="Times New Roman" w:hAnsi="Times New Roman" w:cs="Times New Roman"/>
          <w:color w:val="000000" w:themeColor="text1"/>
          <w:sz w:val="28"/>
          <w:szCs w:val="28"/>
          <w:lang w:val="vi-VN"/>
        </w:rPr>
        <w:t>t trợ cấp tuất nuôi dưỡng hằng tháng.</w:t>
      </w:r>
      <w:r>
        <w:rPr>
          <w:rFonts w:ascii="Times New Roman" w:hAnsi="Times New Roman" w:cs="Times New Roman"/>
          <w:color w:val="000000" w:themeColor="text1"/>
          <w:sz w:val="28"/>
          <w:szCs w:val="28"/>
        </w:rPr>
        <w:t>/.</w:t>
      </w:r>
    </w:p>
    <w:p w:rsidR="001864EA" w:rsidRPr="001864EA" w:rsidRDefault="001864EA" w:rsidP="001864EA">
      <w:pPr>
        <w:spacing w:before="120" w:after="0"/>
        <w:ind w:firstLine="720"/>
        <w:jc w:val="both"/>
        <w:rPr>
          <w:rFonts w:ascii="Times New Roman" w:hAnsi="Times New Roman" w:cs="Times New Roman"/>
          <w:b/>
          <w:color w:val="000000" w:themeColor="text1"/>
          <w:sz w:val="28"/>
          <w:szCs w:val="28"/>
        </w:rPr>
      </w:pPr>
    </w:p>
    <w:p w:rsidR="001864EA" w:rsidRPr="001864EA" w:rsidRDefault="001864EA" w:rsidP="001864EA">
      <w:pPr>
        <w:spacing w:before="120" w:after="0" w:line="240" w:lineRule="auto"/>
        <w:ind w:firstLine="720"/>
        <w:jc w:val="both"/>
        <w:rPr>
          <w:rFonts w:ascii="Times New Roman" w:hAnsi="Times New Roman" w:cs="Times New Roman"/>
          <w:b/>
          <w:color w:val="000000" w:themeColor="text1"/>
          <w:sz w:val="28"/>
          <w:szCs w:val="28"/>
        </w:rPr>
      </w:pPr>
    </w:p>
    <w:p w:rsidR="001864EA" w:rsidRPr="001864EA" w:rsidRDefault="001864EA" w:rsidP="001864EA">
      <w:pPr>
        <w:pStyle w:val="NormalWeb"/>
        <w:shd w:val="clear" w:color="auto" w:fill="FFFFFF"/>
        <w:spacing w:before="120" w:beforeAutospacing="0" w:after="0" w:afterAutospacing="0" w:line="234" w:lineRule="atLeast"/>
        <w:ind w:firstLine="720"/>
        <w:jc w:val="both"/>
        <w:rPr>
          <w:color w:val="000000"/>
          <w:sz w:val="28"/>
          <w:szCs w:val="28"/>
        </w:rPr>
      </w:pPr>
    </w:p>
    <w:p w:rsidR="00F07CDD" w:rsidRPr="001864EA" w:rsidRDefault="00F07CDD" w:rsidP="001864EA">
      <w:pPr>
        <w:spacing w:before="120" w:after="0"/>
        <w:ind w:firstLine="720"/>
        <w:jc w:val="both"/>
        <w:rPr>
          <w:rFonts w:ascii="Times New Roman" w:hAnsi="Times New Roman" w:cs="Times New Roman"/>
          <w:sz w:val="28"/>
          <w:szCs w:val="28"/>
        </w:rPr>
      </w:pPr>
    </w:p>
    <w:sectPr w:rsidR="00F07CDD" w:rsidRPr="001864EA" w:rsidSect="00680E68">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23BC9"/>
    <w:multiLevelType w:val="hybridMultilevel"/>
    <w:tmpl w:val="2A86B73A"/>
    <w:lvl w:ilvl="0" w:tplc="F8F8C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3D"/>
    <w:rsid w:val="001864EA"/>
    <w:rsid w:val="001C3005"/>
    <w:rsid w:val="00680E68"/>
    <w:rsid w:val="00AC2180"/>
    <w:rsid w:val="00B8533D"/>
    <w:rsid w:val="00F0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3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3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6482">
      <w:bodyDiv w:val="1"/>
      <w:marLeft w:val="0"/>
      <w:marRight w:val="0"/>
      <w:marTop w:val="0"/>
      <w:marBottom w:val="0"/>
      <w:divBdr>
        <w:top w:val="none" w:sz="0" w:space="0" w:color="auto"/>
        <w:left w:val="none" w:sz="0" w:space="0" w:color="auto"/>
        <w:bottom w:val="none" w:sz="0" w:space="0" w:color="auto"/>
        <w:right w:val="none" w:sz="0" w:space="0" w:color="auto"/>
      </w:divBdr>
    </w:div>
    <w:div w:id="135150381">
      <w:bodyDiv w:val="1"/>
      <w:marLeft w:val="0"/>
      <w:marRight w:val="0"/>
      <w:marTop w:val="0"/>
      <w:marBottom w:val="0"/>
      <w:divBdr>
        <w:top w:val="none" w:sz="0" w:space="0" w:color="auto"/>
        <w:left w:val="none" w:sz="0" w:space="0" w:color="auto"/>
        <w:bottom w:val="none" w:sz="0" w:space="0" w:color="auto"/>
        <w:right w:val="none" w:sz="0" w:space="0" w:color="auto"/>
      </w:divBdr>
    </w:div>
    <w:div w:id="182087648">
      <w:bodyDiv w:val="1"/>
      <w:marLeft w:val="0"/>
      <w:marRight w:val="0"/>
      <w:marTop w:val="0"/>
      <w:marBottom w:val="0"/>
      <w:divBdr>
        <w:top w:val="none" w:sz="0" w:space="0" w:color="auto"/>
        <w:left w:val="none" w:sz="0" w:space="0" w:color="auto"/>
        <w:bottom w:val="none" w:sz="0" w:space="0" w:color="auto"/>
        <w:right w:val="none" w:sz="0" w:space="0" w:color="auto"/>
      </w:divBdr>
    </w:div>
    <w:div w:id="832381895">
      <w:bodyDiv w:val="1"/>
      <w:marLeft w:val="0"/>
      <w:marRight w:val="0"/>
      <w:marTop w:val="0"/>
      <w:marBottom w:val="0"/>
      <w:divBdr>
        <w:top w:val="none" w:sz="0" w:space="0" w:color="auto"/>
        <w:left w:val="none" w:sz="0" w:space="0" w:color="auto"/>
        <w:bottom w:val="none" w:sz="0" w:space="0" w:color="auto"/>
        <w:right w:val="none" w:sz="0" w:space="0" w:color="auto"/>
      </w:divBdr>
    </w:div>
    <w:div w:id="925960307">
      <w:bodyDiv w:val="1"/>
      <w:marLeft w:val="0"/>
      <w:marRight w:val="0"/>
      <w:marTop w:val="0"/>
      <w:marBottom w:val="0"/>
      <w:divBdr>
        <w:top w:val="none" w:sz="0" w:space="0" w:color="auto"/>
        <w:left w:val="none" w:sz="0" w:space="0" w:color="auto"/>
        <w:bottom w:val="none" w:sz="0" w:space="0" w:color="auto"/>
        <w:right w:val="none" w:sz="0" w:space="0" w:color="auto"/>
      </w:divBdr>
    </w:div>
    <w:div w:id="1116101923">
      <w:bodyDiv w:val="1"/>
      <w:marLeft w:val="0"/>
      <w:marRight w:val="0"/>
      <w:marTop w:val="0"/>
      <w:marBottom w:val="0"/>
      <w:divBdr>
        <w:top w:val="none" w:sz="0" w:space="0" w:color="auto"/>
        <w:left w:val="none" w:sz="0" w:space="0" w:color="auto"/>
        <w:bottom w:val="none" w:sz="0" w:space="0" w:color="auto"/>
        <w:right w:val="none" w:sz="0" w:space="0" w:color="auto"/>
      </w:divBdr>
    </w:div>
    <w:div w:id="1374503259">
      <w:bodyDiv w:val="1"/>
      <w:marLeft w:val="0"/>
      <w:marRight w:val="0"/>
      <w:marTop w:val="0"/>
      <w:marBottom w:val="0"/>
      <w:divBdr>
        <w:top w:val="none" w:sz="0" w:space="0" w:color="auto"/>
        <w:left w:val="none" w:sz="0" w:space="0" w:color="auto"/>
        <w:bottom w:val="none" w:sz="0" w:space="0" w:color="auto"/>
        <w:right w:val="none" w:sz="0" w:space="0" w:color="auto"/>
      </w:divBdr>
    </w:div>
    <w:div w:id="1514223830">
      <w:bodyDiv w:val="1"/>
      <w:marLeft w:val="0"/>
      <w:marRight w:val="0"/>
      <w:marTop w:val="0"/>
      <w:marBottom w:val="0"/>
      <w:divBdr>
        <w:top w:val="none" w:sz="0" w:space="0" w:color="auto"/>
        <w:left w:val="none" w:sz="0" w:space="0" w:color="auto"/>
        <w:bottom w:val="none" w:sz="0" w:space="0" w:color="auto"/>
        <w:right w:val="none" w:sz="0" w:space="0" w:color="auto"/>
      </w:divBdr>
    </w:div>
    <w:div w:id="1803307888">
      <w:bodyDiv w:val="1"/>
      <w:marLeft w:val="0"/>
      <w:marRight w:val="0"/>
      <w:marTop w:val="0"/>
      <w:marBottom w:val="0"/>
      <w:divBdr>
        <w:top w:val="none" w:sz="0" w:space="0" w:color="auto"/>
        <w:left w:val="none" w:sz="0" w:space="0" w:color="auto"/>
        <w:bottom w:val="none" w:sz="0" w:space="0" w:color="auto"/>
        <w:right w:val="none" w:sz="0" w:space="0" w:color="auto"/>
      </w:divBdr>
    </w:div>
    <w:div w:id="19497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2</cp:revision>
  <dcterms:created xsi:type="dcterms:W3CDTF">2022-08-30T03:19:00Z</dcterms:created>
  <dcterms:modified xsi:type="dcterms:W3CDTF">2022-08-30T03:19:00Z</dcterms:modified>
</cp:coreProperties>
</file>